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F8409" w14:textId="258A44B5" w:rsidR="00A40485" w:rsidRPr="00A40485" w:rsidRDefault="00A40485" w:rsidP="00A40485">
      <w:pPr>
        <w:rPr>
          <w:rFonts w:ascii="Arial" w:hAnsi="Arial"/>
          <w:b/>
          <w:sz w:val="44"/>
          <w:szCs w:val="44"/>
        </w:rPr>
      </w:pPr>
      <w:r w:rsidRPr="00A40485">
        <w:rPr>
          <w:rFonts w:ascii="Arial" w:hAnsi="Arial"/>
          <w:b/>
          <w:sz w:val="44"/>
          <w:szCs w:val="44"/>
        </w:rPr>
        <w:t>First Night Showcase – Judith Wright Arts</w:t>
      </w:r>
      <w:r>
        <w:rPr>
          <w:rFonts w:ascii="Arial" w:hAnsi="Arial"/>
          <w:b/>
          <w:sz w:val="44"/>
          <w:szCs w:val="44"/>
        </w:rPr>
        <w:t xml:space="preserve"> </w:t>
      </w:r>
      <w:r w:rsidRPr="00A40485">
        <w:rPr>
          <w:rFonts w:ascii="Arial" w:hAnsi="Arial"/>
          <w:b/>
          <w:sz w:val="44"/>
          <w:szCs w:val="44"/>
        </w:rPr>
        <w:t>Centre</w:t>
      </w:r>
    </w:p>
    <w:p w14:paraId="62693172" w14:textId="77777777" w:rsidR="00A40485" w:rsidRPr="00C831AC" w:rsidRDefault="00A40485" w:rsidP="00A40485">
      <w:pPr>
        <w:pStyle w:val="body0"/>
        <w:rPr>
          <w:rFonts w:ascii="Arial" w:hAnsi="Arial" w:cs="Arial"/>
          <w:sz w:val="40"/>
          <w:szCs w:val="40"/>
        </w:rPr>
      </w:pPr>
      <w:r w:rsidRPr="00C831AC">
        <w:rPr>
          <w:rFonts w:ascii="Arial" w:hAnsi="Arial" w:cs="Arial"/>
          <w:b/>
          <w:sz w:val="44"/>
          <w:szCs w:val="44"/>
        </w:rPr>
        <w:t xml:space="preserve"> </w:t>
      </w:r>
    </w:p>
    <w:p w14:paraId="789ADCFE" w14:textId="77777777" w:rsidR="00A40485" w:rsidRPr="00C831AC" w:rsidRDefault="00A40485" w:rsidP="00A40485">
      <w:pPr>
        <w:pStyle w:val="body0"/>
        <w:rPr>
          <w:rFonts w:ascii="Arial" w:hAnsi="Arial" w:cs="Arial"/>
          <w:b/>
          <w:sz w:val="44"/>
          <w:szCs w:val="44"/>
        </w:rPr>
      </w:pPr>
      <w:r w:rsidRPr="00C831AC">
        <w:rPr>
          <w:rFonts w:ascii="Arial" w:hAnsi="Arial" w:cs="Arial"/>
          <w:b/>
          <w:sz w:val="44"/>
          <w:szCs w:val="44"/>
        </w:rPr>
        <w:t>Frequently Asked Questions (FAQs)</w:t>
      </w:r>
    </w:p>
    <w:p w14:paraId="681D02C5" w14:textId="77777777" w:rsidR="00A40485" w:rsidRPr="0006028C" w:rsidRDefault="00A40485" w:rsidP="00A40485">
      <w:pPr>
        <w:pStyle w:val="body0"/>
        <w:spacing w:after="0" w:line="240" w:lineRule="auto"/>
        <w:rPr>
          <w:rFonts w:ascii="Arial" w:hAnsi="Arial" w:cs="Arial"/>
          <w:sz w:val="32"/>
          <w:szCs w:val="32"/>
        </w:rPr>
      </w:pPr>
    </w:p>
    <w:p w14:paraId="3C001B34" w14:textId="77777777" w:rsidR="00A40485" w:rsidRPr="00A40485" w:rsidRDefault="00A40485" w:rsidP="00A40485">
      <w:pPr>
        <w:rPr>
          <w:rFonts w:ascii="Arial" w:hAnsi="Arial"/>
          <w:b/>
          <w:sz w:val="32"/>
          <w:szCs w:val="32"/>
        </w:rPr>
      </w:pPr>
      <w:r w:rsidRPr="00A40485">
        <w:rPr>
          <w:rFonts w:ascii="Arial" w:hAnsi="Arial"/>
          <w:b/>
          <w:sz w:val="32"/>
          <w:szCs w:val="32"/>
        </w:rPr>
        <w:t>Who can apply for funding through First Night Showcase Program – Judith Wright Arts Centre (</w:t>
      </w:r>
      <w:proofErr w:type="gramStart"/>
      <w:r w:rsidRPr="00A40485">
        <w:rPr>
          <w:rFonts w:ascii="Arial" w:hAnsi="Arial"/>
          <w:b/>
          <w:sz w:val="32"/>
          <w:szCs w:val="32"/>
        </w:rPr>
        <w:t>JWAC</w:t>
      </w:r>
      <w:proofErr w:type="gramEnd"/>
      <w:r w:rsidRPr="00A40485">
        <w:rPr>
          <w:rFonts w:ascii="Arial" w:hAnsi="Arial"/>
          <w:b/>
          <w:sz w:val="32"/>
          <w:szCs w:val="32"/>
        </w:rPr>
        <w:t>)</w:t>
      </w:r>
    </w:p>
    <w:p w14:paraId="6B207959" w14:textId="6638A120" w:rsidR="00A40485" w:rsidRPr="00FE7DF5" w:rsidRDefault="00A40485" w:rsidP="00A40485">
      <w:pPr>
        <w:rPr>
          <w:rFonts w:ascii="Arial" w:hAnsi="Arial" w:cs="Arial"/>
          <w:szCs w:val="24"/>
        </w:rPr>
      </w:pPr>
      <w:r>
        <w:rPr>
          <w:rFonts w:ascii="Arial" w:hAnsi="Arial" w:cs="Arial"/>
          <w:szCs w:val="24"/>
        </w:rPr>
        <w:br/>
      </w:r>
      <w:r w:rsidRPr="00FE7DF5">
        <w:rPr>
          <w:rFonts w:ascii="Arial" w:hAnsi="Arial" w:cs="Arial"/>
          <w:szCs w:val="24"/>
        </w:rPr>
        <w:t>Expressions of Interest may be submitted by:</w:t>
      </w:r>
    </w:p>
    <w:p w14:paraId="57DC34E8" w14:textId="77777777" w:rsidR="00A40485" w:rsidRPr="00C831AC" w:rsidRDefault="00A40485" w:rsidP="00A40485">
      <w:pPr>
        <w:pStyle w:val="ListParagraph"/>
        <w:numPr>
          <w:ilvl w:val="0"/>
          <w:numId w:val="9"/>
        </w:numPr>
        <w:contextualSpacing/>
        <w:rPr>
          <w:rFonts w:ascii="Arial" w:hAnsi="Arial" w:cs="Arial"/>
        </w:rPr>
      </w:pPr>
      <w:r w:rsidRPr="00C831AC">
        <w:rPr>
          <w:rFonts w:ascii="Arial" w:hAnsi="Arial" w:cs="Arial"/>
        </w:rPr>
        <w:t>Individual artists, arts workers and producers</w:t>
      </w:r>
    </w:p>
    <w:p w14:paraId="35E67F93" w14:textId="77777777" w:rsidR="00A40485" w:rsidRPr="00C831AC" w:rsidRDefault="00A40485" w:rsidP="00A40485">
      <w:pPr>
        <w:pStyle w:val="ListParagraph"/>
        <w:numPr>
          <w:ilvl w:val="0"/>
          <w:numId w:val="9"/>
        </w:numPr>
        <w:contextualSpacing/>
        <w:rPr>
          <w:rFonts w:ascii="Arial" w:hAnsi="Arial" w:cs="Arial"/>
        </w:rPr>
      </w:pPr>
      <w:r w:rsidRPr="00C831AC">
        <w:rPr>
          <w:rFonts w:ascii="Arial" w:hAnsi="Arial" w:cs="Arial"/>
        </w:rPr>
        <w:t>Festivals, events, and arts and cultural organisations, groups or collectives</w:t>
      </w:r>
    </w:p>
    <w:p w14:paraId="66B8F554" w14:textId="77777777" w:rsidR="00A40485" w:rsidRPr="00C831AC" w:rsidRDefault="00A40485" w:rsidP="00A40485">
      <w:pPr>
        <w:pStyle w:val="ListParagraph"/>
        <w:numPr>
          <w:ilvl w:val="0"/>
          <w:numId w:val="9"/>
        </w:numPr>
        <w:contextualSpacing/>
        <w:rPr>
          <w:rFonts w:ascii="Arial" w:hAnsi="Arial" w:cs="Arial"/>
        </w:rPr>
      </w:pPr>
      <w:r w:rsidRPr="00C831AC">
        <w:rPr>
          <w:rFonts w:ascii="Arial" w:hAnsi="Arial" w:cs="Arial"/>
        </w:rPr>
        <w:t>Local government</w:t>
      </w:r>
    </w:p>
    <w:p w14:paraId="60A889EE" w14:textId="77777777" w:rsidR="00A40485" w:rsidRPr="00C831AC" w:rsidRDefault="00A40485" w:rsidP="00A40485">
      <w:pPr>
        <w:pStyle w:val="ListParagraph"/>
        <w:numPr>
          <w:ilvl w:val="0"/>
          <w:numId w:val="9"/>
        </w:numPr>
        <w:contextualSpacing/>
        <w:rPr>
          <w:rFonts w:ascii="Arial" w:hAnsi="Arial" w:cs="Arial"/>
        </w:rPr>
      </w:pPr>
      <w:r w:rsidRPr="00C831AC">
        <w:rPr>
          <w:rFonts w:ascii="Arial" w:hAnsi="Arial" w:cs="Arial"/>
        </w:rPr>
        <w:t>Private sector entities</w:t>
      </w:r>
    </w:p>
    <w:p w14:paraId="3CC05750" w14:textId="7917B0B8" w:rsidR="00A40485" w:rsidRDefault="00A40485" w:rsidP="00A40485">
      <w:pPr>
        <w:pStyle w:val="ListParagraph"/>
        <w:numPr>
          <w:ilvl w:val="0"/>
          <w:numId w:val="9"/>
        </w:numPr>
        <w:contextualSpacing/>
        <w:rPr>
          <w:rFonts w:ascii="Arial" w:hAnsi="Arial" w:cs="Arial"/>
        </w:rPr>
      </w:pPr>
      <w:r w:rsidRPr="00C831AC">
        <w:rPr>
          <w:rFonts w:ascii="Arial" w:hAnsi="Arial" w:cs="Arial"/>
        </w:rPr>
        <w:t>Community groups</w:t>
      </w:r>
    </w:p>
    <w:p w14:paraId="1CE377A9" w14:textId="5F3DFA88" w:rsidR="00DE633F" w:rsidRPr="00C831AC" w:rsidRDefault="00DE633F" w:rsidP="00A40485">
      <w:pPr>
        <w:pStyle w:val="ListParagraph"/>
        <w:numPr>
          <w:ilvl w:val="0"/>
          <w:numId w:val="9"/>
        </w:numPr>
        <w:contextualSpacing/>
        <w:rPr>
          <w:rFonts w:ascii="Arial" w:hAnsi="Arial" w:cs="Arial"/>
        </w:rPr>
      </w:pPr>
      <w:r>
        <w:rPr>
          <w:rFonts w:ascii="Arial" w:hAnsi="Arial" w:cs="Arial"/>
        </w:rPr>
        <w:t xml:space="preserve">Organisations that receive </w:t>
      </w:r>
      <w:r w:rsidRPr="00A46E45">
        <w:rPr>
          <w:rFonts w:ascii="Arial" w:hAnsi="Arial" w:cs="Arial"/>
        </w:rPr>
        <w:t>core and/or administered funding through Arts Queensland</w:t>
      </w:r>
      <w:r>
        <w:rPr>
          <w:rFonts w:ascii="Arial" w:hAnsi="Arial" w:cs="Arial"/>
        </w:rPr>
        <w:t xml:space="preserve"> can apply, however, the proposed activity needs to provide opportunities for early career artists, or collaboration with independent artists to develop skills and sector capacity.</w:t>
      </w:r>
    </w:p>
    <w:p w14:paraId="39E26876" w14:textId="77777777" w:rsidR="00A40485" w:rsidRPr="00BC0C46" w:rsidRDefault="00A40485" w:rsidP="00A40485">
      <w:pPr>
        <w:widowControl w:val="0"/>
        <w:suppressAutoHyphens/>
        <w:autoSpaceDE w:val="0"/>
        <w:autoSpaceDN w:val="0"/>
        <w:adjustRightInd w:val="0"/>
        <w:spacing w:after="142" w:line="270" w:lineRule="atLeast"/>
        <w:textAlignment w:val="center"/>
        <w:rPr>
          <w:rFonts w:ascii="Arial" w:hAnsi="Arial" w:cs="Arial"/>
          <w:color w:val="000000"/>
          <w:szCs w:val="24"/>
          <w:lang w:val="en-GB"/>
        </w:rPr>
      </w:pPr>
    </w:p>
    <w:p w14:paraId="3DCE4CE3" w14:textId="77777777" w:rsidR="00A40485" w:rsidRPr="00BC0C46" w:rsidRDefault="00A40485" w:rsidP="00BC0C46">
      <w:pPr>
        <w:rPr>
          <w:rFonts w:ascii="Arial" w:hAnsi="Arial"/>
          <w:b/>
          <w:sz w:val="32"/>
          <w:szCs w:val="32"/>
        </w:rPr>
      </w:pPr>
      <w:r w:rsidRPr="00BC0C46">
        <w:rPr>
          <w:rFonts w:ascii="Arial" w:hAnsi="Arial"/>
          <w:b/>
          <w:sz w:val="32"/>
          <w:szCs w:val="32"/>
        </w:rPr>
        <w:t>What First Night Showcase Program – JWAC will not support?</w:t>
      </w:r>
    </w:p>
    <w:p w14:paraId="2E686806" w14:textId="276B7B32" w:rsidR="00A40485" w:rsidRPr="00FE7DF5" w:rsidRDefault="00BC0C46" w:rsidP="00A40485">
      <w:pPr>
        <w:rPr>
          <w:rFonts w:ascii="Arial" w:hAnsi="Arial" w:cs="Arial"/>
          <w:szCs w:val="24"/>
        </w:rPr>
      </w:pPr>
      <w:r>
        <w:rPr>
          <w:rFonts w:ascii="Arial" w:hAnsi="Arial" w:cs="Arial"/>
          <w:szCs w:val="24"/>
        </w:rPr>
        <w:br/>
      </w:r>
      <w:r w:rsidR="00A40485" w:rsidRPr="00C831AC">
        <w:rPr>
          <w:rFonts w:ascii="Arial" w:hAnsi="Arial" w:cs="Arial"/>
          <w:szCs w:val="24"/>
        </w:rPr>
        <w:t xml:space="preserve">First Night Showcase Program – </w:t>
      </w:r>
      <w:r w:rsidR="00A40485">
        <w:rPr>
          <w:rFonts w:ascii="Arial" w:hAnsi="Arial" w:cs="Arial"/>
          <w:szCs w:val="24"/>
        </w:rPr>
        <w:t>JWAC</w:t>
      </w:r>
      <w:r w:rsidR="00A40485" w:rsidRPr="00C831AC">
        <w:rPr>
          <w:rFonts w:ascii="Arial" w:hAnsi="Arial" w:cs="Arial"/>
          <w:szCs w:val="24"/>
        </w:rPr>
        <w:t xml:space="preserve"> </w:t>
      </w:r>
      <w:r w:rsidR="00A40485" w:rsidRPr="00FE7DF5">
        <w:rPr>
          <w:rFonts w:ascii="Arial" w:hAnsi="Arial" w:cs="Arial"/>
          <w:szCs w:val="24"/>
        </w:rPr>
        <w:t>will not fund:</w:t>
      </w:r>
    </w:p>
    <w:p w14:paraId="766B738F" w14:textId="6F63815F" w:rsidR="00A40485" w:rsidRDefault="00A40485" w:rsidP="00A40485">
      <w:pPr>
        <w:pStyle w:val="ListParagraph"/>
        <w:numPr>
          <w:ilvl w:val="0"/>
          <w:numId w:val="9"/>
        </w:numPr>
        <w:contextualSpacing/>
        <w:rPr>
          <w:rFonts w:ascii="Arial" w:hAnsi="Arial" w:cs="Arial"/>
        </w:rPr>
      </w:pPr>
      <w:r w:rsidRPr="00C831AC">
        <w:rPr>
          <w:rFonts w:ascii="Arial" w:hAnsi="Arial" w:cs="Arial"/>
        </w:rPr>
        <w:t xml:space="preserve">activities that do not take place at </w:t>
      </w:r>
      <w:r>
        <w:rPr>
          <w:rFonts w:ascii="Arial" w:hAnsi="Arial" w:cs="Arial"/>
        </w:rPr>
        <w:t>JWAC</w:t>
      </w:r>
    </w:p>
    <w:p w14:paraId="576700FD" w14:textId="1D4A55C1" w:rsidR="008A13F4" w:rsidRPr="00FE7DF5" w:rsidRDefault="008A13F4" w:rsidP="00A40485">
      <w:pPr>
        <w:pStyle w:val="ListParagraph"/>
        <w:numPr>
          <w:ilvl w:val="0"/>
          <w:numId w:val="9"/>
        </w:numPr>
        <w:contextualSpacing/>
        <w:rPr>
          <w:rFonts w:ascii="Arial" w:hAnsi="Arial" w:cs="Arial"/>
        </w:rPr>
      </w:pPr>
      <w:r>
        <w:rPr>
          <w:rFonts w:ascii="Arial" w:hAnsi="Arial" w:cs="Arial"/>
        </w:rPr>
        <w:t>activities that do not support Queensland independent artists and/or early career artists</w:t>
      </w:r>
    </w:p>
    <w:p w14:paraId="133D3CCC" w14:textId="77777777" w:rsidR="00A40485" w:rsidRPr="00C831AC" w:rsidRDefault="00A40485" w:rsidP="00A40485">
      <w:pPr>
        <w:pStyle w:val="ListParagraph"/>
        <w:numPr>
          <w:ilvl w:val="0"/>
          <w:numId w:val="9"/>
        </w:numPr>
        <w:contextualSpacing/>
        <w:rPr>
          <w:rFonts w:ascii="Arial" w:hAnsi="Arial" w:cs="Arial"/>
        </w:rPr>
      </w:pPr>
      <w:r w:rsidRPr="00C831AC">
        <w:rPr>
          <w:rFonts w:ascii="Arial" w:hAnsi="Arial" w:cs="Arial"/>
        </w:rPr>
        <w:t>activities that do not demonstrate support from communities of interest and practice</w:t>
      </w:r>
    </w:p>
    <w:p w14:paraId="2F521DBA" w14:textId="77777777" w:rsidR="00A40485" w:rsidRPr="00C831AC" w:rsidRDefault="00A40485" w:rsidP="00A40485">
      <w:pPr>
        <w:pStyle w:val="ListParagraph"/>
        <w:numPr>
          <w:ilvl w:val="0"/>
          <w:numId w:val="9"/>
        </w:numPr>
        <w:contextualSpacing/>
        <w:rPr>
          <w:rFonts w:ascii="Arial" w:hAnsi="Arial" w:cs="Arial"/>
        </w:rPr>
      </w:pPr>
      <w:proofErr w:type="gramStart"/>
      <w:r w:rsidRPr="00C831AC">
        <w:rPr>
          <w:rFonts w:ascii="Arial" w:hAnsi="Arial" w:cs="Arial"/>
        </w:rPr>
        <w:t>submissions</w:t>
      </w:r>
      <w:proofErr w:type="gramEnd"/>
      <w:r w:rsidRPr="00C831AC">
        <w:rPr>
          <w:rFonts w:ascii="Arial" w:hAnsi="Arial" w:cs="Arial"/>
        </w:rPr>
        <w:t xml:space="preserve"> that do not provide appropriate cultural permissions relevant to projects/activities that involve Aboriginal and Torres Strait Islander peoples and communities.</w:t>
      </w:r>
    </w:p>
    <w:p w14:paraId="7C4B2436" w14:textId="71114854" w:rsidR="00A40485" w:rsidRPr="00C831AC" w:rsidRDefault="00A40485" w:rsidP="00A40485">
      <w:pPr>
        <w:pStyle w:val="ListParagraph"/>
        <w:numPr>
          <w:ilvl w:val="0"/>
          <w:numId w:val="9"/>
        </w:numPr>
        <w:contextualSpacing/>
        <w:rPr>
          <w:rFonts w:ascii="Arial" w:hAnsi="Arial" w:cs="Arial"/>
        </w:rPr>
      </w:pPr>
      <w:r w:rsidRPr="00C831AC">
        <w:rPr>
          <w:rFonts w:ascii="Arial" w:hAnsi="Arial" w:cs="Arial"/>
        </w:rPr>
        <w:t>activit</w:t>
      </w:r>
      <w:r w:rsidR="00057DC8">
        <w:rPr>
          <w:rFonts w:ascii="Arial" w:hAnsi="Arial" w:cs="Arial"/>
        </w:rPr>
        <w:t>ies</w:t>
      </w:r>
      <w:r w:rsidRPr="00C831AC">
        <w:rPr>
          <w:rFonts w:ascii="Arial" w:hAnsi="Arial" w:cs="Arial"/>
        </w:rPr>
        <w:t xml:space="preserve"> that do not employ or</w:t>
      </w:r>
      <w:r>
        <w:rPr>
          <w:rFonts w:ascii="Arial" w:hAnsi="Arial" w:cs="Arial"/>
        </w:rPr>
        <w:t xml:space="preserve"> engage Queensland artists, arts </w:t>
      </w:r>
      <w:r w:rsidRPr="00FE7DF5">
        <w:rPr>
          <w:rFonts w:ascii="Arial" w:hAnsi="Arial" w:cs="Arial"/>
        </w:rPr>
        <w:t>workers or creative businesses</w:t>
      </w:r>
    </w:p>
    <w:p w14:paraId="69B91BEF" w14:textId="77777777" w:rsidR="00A40485" w:rsidRPr="007C4132" w:rsidRDefault="00A40485" w:rsidP="00A40485">
      <w:pPr>
        <w:widowControl w:val="0"/>
        <w:suppressAutoHyphens/>
        <w:autoSpaceDE w:val="0"/>
        <w:autoSpaceDN w:val="0"/>
        <w:adjustRightInd w:val="0"/>
        <w:spacing w:after="142" w:line="270" w:lineRule="atLeast"/>
        <w:textAlignment w:val="center"/>
        <w:rPr>
          <w:rFonts w:ascii="Arial" w:hAnsi="Arial" w:cs="Arial"/>
          <w:szCs w:val="24"/>
        </w:rPr>
      </w:pPr>
    </w:p>
    <w:p w14:paraId="7D718473" w14:textId="77777777" w:rsidR="00A40485" w:rsidRPr="00BC0C46" w:rsidRDefault="00A40485" w:rsidP="00BC0C46">
      <w:pPr>
        <w:rPr>
          <w:rFonts w:ascii="Arial" w:hAnsi="Arial"/>
          <w:b/>
          <w:sz w:val="32"/>
          <w:szCs w:val="32"/>
        </w:rPr>
      </w:pPr>
      <w:r w:rsidRPr="00BC0C46">
        <w:rPr>
          <w:rFonts w:ascii="Arial" w:hAnsi="Arial"/>
          <w:b/>
          <w:sz w:val="32"/>
          <w:szCs w:val="32"/>
        </w:rPr>
        <w:t>Can I submit one Expression of Interest (EOI) to deliver multiple activities?</w:t>
      </w:r>
    </w:p>
    <w:p w14:paraId="724FDFB5" w14:textId="77777777" w:rsidR="00FE7E76" w:rsidRDefault="00BC0C46" w:rsidP="008A13F4">
      <w:pPr>
        <w:rPr>
          <w:rFonts w:ascii="Arial" w:hAnsi="Arial" w:cs="Arial"/>
          <w:color w:val="000000"/>
          <w:szCs w:val="24"/>
          <w:lang w:val="en-GB"/>
        </w:rPr>
      </w:pPr>
      <w:r>
        <w:rPr>
          <w:rFonts w:ascii="Arial" w:hAnsi="Arial" w:cs="Arial"/>
          <w:color w:val="000000"/>
          <w:szCs w:val="24"/>
          <w:lang w:val="en-GB"/>
        </w:rPr>
        <w:br/>
      </w:r>
      <w:r w:rsidR="00A40485">
        <w:rPr>
          <w:rFonts w:ascii="Arial" w:hAnsi="Arial" w:cs="Arial"/>
          <w:color w:val="000000"/>
          <w:szCs w:val="24"/>
          <w:lang w:val="en-GB"/>
        </w:rPr>
        <w:t>Yes. One EOI may seek funding to deliver more than one of the listed activities</w:t>
      </w:r>
      <w:r w:rsidR="00FE7E76">
        <w:rPr>
          <w:rFonts w:ascii="Arial" w:hAnsi="Arial" w:cs="Arial"/>
          <w:color w:val="000000"/>
          <w:szCs w:val="24"/>
          <w:lang w:val="en-GB"/>
        </w:rPr>
        <w:t xml:space="preserve"> provided they are aligned to the one project</w:t>
      </w:r>
      <w:r w:rsidR="00A40485">
        <w:rPr>
          <w:rFonts w:ascii="Arial" w:hAnsi="Arial" w:cs="Arial"/>
          <w:color w:val="000000"/>
          <w:szCs w:val="24"/>
          <w:lang w:val="en-GB"/>
        </w:rPr>
        <w:t>.</w:t>
      </w:r>
      <w:r w:rsidR="007C4132">
        <w:rPr>
          <w:rFonts w:ascii="Arial" w:hAnsi="Arial" w:cs="Arial"/>
          <w:color w:val="000000"/>
          <w:szCs w:val="24"/>
          <w:lang w:val="en-GB"/>
        </w:rPr>
        <w:t xml:space="preserve"> </w:t>
      </w:r>
      <w:r w:rsidR="00A40485" w:rsidRPr="00B77967">
        <w:rPr>
          <w:rFonts w:ascii="Arial" w:hAnsi="Arial" w:cs="Arial"/>
          <w:color w:val="000000"/>
          <w:szCs w:val="24"/>
          <w:lang w:val="en-GB"/>
        </w:rPr>
        <w:t xml:space="preserve">Please ensure </w:t>
      </w:r>
      <w:r w:rsidR="00A40485">
        <w:rPr>
          <w:rFonts w:ascii="Arial" w:hAnsi="Arial" w:cs="Arial"/>
          <w:color w:val="000000"/>
          <w:szCs w:val="24"/>
          <w:lang w:val="en-GB"/>
        </w:rPr>
        <w:t>you indicate the different activities in the EOI</w:t>
      </w:r>
      <w:r w:rsidR="007C4132">
        <w:rPr>
          <w:rFonts w:ascii="Arial" w:hAnsi="Arial" w:cs="Arial"/>
          <w:color w:val="000000"/>
          <w:szCs w:val="24"/>
          <w:lang w:val="en-GB"/>
        </w:rPr>
        <w:t>.</w:t>
      </w:r>
    </w:p>
    <w:p w14:paraId="1A0FDE11" w14:textId="1FBB4A58" w:rsidR="008A13F4" w:rsidRDefault="00FE7E76" w:rsidP="008A13F4">
      <w:pPr>
        <w:rPr>
          <w:rFonts w:ascii="Arial" w:hAnsi="Arial"/>
          <w:b/>
          <w:sz w:val="32"/>
          <w:szCs w:val="32"/>
        </w:rPr>
      </w:pPr>
      <w:r w:rsidRPr="00BC0C46">
        <w:rPr>
          <w:rFonts w:ascii="Arial" w:hAnsi="Arial"/>
          <w:b/>
          <w:sz w:val="32"/>
          <w:szCs w:val="32"/>
        </w:rPr>
        <w:lastRenderedPageBreak/>
        <w:t>Can I apply for several projects?</w:t>
      </w:r>
      <w:r>
        <w:rPr>
          <w:rFonts w:ascii="Arial" w:hAnsi="Arial"/>
          <w:b/>
          <w:sz w:val="32"/>
          <w:szCs w:val="32"/>
        </w:rPr>
        <w:br/>
      </w:r>
      <w:r>
        <w:rPr>
          <w:rFonts w:ascii="Arial" w:hAnsi="Arial" w:cs="Arial"/>
          <w:color w:val="000000"/>
          <w:szCs w:val="24"/>
          <w:lang w:val="en-GB"/>
        </w:rPr>
        <w:br/>
      </w:r>
      <w:r w:rsidRPr="00C831AC">
        <w:rPr>
          <w:rFonts w:ascii="Arial" w:hAnsi="Arial" w:cs="Arial"/>
          <w:color w:val="000000"/>
          <w:szCs w:val="24"/>
          <w:lang w:val="en-GB"/>
        </w:rPr>
        <w:t>Applicants can apply to the EOI</w:t>
      </w:r>
      <w:r w:rsidRPr="00C831AC" w:rsidDel="00BE5D53">
        <w:rPr>
          <w:rFonts w:ascii="Arial" w:hAnsi="Arial" w:cs="Arial"/>
          <w:color w:val="000000"/>
          <w:szCs w:val="24"/>
          <w:lang w:val="en-GB"/>
        </w:rPr>
        <w:t xml:space="preserve"> </w:t>
      </w:r>
      <w:r w:rsidRPr="00C831AC">
        <w:rPr>
          <w:rFonts w:ascii="Arial" w:hAnsi="Arial" w:cs="Arial"/>
          <w:color w:val="000000"/>
          <w:szCs w:val="24"/>
          <w:lang w:val="en-GB"/>
        </w:rPr>
        <w:t>multiple times, but can only be awarded funding once per round.</w:t>
      </w:r>
    </w:p>
    <w:p w14:paraId="06393D3E" w14:textId="77777777" w:rsidR="008A13F4" w:rsidRPr="0006028C" w:rsidRDefault="008A13F4" w:rsidP="008A13F4">
      <w:pPr>
        <w:rPr>
          <w:rFonts w:ascii="Arial" w:hAnsi="Arial"/>
          <w:b/>
          <w:szCs w:val="32"/>
        </w:rPr>
      </w:pPr>
    </w:p>
    <w:p w14:paraId="5FC8E4E0" w14:textId="4627AA65" w:rsidR="008A13F4" w:rsidRPr="0006028C" w:rsidRDefault="008A13F4" w:rsidP="0006028C">
      <w:pPr>
        <w:rPr>
          <w:rFonts w:ascii="Arial" w:hAnsi="Arial"/>
          <w:b/>
          <w:szCs w:val="32"/>
        </w:rPr>
      </w:pPr>
      <w:r>
        <w:rPr>
          <w:rFonts w:ascii="Arial" w:hAnsi="Arial"/>
          <w:b/>
          <w:sz w:val="32"/>
          <w:szCs w:val="32"/>
        </w:rPr>
        <w:t xml:space="preserve">Can an </w:t>
      </w:r>
      <w:proofErr w:type="spellStart"/>
      <w:r>
        <w:rPr>
          <w:rFonts w:ascii="Arial" w:hAnsi="Arial"/>
          <w:b/>
          <w:sz w:val="32"/>
          <w:szCs w:val="32"/>
        </w:rPr>
        <w:t>auspicing</w:t>
      </w:r>
      <w:proofErr w:type="spellEnd"/>
      <w:r>
        <w:rPr>
          <w:rFonts w:ascii="Arial" w:hAnsi="Arial"/>
          <w:b/>
          <w:sz w:val="32"/>
          <w:szCs w:val="32"/>
        </w:rPr>
        <w:t xml:space="preserve"> body support multiple EOIs</w:t>
      </w:r>
      <w:r w:rsidRPr="00BC0C46">
        <w:rPr>
          <w:rFonts w:ascii="Arial" w:hAnsi="Arial"/>
          <w:b/>
          <w:sz w:val="32"/>
          <w:szCs w:val="32"/>
        </w:rPr>
        <w:t>?</w:t>
      </w:r>
      <w:r w:rsidR="0006028C">
        <w:rPr>
          <w:rFonts w:ascii="Arial" w:hAnsi="Arial"/>
          <w:b/>
          <w:sz w:val="32"/>
          <w:szCs w:val="32"/>
        </w:rPr>
        <w:br/>
      </w:r>
    </w:p>
    <w:p w14:paraId="685B7AEA" w14:textId="6FC99F51" w:rsidR="008A13F4" w:rsidRDefault="008A13F4" w:rsidP="008A13F4">
      <w:pPr>
        <w:widowControl w:val="0"/>
        <w:suppressAutoHyphens/>
        <w:autoSpaceDE w:val="0"/>
        <w:autoSpaceDN w:val="0"/>
        <w:adjustRightInd w:val="0"/>
        <w:spacing w:after="142" w:line="270" w:lineRule="atLeast"/>
        <w:textAlignment w:val="center"/>
        <w:rPr>
          <w:rFonts w:ascii="Arial" w:hAnsi="Arial" w:cs="Arial"/>
          <w:color w:val="000000"/>
          <w:szCs w:val="24"/>
          <w:lang w:val="en-GB"/>
        </w:rPr>
      </w:pPr>
      <w:r>
        <w:rPr>
          <w:rFonts w:ascii="Arial" w:hAnsi="Arial" w:cs="Arial"/>
          <w:color w:val="000000"/>
          <w:szCs w:val="24"/>
          <w:lang w:val="en-GB"/>
        </w:rPr>
        <w:t xml:space="preserve">Yes. An </w:t>
      </w:r>
      <w:proofErr w:type="spellStart"/>
      <w:r>
        <w:rPr>
          <w:rFonts w:ascii="Arial" w:hAnsi="Arial" w:cs="Arial"/>
          <w:color w:val="000000"/>
          <w:szCs w:val="24"/>
          <w:lang w:val="en-GB"/>
        </w:rPr>
        <w:t>auspicing</w:t>
      </w:r>
      <w:proofErr w:type="spellEnd"/>
      <w:r>
        <w:rPr>
          <w:rFonts w:ascii="Arial" w:hAnsi="Arial" w:cs="Arial"/>
          <w:color w:val="000000"/>
          <w:szCs w:val="24"/>
          <w:lang w:val="en-GB"/>
        </w:rPr>
        <w:t xml:space="preserve"> body can support multiple EOIs provided they are not for the same applicant.</w:t>
      </w:r>
    </w:p>
    <w:p w14:paraId="76658D9B" w14:textId="77777777" w:rsidR="008A13F4" w:rsidRPr="0006028C" w:rsidRDefault="008A13F4" w:rsidP="008A13F4">
      <w:pPr>
        <w:rPr>
          <w:rFonts w:ascii="Arial" w:hAnsi="Arial"/>
          <w:b/>
          <w:szCs w:val="32"/>
        </w:rPr>
      </w:pPr>
    </w:p>
    <w:p w14:paraId="3443B34D" w14:textId="67E469B2" w:rsidR="008A13F4" w:rsidRPr="00BC0C46" w:rsidRDefault="008A13F4" w:rsidP="008A13F4">
      <w:pPr>
        <w:rPr>
          <w:rFonts w:ascii="Arial" w:hAnsi="Arial"/>
          <w:b/>
          <w:sz w:val="32"/>
          <w:szCs w:val="32"/>
        </w:rPr>
      </w:pPr>
      <w:r>
        <w:rPr>
          <w:rFonts w:ascii="Arial" w:hAnsi="Arial"/>
          <w:b/>
          <w:sz w:val="32"/>
          <w:szCs w:val="32"/>
        </w:rPr>
        <w:t xml:space="preserve">Can an </w:t>
      </w:r>
      <w:proofErr w:type="spellStart"/>
      <w:r>
        <w:rPr>
          <w:rFonts w:ascii="Arial" w:hAnsi="Arial"/>
          <w:b/>
          <w:sz w:val="32"/>
          <w:szCs w:val="32"/>
        </w:rPr>
        <w:t>auspicing</w:t>
      </w:r>
      <w:proofErr w:type="spellEnd"/>
      <w:r>
        <w:rPr>
          <w:rFonts w:ascii="Arial" w:hAnsi="Arial"/>
          <w:b/>
          <w:sz w:val="32"/>
          <w:szCs w:val="32"/>
        </w:rPr>
        <w:t xml:space="preserve"> body submit an EOI on their own behalf</w:t>
      </w:r>
      <w:r w:rsidRPr="00BC0C46">
        <w:rPr>
          <w:rFonts w:ascii="Arial" w:hAnsi="Arial"/>
          <w:b/>
          <w:sz w:val="32"/>
          <w:szCs w:val="32"/>
        </w:rPr>
        <w:t>?</w:t>
      </w:r>
    </w:p>
    <w:p w14:paraId="24426951" w14:textId="77777777" w:rsidR="008A13F4" w:rsidRPr="0006028C" w:rsidRDefault="008A13F4" w:rsidP="0006028C">
      <w:pPr>
        <w:rPr>
          <w:rFonts w:ascii="Arial" w:hAnsi="Arial"/>
          <w:b/>
          <w:szCs w:val="32"/>
        </w:rPr>
      </w:pPr>
    </w:p>
    <w:p w14:paraId="706CB251" w14:textId="6F1FDA46" w:rsidR="00A40485" w:rsidRPr="00B77967" w:rsidRDefault="008A13F4" w:rsidP="008A13F4">
      <w:pPr>
        <w:widowControl w:val="0"/>
        <w:suppressAutoHyphens/>
        <w:autoSpaceDE w:val="0"/>
        <w:autoSpaceDN w:val="0"/>
        <w:adjustRightInd w:val="0"/>
        <w:spacing w:after="142" w:line="270" w:lineRule="atLeast"/>
        <w:textAlignment w:val="center"/>
        <w:rPr>
          <w:rFonts w:ascii="Arial" w:hAnsi="Arial"/>
          <w:szCs w:val="24"/>
        </w:rPr>
      </w:pPr>
      <w:r>
        <w:rPr>
          <w:rFonts w:ascii="Arial" w:hAnsi="Arial" w:cs="Arial"/>
          <w:color w:val="000000"/>
          <w:szCs w:val="24"/>
          <w:lang w:val="en-GB"/>
        </w:rPr>
        <w:t xml:space="preserve">Yes. An </w:t>
      </w:r>
      <w:proofErr w:type="spellStart"/>
      <w:r>
        <w:rPr>
          <w:rFonts w:ascii="Arial" w:hAnsi="Arial" w:cs="Arial"/>
          <w:color w:val="000000"/>
          <w:szCs w:val="24"/>
          <w:lang w:val="en-GB"/>
        </w:rPr>
        <w:t>auspicing</w:t>
      </w:r>
      <w:proofErr w:type="spellEnd"/>
      <w:r>
        <w:rPr>
          <w:rFonts w:ascii="Arial" w:hAnsi="Arial" w:cs="Arial"/>
          <w:color w:val="000000"/>
          <w:szCs w:val="24"/>
          <w:lang w:val="en-GB"/>
        </w:rPr>
        <w:t xml:space="preserve"> body can submit an EOI on their own behalf provided they meet the eligibility criteria.</w:t>
      </w:r>
      <w:r>
        <w:rPr>
          <w:rFonts w:ascii="Arial" w:hAnsi="Arial" w:cs="Arial"/>
          <w:color w:val="000000"/>
          <w:szCs w:val="24"/>
          <w:lang w:val="en-GB"/>
        </w:rPr>
        <w:br/>
      </w:r>
      <w:r w:rsidRPr="0006028C">
        <w:rPr>
          <w:rFonts w:ascii="Arial" w:hAnsi="Arial"/>
          <w:b/>
          <w:szCs w:val="32"/>
        </w:rPr>
        <w:br/>
      </w:r>
      <w:r w:rsidR="00A40485" w:rsidRPr="00BC0C46">
        <w:rPr>
          <w:rFonts w:ascii="Arial" w:hAnsi="Arial"/>
          <w:b/>
          <w:sz w:val="32"/>
          <w:szCs w:val="32"/>
        </w:rPr>
        <w:t>Why do I have to speak with JWAC Centre Management before I submit my EOI?</w:t>
      </w:r>
      <w:r w:rsidR="007C4132">
        <w:rPr>
          <w:rFonts w:ascii="Arial" w:hAnsi="Arial"/>
          <w:b/>
          <w:sz w:val="32"/>
          <w:szCs w:val="32"/>
        </w:rPr>
        <w:br/>
      </w:r>
      <w:r w:rsidR="007C4132" w:rsidRPr="0006028C">
        <w:rPr>
          <w:rFonts w:ascii="Arial" w:hAnsi="Arial"/>
          <w:b/>
          <w:szCs w:val="32"/>
        </w:rPr>
        <w:br/>
      </w:r>
      <w:r w:rsidR="00A40485" w:rsidRPr="00B77967">
        <w:rPr>
          <w:rFonts w:ascii="Arial" w:hAnsi="Arial"/>
          <w:szCs w:val="24"/>
        </w:rPr>
        <w:t xml:space="preserve">EOIs to </w:t>
      </w:r>
      <w:r w:rsidR="00A40485" w:rsidRPr="00C831AC">
        <w:rPr>
          <w:rFonts w:ascii="Arial" w:hAnsi="Arial"/>
          <w:szCs w:val="24"/>
        </w:rPr>
        <w:t>First Night Showcase Program – JWAC</w:t>
      </w:r>
      <w:r w:rsidR="00A40485" w:rsidRPr="00B77967">
        <w:rPr>
          <w:rFonts w:ascii="Arial" w:hAnsi="Arial"/>
          <w:szCs w:val="24"/>
        </w:rPr>
        <w:t xml:space="preserve"> require all applicants make contact with Centre Management by no later than </w:t>
      </w:r>
      <w:r w:rsidR="00483368">
        <w:rPr>
          <w:rFonts w:ascii="Arial" w:hAnsi="Arial"/>
          <w:szCs w:val="24"/>
        </w:rPr>
        <w:t>2</w:t>
      </w:r>
      <w:r w:rsidR="00057DC8">
        <w:rPr>
          <w:rFonts w:ascii="Arial" w:hAnsi="Arial"/>
          <w:szCs w:val="24"/>
        </w:rPr>
        <w:t>5</w:t>
      </w:r>
      <w:r w:rsidR="00A40485">
        <w:rPr>
          <w:rFonts w:ascii="Arial" w:hAnsi="Arial"/>
          <w:szCs w:val="24"/>
        </w:rPr>
        <w:t xml:space="preserve"> August 2020</w:t>
      </w:r>
      <w:r w:rsidR="00A40485" w:rsidRPr="00B77967">
        <w:rPr>
          <w:rFonts w:ascii="Arial" w:hAnsi="Arial"/>
          <w:szCs w:val="24"/>
        </w:rPr>
        <w:t xml:space="preserve">. </w:t>
      </w:r>
    </w:p>
    <w:p w14:paraId="662B97A9" w14:textId="6B1F7B43" w:rsidR="00057DC8" w:rsidRPr="00C831AC" w:rsidRDefault="00057DC8" w:rsidP="0006028C">
      <w:pPr>
        <w:rPr>
          <w:rFonts w:ascii="Arial" w:hAnsi="Arial" w:cs="Arial"/>
          <w:color w:val="000000"/>
          <w:szCs w:val="24"/>
          <w:lang w:val="en-GB"/>
        </w:rPr>
      </w:pPr>
      <w:r w:rsidRPr="00C831AC">
        <w:rPr>
          <w:rFonts w:ascii="Arial" w:hAnsi="Arial" w:cs="Arial"/>
          <w:color w:val="000000"/>
          <w:szCs w:val="24"/>
          <w:lang w:val="en-GB"/>
        </w:rPr>
        <w:t>Drafting cost estimates take</w:t>
      </w:r>
      <w:r>
        <w:rPr>
          <w:rFonts w:ascii="Arial" w:hAnsi="Arial" w:cs="Arial"/>
          <w:color w:val="000000"/>
          <w:szCs w:val="24"/>
          <w:lang w:val="en-GB"/>
        </w:rPr>
        <w:t>s</w:t>
      </w:r>
      <w:r w:rsidRPr="00C831AC">
        <w:rPr>
          <w:rFonts w:ascii="Arial" w:hAnsi="Arial" w:cs="Arial"/>
          <w:color w:val="000000"/>
          <w:szCs w:val="24"/>
          <w:lang w:val="en-GB"/>
        </w:rPr>
        <w:t xml:space="preserve"> time.  As we are anticipating </w:t>
      </w:r>
      <w:r>
        <w:rPr>
          <w:rFonts w:ascii="Arial" w:hAnsi="Arial" w:cs="Arial"/>
          <w:color w:val="000000"/>
          <w:szCs w:val="24"/>
          <w:lang w:val="en-GB"/>
        </w:rPr>
        <w:t>numerous</w:t>
      </w:r>
      <w:r w:rsidRPr="00C831AC">
        <w:rPr>
          <w:rFonts w:ascii="Arial" w:hAnsi="Arial" w:cs="Arial"/>
          <w:color w:val="000000"/>
          <w:szCs w:val="24"/>
          <w:lang w:val="en-GB"/>
        </w:rPr>
        <w:t xml:space="preserve"> applications to be requiring information by the same deadline, it may take several days to complete.  The two-week buffer is required for you to be able to submit your application in time.</w:t>
      </w:r>
    </w:p>
    <w:p w14:paraId="5BE4F4C4" w14:textId="77777777" w:rsidR="00057DC8" w:rsidRDefault="00057DC8" w:rsidP="00057DC8">
      <w:pPr>
        <w:rPr>
          <w:rFonts w:ascii="Arial" w:hAnsi="Arial" w:cs="Arial"/>
          <w:color w:val="000000"/>
          <w:szCs w:val="24"/>
          <w:lang w:val="en-GB"/>
        </w:rPr>
      </w:pPr>
    </w:p>
    <w:p w14:paraId="231B717B" w14:textId="77777777" w:rsidR="00057DC8" w:rsidRDefault="00057DC8" w:rsidP="00057DC8">
      <w:pPr>
        <w:rPr>
          <w:rFonts w:ascii="Arial" w:hAnsi="Arial"/>
          <w:szCs w:val="24"/>
        </w:rPr>
      </w:pPr>
      <w:r w:rsidRPr="008324BE">
        <w:rPr>
          <w:rFonts w:ascii="Arial" w:hAnsi="Arial"/>
          <w:szCs w:val="24"/>
        </w:rPr>
        <w:t xml:space="preserve">Applicants must communicate with Centre Management to confirm venue availability and obtain quotes for in-kind support and hard costs for their project budget. </w:t>
      </w:r>
      <w:r>
        <w:rPr>
          <w:rFonts w:ascii="Arial" w:hAnsi="Arial"/>
          <w:szCs w:val="24"/>
        </w:rPr>
        <w:t>You must provide the JWAC quote as part of your submission.</w:t>
      </w:r>
      <w:r w:rsidRPr="008324BE">
        <w:rPr>
          <w:rFonts w:ascii="Arial" w:hAnsi="Arial"/>
          <w:szCs w:val="24"/>
        </w:rPr>
        <w:t xml:space="preserve"> </w:t>
      </w:r>
      <w:r>
        <w:rPr>
          <w:rFonts w:ascii="Arial" w:hAnsi="Arial"/>
          <w:szCs w:val="24"/>
        </w:rPr>
        <w:t>Arts Queensland will deem ineligible any submissions without the quote.</w:t>
      </w:r>
    </w:p>
    <w:p w14:paraId="7A6C2D86" w14:textId="77777777" w:rsidR="00057DC8" w:rsidRDefault="00057DC8" w:rsidP="00057DC8">
      <w:pPr>
        <w:rPr>
          <w:rFonts w:ascii="Arial" w:hAnsi="Arial" w:cs="Arial"/>
          <w:color w:val="000000"/>
          <w:szCs w:val="24"/>
          <w:lang w:val="en-GB"/>
        </w:rPr>
      </w:pPr>
    </w:p>
    <w:p w14:paraId="336FE186" w14:textId="798EE821" w:rsidR="00057DC8" w:rsidRPr="008324BE" w:rsidRDefault="00057DC8" w:rsidP="00057DC8">
      <w:pPr>
        <w:rPr>
          <w:rFonts w:ascii="Arial" w:hAnsi="Arial"/>
          <w:szCs w:val="24"/>
        </w:rPr>
      </w:pPr>
      <w:r w:rsidRPr="00C831AC">
        <w:rPr>
          <w:rFonts w:ascii="Arial" w:hAnsi="Arial" w:cs="Arial"/>
          <w:color w:val="000000"/>
          <w:szCs w:val="24"/>
          <w:lang w:val="en-GB"/>
        </w:rPr>
        <w:t xml:space="preserve">To prepare for </w:t>
      </w:r>
      <w:r>
        <w:rPr>
          <w:rFonts w:ascii="Arial" w:hAnsi="Arial" w:cs="Arial"/>
          <w:color w:val="000000"/>
          <w:szCs w:val="24"/>
          <w:lang w:val="en-GB"/>
        </w:rPr>
        <w:t xml:space="preserve">your </w:t>
      </w:r>
      <w:r w:rsidRPr="00C831AC">
        <w:rPr>
          <w:rFonts w:ascii="Arial" w:hAnsi="Arial" w:cs="Arial"/>
          <w:color w:val="000000"/>
          <w:szCs w:val="24"/>
          <w:lang w:val="en-GB"/>
        </w:rPr>
        <w:t xml:space="preserve">space booking and cost estimate, please ensure you have at the minimum, preferred dates with a second choice, a draft production schedule and a confident idea of </w:t>
      </w:r>
      <w:r>
        <w:rPr>
          <w:rFonts w:ascii="Arial" w:hAnsi="Arial" w:cs="Arial"/>
          <w:color w:val="000000"/>
          <w:szCs w:val="24"/>
          <w:lang w:val="en-GB"/>
        </w:rPr>
        <w:t xml:space="preserve">your </w:t>
      </w:r>
      <w:r w:rsidRPr="00C831AC">
        <w:rPr>
          <w:rFonts w:ascii="Arial" w:hAnsi="Arial" w:cs="Arial"/>
          <w:color w:val="000000"/>
          <w:szCs w:val="24"/>
          <w:lang w:val="en-GB"/>
        </w:rPr>
        <w:t>technical requirements.  This will provide Centre Management with a good base to draf</w:t>
      </w:r>
      <w:r>
        <w:rPr>
          <w:rFonts w:ascii="Arial" w:hAnsi="Arial" w:cs="Arial"/>
          <w:color w:val="000000"/>
          <w:szCs w:val="24"/>
          <w:lang w:val="en-GB"/>
        </w:rPr>
        <w:t>t</w:t>
      </w:r>
      <w:r w:rsidRPr="00C831AC">
        <w:rPr>
          <w:rFonts w:ascii="Arial" w:hAnsi="Arial" w:cs="Arial"/>
          <w:color w:val="000000"/>
          <w:szCs w:val="24"/>
          <w:lang w:val="en-GB"/>
        </w:rPr>
        <w:t xml:space="preserve"> </w:t>
      </w:r>
      <w:r>
        <w:rPr>
          <w:rFonts w:ascii="Arial" w:hAnsi="Arial" w:cs="Arial"/>
          <w:color w:val="000000"/>
          <w:szCs w:val="24"/>
          <w:lang w:val="en-GB"/>
        </w:rPr>
        <w:t>your</w:t>
      </w:r>
      <w:r w:rsidRPr="00C831AC">
        <w:rPr>
          <w:rFonts w:ascii="Arial" w:hAnsi="Arial" w:cs="Arial"/>
          <w:color w:val="000000"/>
          <w:szCs w:val="24"/>
          <w:lang w:val="en-GB"/>
        </w:rPr>
        <w:t xml:space="preserve"> cost estimate.  </w:t>
      </w:r>
    </w:p>
    <w:p w14:paraId="1D975B68" w14:textId="77777777" w:rsidR="00A40485" w:rsidRPr="0006028C" w:rsidRDefault="00A40485" w:rsidP="00A40485">
      <w:pPr>
        <w:rPr>
          <w:rFonts w:ascii="Arial" w:hAnsi="Arial"/>
          <w:b/>
          <w:szCs w:val="32"/>
        </w:rPr>
      </w:pPr>
    </w:p>
    <w:p w14:paraId="5635D10A" w14:textId="45081A71" w:rsidR="00A40485" w:rsidRPr="00BC0C46" w:rsidRDefault="00A40485" w:rsidP="00BC0C46">
      <w:pPr>
        <w:rPr>
          <w:rFonts w:ascii="Arial" w:hAnsi="Arial"/>
          <w:b/>
          <w:sz w:val="32"/>
          <w:szCs w:val="32"/>
        </w:rPr>
      </w:pPr>
      <w:r w:rsidRPr="00BC0C46">
        <w:rPr>
          <w:rFonts w:ascii="Arial" w:hAnsi="Arial"/>
          <w:b/>
          <w:sz w:val="32"/>
          <w:szCs w:val="32"/>
        </w:rPr>
        <w:t>What costs might I incur delivering my project at JWAC?</w:t>
      </w:r>
    </w:p>
    <w:p w14:paraId="69A140A0" w14:textId="5ECCF33B" w:rsidR="00A40485" w:rsidRPr="00C831AC" w:rsidRDefault="00BC0C46" w:rsidP="00BC0C46">
      <w:pPr>
        <w:widowControl w:val="0"/>
        <w:suppressAutoHyphens/>
        <w:autoSpaceDE w:val="0"/>
        <w:autoSpaceDN w:val="0"/>
        <w:adjustRightInd w:val="0"/>
        <w:spacing w:after="142" w:line="270" w:lineRule="atLeast"/>
        <w:textAlignment w:val="center"/>
        <w:rPr>
          <w:rFonts w:ascii="Arial" w:hAnsi="Arial" w:cs="Arial"/>
          <w:color w:val="000000"/>
          <w:szCs w:val="24"/>
          <w:lang w:val="en-GB"/>
        </w:rPr>
      </w:pPr>
      <w:r>
        <w:rPr>
          <w:rFonts w:ascii="Arial" w:hAnsi="Arial" w:cs="Arial"/>
          <w:color w:val="000000"/>
          <w:szCs w:val="24"/>
          <w:lang w:val="en-GB"/>
        </w:rPr>
        <w:br/>
      </w:r>
      <w:r w:rsidR="00A40485">
        <w:rPr>
          <w:rFonts w:ascii="Arial" w:hAnsi="Arial" w:cs="Arial"/>
          <w:color w:val="000000"/>
          <w:szCs w:val="24"/>
          <w:lang w:val="en-GB"/>
        </w:rPr>
        <w:t>Arts Queensland will provide space</w:t>
      </w:r>
      <w:r w:rsidR="00A40485" w:rsidRPr="00C831AC">
        <w:rPr>
          <w:rFonts w:ascii="Arial" w:hAnsi="Arial" w:cs="Arial"/>
          <w:color w:val="000000"/>
          <w:szCs w:val="24"/>
          <w:lang w:val="en-GB"/>
        </w:rPr>
        <w:t xml:space="preserve"> to you in-kind, along with available equipment (as listed within the venue’s technical specifications). </w:t>
      </w:r>
    </w:p>
    <w:p w14:paraId="6A392BB7" w14:textId="77777777" w:rsidR="00A40485" w:rsidRPr="00C831AC" w:rsidRDefault="00A40485" w:rsidP="00A40485">
      <w:pPr>
        <w:widowControl w:val="0"/>
        <w:suppressAutoHyphens/>
        <w:autoSpaceDE w:val="0"/>
        <w:autoSpaceDN w:val="0"/>
        <w:adjustRightInd w:val="0"/>
        <w:spacing w:after="28" w:line="270" w:lineRule="atLeast"/>
        <w:textAlignment w:val="center"/>
        <w:rPr>
          <w:rFonts w:ascii="Arial" w:hAnsi="Arial" w:cs="Arial"/>
          <w:color w:val="000000"/>
          <w:szCs w:val="24"/>
          <w:lang w:val="en-GB"/>
        </w:rPr>
      </w:pPr>
      <w:r w:rsidRPr="00C831AC">
        <w:rPr>
          <w:rFonts w:ascii="Arial" w:hAnsi="Arial" w:cs="Arial"/>
          <w:color w:val="000000"/>
          <w:szCs w:val="24"/>
          <w:lang w:val="en-GB"/>
        </w:rPr>
        <w:t>Some charges that may apply, if relevant to your project needs, include:</w:t>
      </w:r>
    </w:p>
    <w:p w14:paraId="2E4EF368" w14:textId="77777777" w:rsidR="00A40485" w:rsidRPr="00C831AC" w:rsidRDefault="00A40485" w:rsidP="00A40485">
      <w:pPr>
        <w:pStyle w:val="ListParagraph"/>
        <w:widowControl w:val="0"/>
        <w:numPr>
          <w:ilvl w:val="0"/>
          <w:numId w:val="7"/>
        </w:numPr>
        <w:suppressAutoHyphens/>
        <w:autoSpaceDE w:val="0"/>
        <w:autoSpaceDN w:val="0"/>
        <w:adjustRightInd w:val="0"/>
        <w:spacing w:after="28" w:line="270" w:lineRule="atLeast"/>
        <w:contextualSpacing/>
        <w:textAlignment w:val="center"/>
        <w:rPr>
          <w:rFonts w:ascii="Arial" w:hAnsi="Arial" w:cs="Arial"/>
          <w:color w:val="000000"/>
          <w:lang w:val="en-GB"/>
        </w:rPr>
      </w:pPr>
      <w:r w:rsidRPr="00C831AC">
        <w:rPr>
          <w:rFonts w:ascii="Arial" w:hAnsi="Arial" w:cs="Arial"/>
          <w:color w:val="000000"/>
          <w:lang w:val="en-GB"/>
        </w:rPr>
        <w:t>Technical staff – if any assistance is required in the setup, pack-down or during your development/performance period</w:t>
      </w:r>
    </w:p>
    <w:p w14:paraId="25DCB426" w14:textId="77777777" w:rsidR="00A40485" w:rsidRPr="00C831AC" w:rsidRDefault="00A40485" w:rsidP="00A40485">
      <w:pPr>
        <w:pStyle w:val="ListParagraph"/>
        <w:widowControl w:val="0"/>
        <w:numPr>
          <w:ilvl w:val="0"/>
          <w:numId w:val="7"/>
        </w:numPr>
        <w:suppressAutoHyphens/>
        <w:autoSpaceDE w:val="0"/>
        <w:autoSpaceDN w:val="0"/>
        <w:adjustRightInd w:val="0"/>
        <w:spacing w:after="28" w:line="270" w:lineRule="atLeast"/>
        <w:contextualSpacing/>
        <w:textAlignment w:val="center"/>
        <w:rPr>
          <w:rFonts w:ascii="Arial" w:hAnsi="Arial" w:cs="Arial"/>
          <w:color w:val="000000"/>
          <w:lang w:val="en-GB"/>
        </w:rPr>
      </w:pPr>
      <w:r w:rsidRPr="00C831AC">
        <w:rPr>
          <w:rFonts w:ascii="Arial" w:hAnsi="Arial" w:cs="Arial"/>
          <w:color w:val="000000"/>
          <w:lang w:val="en-GB"/>
        </w:rPr>
        <w:lastRenderedPageBreak/>
        <w:t>Front of House staff – applicable for any showings or ticketed performances</w:t>
      </w:r>
    </w:p>
    <w:p w14:paraId="1EF7E7B4" w14:textId="77777777" w:rsidR="00A40485" w:rsidRPr="00C831AC" w:rsidRDefault="00A40485" w:rsidP="00A40485">
      <w:pPr>
        <w:pStyle w:val="ListParagraph"/>
        <w:widowControl w:val="0"/>
        <w:numPr>
          <w:ilvl w:val="0"/>
          <w:numId w:val="7"/>
        </w:numPr>
        <w:suppressAutoHyphens/>
        <w:autoSpaceDE w:val="0"/>
        <w:autoSpaceDN w:val="0"/>
        <w:adjustRightInd w:val="0"/>
        <w:spacing w:after="28" w:line="270" w:lineRule="atLeast"/>
        <w:contextualSpacing/>
        <w:textAlignment w:val="center"/>
        <w:rPr>
          <w:rFonts w:ascii="Arial" w:hAnsi="Arial" w:cs="Arial"/>
          <w:color w:val="000000"/>
          <w:lang w:val="en-GB"/>
        </w:rPr>
      </w:pPr>
      <w:r w:rsidRPr="00C831AC">
        <w:rPr>
          <w:rFonts w:ascii="Arial" w:hAnsi="Arial" w:cs="Arial"/>
          <w:color w:val="000000"/>
          <w:lang w:val="en-GB"/>
        </w:rPr>
        <w:t>Technical/Production equipment – applicable if this is outside of the venue’s technical specifications and an external sub-hire is required</w:t>
      </w:r>
    </w:p>
    <w:p w14:paraId="2780AC53" w14:textId="77777777" w:rsidR="00A40485" w:rsidRPr="00C831AC" w:rsidRDefault="00A40485" w:rsidP="00A40485">
      <w:pPr>
        <w:pStyle w:val="ListParagraph"/>
        <w:widowControl w:val="0"/>
        <w:numPr>
          <w:ilvl w:val="0"/>
          <w:numId w:val="7"/>
        </w:numPr>
        <w:suppressAutoHyphens/>
        <w:autoSpaceDE w:val="0"/>
        <w:autoSpaceDN w:val="0"/>
        <w:adjustRightInd w:val="0"/>
        <w:spacing w:after="28" w:line="270" w:lineRule="atLeast"/>
        <w:contextualSpacing/>
        <w:textAlignment w:val="center"/>
        <w:rPr>
          <w:rFonts w:ascii="Arial" w:hAnsi="Arial" w:cs="Arial"/>
          <w:color w:val="000000"/>
          <w:lang w:val="en-GB"/>
        </w:rPr>
      </w:pPr>
      <w:r w:rsidRPr="00C831AC">
        <w:rPr>
          <w:rFonts w:ascii="Arial" w:hAnsi="Arial" w:cs="Arial"/>
          <w:color w:val="000000"/>
          <w:lang w:val="en-GB"/>
        </w:rPr>
        <w:t>Consumables – gaffer tape, mark-up tape, batteries etc.</w:t>
      </w:r>
    </w:p>
    <w:p w14:paraId="0E5FAE05" w14:textId="77777777" w:rsidR="00A40485" w:rsidRPr="00C831AC" w:rsidRDefault="00A40485" w:rsidP="00A40485">
      <w:pPr>
        <w:pStyle w:val="ListParagraph"/>
        <w:widowControl w:val="0"/>
        <w:numPr>
          <w:ilvl w:val="0"/>
          <w:numId w:val="7"/>
        </w:numPr>
        <w:suppressAutoHyphens/>
        <w:autoSpaceDE w:val="0"/>
        <w:autoSpaceDN w:val="0"/>
        <w:adjustRightInd w:val="0"/>
        <w:spacing w:after="142" w:line="270" w:lineRule="atLeast"/>
        <w:contextualSpacing/>
        <w:textAlignment w:val="center"/>
        <w:rPr>
          <w:rFonts w:ascii="Arial" w:hAnsi="Arial" w:cs="Arial"/>
          <w:color w:val="000000"/>
          <w:lang w:val="en-GB"/>
        </w:rPr>
      </w:pPr>
      <w:r w:rsidRPr="00C831AC">
        <w:rPr>
          <w:rFonts w:ascii="Arial" w:hAnsi="Arial" w:cs="Arial"/>
          <w:color w:val="000000"/>
          <w:lang w:val="en-GB"/>
        </w:rPr>
        <w:t>Ticketing fees – applicable for any ticketed performance seasons</w:t>
      </w:r>
    </w:p>
    <w:p w14:paraId="07A39C55" w14:textId="77777777" w:rsidR="00A40485" w:rsidRPr="00C831AC" w:rsidRDefault="00A40485" w:rsidP="00A40485">
      <w:pPr>
        <w:widowControl w:val="0"/>
        <w:suppressAutoHyphens/>
        <w:autoSpaceDE w:val="0"/>
        <w:autoSpaceDN w:val="0"/>
        <w:adjustRightInd w:val="0"/>
        <w:spacing w:after="142" w:line="270" w:lineRule="atLeast"/>
        <w:textAlignment w:val="center"/>
        <w:rPr>
          <w:rFonts w:ascii="Arial" w:hAnsi="Arial" w:cs="Arial"/>
          <w:color w:val="000000"/>
          <w:szCs w:val="24"/>
          <w:lang w:val="en-GB"/>
        </w:rPr>
      </w:pPr>
      <w:r w:rsidRPr="00C831AC">
        <w:rPr>
          <w:rFonts w:ascii="Arial" w:hAnsi="Arial" w:cs="Arial"/>
          <w:color w:val="000000"/>
          <w:szCs w:val="24"/>
          <w:lang w:val="en-GB"/>
        </w:rPr>
        <w:t xml:space="preserve">At the conclusion of your project, the centre will provide you with an invoice detailing the charges you have incurred. </w:t>
      </w:r>
    </w:p>
    <w:p w14:paraId="2AE0EEFD" w14:textId="684AAFE5" w:rsidR="00A40485" w:rsidRPr="00BC0C46" w:rsidRDefault="00A40485" w:rsidP="007C4132">
      <w:pPr>
        <w:widowControl w:val="0"/>
        <w:suppressAutoHyphens/>
        <w:autoSpaceDE w:val="0"/>
        <w:autoSpaceDN w:val="0"/>
        <w:adjustRightInd w:val="0"/>
        <w:spacing w:after="142" w:line="270" w:lineRule="atLeast"/>
        <w:textAlignment w:val="center"/>
        <w:rPr>
          <w:rFonts w:ascii="Arial" w:hAnsi="Arial"/>
          <w:b/>
          <w:sz w:val="32"/>
          <w:szCs w:val="32"/>
        </w:rPr>
      </w:pPr>
      <w:r w:rsidRPr="00C831AC">
        <w:rPr>
          <w:rFonts w:ascii="Arial" w:hAnsi="Arial" w:cs="Arial"/>
          <w:color w:val="000000"/>
          <w:szCs w:val="24"/>
          <w:lang w:val="en-GB"/>
        </w:rPr>
        <w:t>You are required to contact Centre Management for a cost estimate prior to submitting your application.  Centre Management can supply you with technical specifications of spaces and discuss your technical needs</w:t>
      </w:r>
      <w:r>
        <w:rPr>
          <w:rFonts w:ascii="Arial" w:hAnsi="Arial" w:cs="Arial"/>
          <w:color w:val="000000"/>
          <w:szCs w:val="24"/>
          <w:lang w:val="en-GB"/>
        </w:rPr>
        <w:t xml:space="preserve"> with you</w:t>
      </w:r>
      <w:r w:rsidRPr="00C831AC">
        <w:rPr>
          <w:rFonts w:ascii="Arial" w:hAnsi="Arial" w:cs="Arial"/>
          <w:color w:val="000000"/>
          <w:szCs w:val="24"/>
          <w:lang w:val="en-GB"/>
        </w:rPr>
        <w:t xml:space="preserve">. Please also talk to Centre Management if you are proposing a ticketed project so you are aware of any costs and box office </w:t>
      </w:r>
      <w:r>
        <w:rPr>
          <w:rFonts w:ascii="Arial" w:hAnsi="Arial" w:cs="Arial"/>
          <w:color w:val="000000"/>
          <w:szCs w:val="24"/>
          <w:lang w:val="en-GB"/>
        </w:rPr>
        <w:t xml:space="preserve">processes and </w:t>
      </w:r>
      <w:r w:rsidRPr="00C831AC">
        <w:rPr>
          <w:rFonts w:ascii="Arial" w:hAnsi="Arial" w:cs="Arial"/>
          <w:color w:val="000000"/>
          <w:szCs w:val="24"/>
          <w:lang w:val="en-GB"/>
        </w:rPr>
        <w:t xml:space="preserve">requirements.   </w:t>
      </w:r>
      <w:r w:rsidR="007C4132">
        <w:rPr>
          <w:rFonts w:ascii="Arial" w:hAnsi="Arial" w:cs="Arial"/>
          <w:color w:val="000000"/>
          <w:szCs w:val="24"/>
          <w:lang w:val="en-GB"/>
        </w:rPr>
        <w:br/>
      </w:r>
      <w:r w:rsidR="007C4132">
        <w:rPr>
          <w:rFonts w:ascii="Arial" w:hAnsi="Arial" w:cs="Arial"/>
          <w:color w:val="000000"/>
          <w:szCs w:val="24"/>
          <w:lang w:val="en-GB"/>
        </w:rPr>
        <w:br/>
      </w:r>
      <w:r w:rsidRPr="00BC0C46">
        <w:rPr>
          <w:rFonts w:ascii="Arial" w:hAnsi="Arial"/>
          <w:b/>
          <w:sz w:val="32"/>
          <w:szCs w:val="32"/>
        </w:rPr>
        <w:t>What other support and resources can I access from JWAC?</w:t>
      </w:r>
    </w:p>
    <w:p w14:paraId="123D2718" w14:textId="109E6895" w:rsidR="00A40485" w:rsidRPr="00BC0C46" w:rsidRDefault="00A40485" w:rsidP="00BC0C46">
      <w:pPr>
        <w:pStyle w:val="ListParagraph"/>
        <w:widowControl w:val="0"/>
        <w:numPr>
          <w:ilvl w:val="0"/>
          <w:numId w:val="8"/>
        </w:numPr>
        <w:suppressAutoHyphens/>
        <w:autoSpaceDE w:val="0"/>
        <w:autoSpaceDN w:val="0"/>
        <w:adjustRightInd w:val="0"/>
        <w:spacing w:after="142" w:line="270" w:lineRule="atLeast"/>
        <w:contextualSpacing/>
        <w:textAlignment w:val="center"/>
        <w:rPr>
          <w:rFonts w:ascii="Arial" w:hAnsi="Arial" w:cs="Arial"/>
          <w:color w:val="000000"/>
          <w:lang w:val="en-GB"/>
        </w:rPr>
      </w:pPr>
      <w:r w:rsidRPr="00BC0C46">
        <w:rPr>
          <w:rFonts w:ascii="Arial" w:hAnsi="Arial" w:cs="Arial"/>
          <w:color w:val="000000"/>
          <w:lang w:val="en-GB"/>
        </w:rPr>
        <w:t>In-kind venue use (including meeting rooms)</w:t>
      </w:r>
    </w:p>
    <w:p w14:paraId="4F118CA0" w14:textId="77777777" w:rsidR="00A40485" w:rsidRPr="00C831AC" w:rsidRDefault="00A40485" w:rsidP="00A40485">
      <w:pPr>
        <w:pStyle w:val="ListParagraph"/>
        <w:widowControl w:val="0"/>
        <w:numPr>
          <w:ilvl w:val="0"/>
          <w:numId w:val="8"/>
        </w:numPr>
        <w:suppressAutoHyphens/>
        <w:autoSpaceDE w:val="0"/>
        <w:autoSpaceDN w:val="0"/>
        <w:adjustRightInd w:val="0"/>
        <w:spacing w:after="142" w:line="270" w:lineRule="atLeast"/>
        <w:contextualSpacing/>
        <w:textAlignment w:val="center"/>
        <w:rPr>
          <w:rFonts w:ascii="Arial" w:hAnsi="Arial" w:cs="Arial"/>
          <w:color w:val="000000"/>
          <w:lang w:val="en-GB"/>
        </w:rPr>
      </w:pPr>
      <w:r>
        <w:rPr>
          <w:rFonts w:ascii="Arial" w:hAnsi="Arial" w:cs="Arial"/>
          <w:color w:val="000000"/>
          <w:lang w:val="en-GB"/>
        </w:rPr>
        <w:t>A selection of i</w:t>
      </w:r>
      <w:r w:rsidRPr="00C831AC">
        <w:rPr>
          <w:rFonts w:ascii="Arial" w:hAnsi="Arial" w:cs="Arial"/>
          <w:color w:val="000000"/>
          <w:lang w:val="en-GB"/>
        </w:rPr>
        <w:t>n-kind technical equipment (lighting, audio, staging, audio visual, basic furniture)</w:t>
      </w:r>
    </w:p>
    <w:p w14:paraId="6F4CA5D9" w14:textId="77777777" w:rsidR="00A40485" w:rsidRPr="00C831AC" w:rsidRDefault="00A40485" w:rsidP="00A40485">
      <w:pPr>
        <w:pStyle w:val="ListParagraph"/>
        <w:widowControl w:val="0"/>
        <w:numPr>
          <w:ilvl w:val="0"/>
          <w:numId w:val="8"/>
        </w:numPr>
        <w:suppressAutoHyphens/>
        <w:autoSpaceDE w:val="0"/>
        <w:autoSpaceDN w:val="0"/>
        <w:adjustRightInd w:val="0"/>
        <w:spacing w:after="142" w:line="270" w:lineRule="atLeast"/>
        <w:contextualSpacing/>
        <w:textAlignment w:val="center"/>
        <w:rPr>
          <w:rFonts w:ascii="Arial" w:hAnsi="Arial" w:cs="Arial"/>
          <w:color w:val="000000"/>
          <w:lang w:val="en-GB"/>
        </w:rPr>
      </w:pPr>
      <w:r>
        <w:rPr>
          <w:rFonts w:ascii="Arial" w:hAnsi="Arial" w:cs="Arial"/>
          <w:color w:val="000000"/>
          <w:lang w:val="en-GB"/>
        </w:rPr>
        <w:t>H</w:t>
      </w:r>
      <w:r w:rsidRPr="00C831AC">
        <w:rPr>
          <w:rFonts w:ascii="Arial" w:hAnsi="Arial" w:cs="Arial"/>
          <w:color w:val="000000"/>
          <w:lang w:val="en-GB"/>
        </w:rPr>
        <w:t>ot desk on request</w:t>
      </w:r>
    </w:p>
    <w:p w14:paraId="6A8359DC" w14:textId="77777777" w:rsidR="00A40485" w:rsidRPr="00C831AC" w:rsidRDefault="00A40485" w:rsidP="00A40485">
      <w:pPr>
        <w:pStyle w:val="ListParagraph"/>
        <w:widowControl w:val="0"/>
        <w:numPr>
          <w:ilvl w:val="0"/>
          <w:numId w:val="8"/>
        </w:numPr>
        <w:suppressAutoHyphens/>
        <w:autoSpaceDE w:val="0"/>
        <w:autoSpaceDN w:val="0"/>
        <w:adjustRightInd w:val="0"/>
        <w:spacing w:after="142" w:line="270" w:lineRule="atLeast"/>
        <w:contextualSpacing/>
        <w:textAlignment w:val="center"/>
        <w:rPr>
          <w:rFonts w:ascii="Arial" w:hAnsi="Arial" w:cs="Arial"/>
          <w:color w:val="000000"/>
          <w:lang w:val="en-GB"/>
        </w:rPr>
      </w:pPr>
      <w:r w:rsidRPr="00C831AC">
        <w:rPr>
          <w:rFonts w:ascii="Arial" w:hAnsi="Arial" w:cs="Arial"/>
          <w:color w:val="000000"/>
          <w:lang w:val="en-GB"/>
        </w:rPr>
        <w:t>Technical labour (charged back to applicant)</w:t>
      </w:r>
    </w:p>
    <w:p w14:paraId="4C1B39A4" w14:textId="77777777" w:rsidR="00A40485" w:rsidRPr="00C831AC" w:rsidRDefault="00A40485" w:rsidP="00A40485">
      <w:pPr>
        <w:pStyle w:val="ListParagraph"/>
        <w:widowControl w:val="0"/>
        <w:numPr>
          <w:ilvl w:val="0"/>
          <w:numId w:val="8"/>
        </w:numPr>
        <w:suppressAutoHyphens/>
        <w:autoSpaceDE w:val="0"/>
        <w:autoSpaceDN w:val="0"/>
        <w:adjustRightInd w:val="0"/>
        <w:spacing w:after="142" w:line="270" w:lineRule="atLeast"/>
        <w:contextualSpacing/>
        <w:textAlignment w:val="center"/>
        <w:rPr>
          <w:rFonts w:ascii="Arial" w:hAnsi="Arial" w:cs="Arial"/>
          <w:color w:val="000000"/>
          <w:lang w:val="en-GB"/>
        </w:rPr>
      </w:pPr>
      <w:r w:rsidRPr="00C831AC">
        <w:rPr>
          <w:rFonts w:ascii="Arial" w:hAnsi="Arial" w:cs="Arial"/>
          <w:color w:val="000000"/>
          <w:lang w:val="en-GB"/>
        </w:rPr>
        <w:t>Front of House labour (charged back to applicant)</w:t>
      </w:r>
    </w:p>
    <w:p w14:paraId="4B7F37EC" w14:textId="77777777" w:rsidR="00A40485" w:rsidRPr="00C831AC" w:rsidRDefault="00A40485" w:rsidP="00A40485">
      <w:pPr>
        <w:pStyle w:val="ListParagraph"/>
        <w:widowControl w:val="0"/>
        <w:numPr>
          <w:ilvl w:val="0"/>
          <w:numId w:val="8"/>
        </w:numPr>
        <w:suppressAutoHyphens/>
        <w:autoSpaceDE w:val="0"/>
        <w:autoSpaceDN w:val="0"/>
        <w:adjustRightInd w:val="0"/>
        <w:spacing w:after="142" w:line="270" w:lineRule="atLeast"/>
        <w:contextualSpacing/>
        <w:textAlignment w:val="center"/>
        <w:rPr>
          <w:rFonts w:ascii="Arial" w:hAnsi="Arial" w:cs="Arial"/>
          <w:color w:val="000000"/>
          <w:lang w:val="en-GB"/>
        </w:rPr>
      </w:pPr>
      <w:r w:rsidRPr="00C831AC">
        <w:rPr>
          <w:rFonts w:ascii="Arial" w:hAnsi="Arial" w:cs="Arial"/>
          <w:color w:val="000000"/>
          <w:lang w:val="en-GB"/>
        </w:rPr>
        <w:t>Face to face access to your funding client manager</w:t>
      </w:r>
    </w:p>
    <w:p w14:paraId="6A912F6D" w14:textId="77777777" w:rsidR="00A40485" w:rsidRPr="00C831AC" w:rsidRDefault="00A40485" w:rsidP="00A40485">
      <w:pPr>
        <w:pStyle w:val="ListParagraph"/>
        <w:widowControl w:val="0"/>
        <w:numPr>
          <w:ilvl w:val="0"/>
          <w:numId w:val="8"/>
        </w:numPr>
        <w:suppressAutoHyphens/>
        <w:autoSpaceDE w:val="0"/>
        <w:autoSpaceDN w:val="0"/>
        <w:adjustRightInd w:val="0"/>
        <w:spacing w:after="28" w:line="270" w:lineRule="atLeast"/>
        <w:contextualSpacing/>
        <w:textAlignment w:val="center"/>
        <w:rPr>
          <w:rFonts w:ascii="Arial" w:hAnsi="Arial" w:cs="Arial"/>
          <w:color w:val="000000"/>
          <w:lang w:val="en-GB"/>
        </w:rPr>
      </w:pPr>
      <w:r w:rsidRPr="00C831AC">
        <w:rPr>
          <w:rFonts w:ascii="Arial" w:hAnsi="Arial" w:cs="Arial"/>
          <w:color w:val="000000"/>
          <w:lang w:val="en-GB"/>
        </w:rPr>
        <w:t>Marketing/</w:t>
      </w:r>
      <w:proofErr w:type="spellStart"/>
      <w:r w:rsidRPr="00C831AC">
        <w:rPr>
          <w:rFonts w:ascii="Arial" w:hAnsi="Arial" w:cs="Arial"/>
          <w:color w:val="000000"/>
          <w:lang w:val="en-GB"/>
        </w:rPr>
        <w:t>Comms</w:t>
      </w:r>
      <w:proofErr w:type="spellEnd"/>
      <w:r>
        <w:rPr>
          <w:rFonts w:ascii="Arial" w:hAnsi="Arial" w:cs="Arial"/>
          <w:color w:val="000000"/>
          <w:lang w:val="en-GB"/>
        </w:rPr>
        <w:t xml:space="preserve"> </w:t>
      </w:r>
      <w:r w:rsidRPr="00C831AC">
        <w:rPr>
          <w:rFonts w:ascii="Arial" w:hAnsi="Arial" w:cs="Arial"/>
          <w:color w:val="000000"/>
          <w:lang w:val="en-GB"/>
        </w:rPr>
        <w:t>– Arts Queensland can provide some general marketing and promotional support for applicants.  However, you will need to manage and finance your own specific marketing/</w:t>
      </w:r>
      <w:proofErr w:type="spellStart"/>
      <w:r>
        <w:rPr>
          <w:rFonts w:ascii="Arial" w:hAnsi="Arial" w:cs="Arial"/>
          <w:color w:val="000000"/>
          <w:lang w:val="en-GB"/>
        </w:rPr>
        <w:t>comms</w:t>
      </w:r>
      <w:proofErr w:type="spellEnd"/>
      <w:r w:rsidRPr="00C831AC">
        <w:rPr>
          <w:rFonts w:ascii="Arial" w:hAnsi="Arial" w:cs="Arial"/>
          <w:color w:val="000000"/>
          <w:lang w:val="en-GB"/>
        </w:rPr>
        <w:t xml:space="preserve"> campaign and may need to account for these costs in your budget.  </w:t>
      </w:r>
    </w:p>
    <w:p w14:paraId="6A6251C4" w14:textId="10A8FC9E" w:rsidR="00A40485" w:rsidRPr="00C831AC" w:rsidRDefault="007C4132">
      <w:pPr>
        <w:widowControl w:val="0"/>
        <w:suppressAutoHyphens/>
        <w:autoSpaceDE w:val="0"/>
        <w:autoSpaceDN w:val="0"/>
        <w:adjustRightInd w:val="0"/>
        <w:spacing w:after="142" w:line="270" w:lineRule="atLeast"/>
        <w:textAlignment w:val="center"/>
        <w:rPr>
          <w:rFonts w:ascii="Arial" w:hAnsi="Arial" w:cs="Arial"/>
          <w:color w:val="000000"/>
          <w:szCs w:val="24"/>
          <w:lang w:val="en-GB"/>
        </w:rPr>
      </w:pPr>
      <w:r w:rsidRPr="007C4132">
        <w:rPr>
          <w:rFonts w:ascii="Arial" w:hAnsi="Arial"/>
          <w:b/>
          <w:szCs w:val="24"/>
        </w:rPr>
        <w:br/>
      </w:r>
      <w:r w:rsidR="00A40485" w:rsidRPr="00BC0C46">
        <w:rPr>
          <w:rFonts w:ascii="Arial" w:hAnsi="Arial"/>
          <w:b/>
          <w:sz w:val="32"/>
          <w:szCs w:val="32"/>
        </w:rPr>
        <w:t>Am I able to have a ticketed event/s and have it formally promoted?</w:t>
      </w:r>
      <w:r>
        <w:rPr>
          <w:rFonts w:ascii="Arial" w:hAnsi="Arial"/>
          <w:b/>
          <w:sz w:val="32"/>
          <w:szCs w:val="32"/>
        </w:rPr>
        <w:br/>
      </w:r>
      <w:r w:rsidRPr="007C4132">
        <w:rPr>
          <w:rFonts w:ascii="Arial" w:hAnsi="Arial"/>
          <w:b/>
          <w:szCs w:val="24"/>
        </w:rPr>
        <w:br/>
      </w:r>
      <w:r w:rsidR="00A40485" w:rsidRPr="00C831AC">
        <w:rPr>
          <w:rFonts w:ascii="Arial" w:hAnsi="Arial" w:cs="Arial"/>
          <w:color w:val="000000"/>
          <w:szCs w:val="24"/>
          <w:lang w:val="en-GB"/>
        </w:rPr>
        <w:t>Any project can be ticketed.  Please talk to Centre Management about ticketing and box office arrangements so you are aware of what is entailed.</w:t>
      </w:r>
    </w:p>
    <w:p w14:paraId="58E7C73C" w14:textId="77777777" w:rsidR="00A40485" w:rsidRPr="00C831AC" w:rsidRDefault="00A40485" w:rsidP="00A40485">
      <w:pPr>
        <w:widowControl w:val="0"/>
        <w:suppressAutoHyphens/>
        <w:autoSpaceDE w:val="0"/>
        <w:autoSpaceDN w:val="0"/>
        <w:adjustRightInd w:val="0"/>
        <w:spacing w:after="142" w:line="270" w:lineRule="atLeast"/>
        <w:textAlignment w:val="center"/>
        <w:rPr>
          <w:rFonts w:ascii="Arial" w:hAnsi="Arial" w:cs="Arial"/>
          <w:color w:val="000000"/>
          <w:szCs w:val="24"/>
          <w:lang w:val="en-GB"/>
        </w:rPr>
      </w:pPr>
      <w:r w:rsidRPr="00C831AC">
        <w:rPr>
          <w:rFonts w:ascii="Arial" w:hAnsi="Arial" w:cs="Arial"/>
          <w:color w:val="000000"/>
          <w:szCs w:val="24"/>
          <w:lang w:val="en-GB"/>
        </w:rPr>
        <w:t xml:space="preserve">Note that Arts Queensland only provide general marketing and promotional support and you will need to manage and finance your own campaign for ticket sales if required. </w:t>
      </w:r>
    </w:p>
    <w:p w14:paraId="1524948D" w14:textId="62EB4CCC" w:rsidR="00FE7E76" w:rsidRPr="0006028C" w:rsidRDefault="00A40485" w:rsidP="00A40485">
      <w:pPr>
        <w:widowControl w:val="0"/>
        <w:suppressAutoHyphens/>
        <w:autoSpaceDE w:val="0"/>
        <w:autoSpaceDN w:val="0"/>
        <w:adjustRightInd w:val="0"/>
        <w:spacing w:after="142" w:line="270" w:lineRule="atLeast"/>
        <w:textAlignment w:val="center"/>
        <w:rPr>
          <w:rFonts w:ascii="Arial" w:hAnsi="Arial"/>
          <w:b/>
          <w:szCs w:val="32"/>
        </w:rPr>
      </w:pPr>
      <w:r w:rsidRPr="00C831AC">
        <w:rPr>
          <w:rFonts w:ascii="Arial" w:hAnsi="Arial" w:cs="Arial"/>
          <w:color w:val="000000"/>
          <w:szCs w:val="24"/>
          <w:lang w:val="en-GB"/>
        </w:rPr>
        <w:t xml:space="preserve">You will retain 100% of the net box office earnings. </w:t>
      </w:r>
      <w:r w:rsidR="007C4132">
        <w:rPr>
          <w:rFonts w:ascii="Arial" w:hAnsi="Arial" w:cs="Arial"/>
          <w:color w:val="000000"/>
          <w:szCs w:val="24"/>
          <w:lang w:val="en-GB"/>
        </w:rPr>
        <w:br/>
      </w:r>
    </w:p>
    <w:p w14:paraId="3075FB25" w14:textId="3B85C007" w:rsidR="00A40485" w:rsidRPr="00976D06" w:rsidRDefault="00A40485" w:rsidP="00A40485">
      <w:pPr>
        <w:widowControl w:val="0"/>
        <w:suppressAutoHyphens/>
        <w:autoSpaceDE w:val="0"/>
        <w:autoSpaceDN w:val="0"/>
        <w:adjustRightInd w:val="0"/>
        <w:spacing w:after="142" w:line="270" w:lineRule="atLeast"/>
        <w:textAlignment w:val="center"/>
        <w:rPr>
          <w:rFonts w:ascii="Arial" w:hAnsi="Arial" w:cs="Arial"/>
          <w:color w:val="000000"/>
          <w:szCs w:val="24"/>
          <w:lang w:val="en-GB"/>
        </w:rPr>
      </w:pPr>
      <w:r w:rsidRPr="00BC0C46">
        <w:rPr>
          <w:rFonts w:ascii="Arial" w:hAnsi="Arial"/>
          <w:b/>
          <w:sz w:val="32"/>
          <w:szCs w:val="32"/>
        </w:rPr>
        <w:t>Do I need to match funding in my EOI?</w:t>
      </w:r>
      <w:r w:rsidR="007C4132">
        <w:rPr>
          <w:rFonts w:ascii="Arial" w:hAnsi="Arial"/>
          <w:b/>
          <w:sz w:val="32"/>
          <w:szCs w:val="32"/>
        </w:rPr>
        <w:br/>
      </w:r>
      <w:r w:rsidR="007C4132" w:rsidRPr="007C4132">
        <w:rPr>
          <w:rFonts w:ascii="Arial" w:hAnsi="Arial"/>
          <w:b/>
          <w:szCs w:val="24"/>
        </w:rPr>
        <w:br/>
      </w:r>
      <w:r w:rsidRPr="00976D06">
        <w:rPr>
          <w:rFonts w:ascii="Arial" w:hAnsi="Arial" w:cs="Arial"/>
          <w:color w:val="000000"/>
          <w:szCs w:val="24"/>
          <w:lang w:val="en-GB"/>
        </w:rPr>
        <w:t>There is no requirement for matche</w:t>
      </w:r>
      <w:r>
        <w:rPr>
          <w:rFonts w:ascii="Arial" w:hAnsi="Arial" w:cs="Arial"/>
          <w:color w:val="000000"/>
          <w:szCs w:val="24"/>
          <w:lang w:val="en-GB"/>
        </w:rPr>
        <w:t>d funding;</w:t>
      </w:r>
      <w:r w:rsidRPr="00976D06">
        <w:rPr>
          <w:rFonts w:ascii="Arial" w:hAnsi="Arial" w:cs="Arial"/>
          <w:color w:val="000000"/>
          <w:szCs w:val="24"/>
          <w:lang w:val="en-GB"/>
        </w:rPr>
        <w:t xml:space="preserve"> however</w:t>
      </w:r>
      <w:r>
        <w:rPr>
          <w:rFonts w:ascii="Arial" w:hAnsi="Arial" w:cs="Arial"/>
          <w:color w:val="000000"/>
          <w:szCs w:val="24"/>
          <w:lang w:val="en-GB"/>
        </w:rPr>
        <w:t>,</w:t>
      </w:r>
      <w:r w:rsidRPr="00976D06">
        <w:rPr>
          <w:rFonts w:ascii="Arial" w:hAnsi="Arial" w:cs="Arial"/>
          <w:color w:val="000000"/>
          <w:szCs w:val="24"/>
          <w:lang w:val="en-GB"/>
        </w:rPr>
        <w:t xml:space="preserve"> Arts Queensland will not support 100 per cent of project costs. </w:t>
      </w:r>
    </w:p>
    <w:p w14:paraId="393088BE" w14:textId="77777777" w:rsidR="00A40485" w:rsidRPr="00976D06" w:rsidRDefault="00A40485" w:rsidP="00A40485">
      <w:pPr>
        <w:widowControl w:val="0"/>
        <w:suppressAutoHyphens/>
        <w:autoSpaceDE w:val="0"/>
        <w:autoSpaceDN w:val="0"/>
        <w:adjustRightInd w:val="0"/>
        <w:spacing w:after="142" w:line="270" w:lineRule="atLeast"/>
        <w:textAlignment w:val="center"/>
        <w:rPr>
          <w:rFonts w:ascii="Arial" w:hAnsi="Arial" w:cs="Arial"/>
          <w:color w:val="000000"/>
          <w:szCs w:val="24"/>
          <w:lang w:val="en-GB"/>
        </w:rPr>
      </w:pPr>
      <w:r w:rsidRPr="00976D06">
        <w:rPr>
          <w:rFonts w:ascii="Arial" w:hAnsi="Arial" w:cs="Arial"/>
          <w:color w:val="000000"/>
          <w:szCs w:val="24"/>
          <w:lang w:val="en-GB"/>
        </w:rPr>
        <w:lastRenderedPageBreak/>
        <w:t xml:space="preserve">In-kind contributions can be used in your </w:t>
      </w:r>
      <w:r>
        <w:rPr>
          <w:rFonts w:ascii="Arial" w:hAnsi="Arial" w:cs="Arial"/>
          <w:color w:val="000000"/>
          <w:szCs w:val="24"/>
          <w:lang w:val="en-GB"/>
        </w:rPr>
        <w:t>EOI</w:t>
      </w:r>
      <w:r w:rsidRPr="00976D06">
        <w:rPr>
          <w:rFonts w:ascii="Arial" w:hAnsi="Arial" w:cs="Arial"/>
          <w:color w:val="000000"/>
          <w:szCs w:val="24"/>
          <w:lang w:val="en-GB"/>
        </w:rPr>
        <w:t>, and Arts Queensland encourages all applicants to seek partnerships, sponsorships and collaborators</w:t>
      </w:r>
      <w:r>
        <w:rPr>
          <w:rFonts w:ascii="Arial" w:hAnsi="Arial" w:cs="Arial"/>
          <w:color w:val="000000"/>
          <w:szCs w:val="24"/>
          <w:lang w:val="en-GB"/>
        </w:rPr>
        <w:t>. Other</w:t>
      </w:r>
      <w:r w:rsidRPr="00976D06">
        <w:rPr>
          <w:rFonts w:ascii="Arial" w:hAnsi="Arial" w:cs="Arial"/>
          <w:color w:val="000000"/>
          <w:szCs w:val="24"/>
          <w:lang w:val="en-GB"/>
        </w:rPr>
        <w:t xml:space="preserve"> financial contributions will be highly regarded. </w:t>
      </w:r>
    </w:p>
    <w:p w14:paraId="15FAB3BF" w14:textId="77777777" w:rsidR="00A40485" w:rsidRPr="00976D06" w:rsidRDefault="00A40485" w:rsidP="00A40485">
      <w:pPr>
        <w:widowControl w:val="0"/>
        <w:suppressAutoHyphens/>
        <w:autoSpaceDE w:val="0"/>
        <w:autoSpaceDN w:val="0"/>
        <w:adjustRightInd w:val="0"/>
        <w:spacing w:after="142" w:line="270" w:lineRule="atLeast"/>
        <w:textAlignment w:val="center"/>
        <w:rPr>
          <w:rFonts w:ascii="Arial" w:hAnsi="Arial" w:cs="Arial"/>
          <w:color w:val="000000"/>
          <w:szCs w:val="24"/>
          <w:lang w:val="en-GB"/>
        </w:rPr>
      </w:pPr>
      <w:r w:rsidRPr="00976D06">
        <w:rPr>
          <w:rFonts w:ascii="Arial" w:hAnsi="Arial" w:cs="Arial"/>
          <w:color w:val="000000"/>
          <w:szCs w:val="24"/>
          <w:lang w:val="en-GB"/>
        </w:rPr>
        <w:t xml:space="preserve">Applicants to First Night Showcase Program – </w:t>
      </w:r>
      <w:r>
        <w:rPr>
          <w:rFonts w:ascii="Arial" w:hAnsi="Arial" w:cs="Arial"/>
          <w:color w:val="000000"/>
          <w:szCs w:val="24"/>
          <w:lang w:val="en-GB"/>
        </w:rPr>
        <w:t>JWAC</w:t>
      </w:r>
      <w:r w:rsidRPr="00976D06">
        <w:rPr>
          <w:rFonts w:ascii="Arial" w:hAnsi="Arial" w:cs="Arial"/>
          <w:color w:val="000000"/>
          <w:szCs w:val="24"/>
          <w:lang w:val="en-GB"/>
        </w:rPr>
        <w:t xml:space="preserve"> </w:t>
      </w:r>
      <w:r>
        <w:rPr>
          <w:rFonts w:ascii="Arial" w:hAnsi="Arial" w:cs="Arial"/>
          <w:color w:val="000000"/>
          <w:szCs w:val="24"/>
          <w:lang w:val="en-GB"/>
        </w:rPr>
        <w:t xml:space="preserve">are encouraged to consider </w:t>
      </w:r>
      <w:r w:rsidRPr="00976D06">
        <w:rPr>
          <w:rFonts w:ascii="Arial" w:hAnsi="Arial" w:cs="Arial"/>
          <w:color w:val="000000"/>
          <w:szCs w:val="24"/>
          <w:lang w:val="en-GB"/>
        </w:rPr>
        <w:t xml:space="preserve">applying for funding from other sources, such as: </w:t>
      </w:r>
    </w:p>
    <w:p w14:paraId="4DCE6E3E" w14:textId="77777777" w:rsidR="00A40485" w:rsidRPr="00976D06" w:rsidRDefault="00A40485" w:rsidP="00A40485">
      <w:pPr>
        <w:widowControl w:val="0"/>
        <w:suppressAutoHyphens/>
        <w:autoSpaceDE w:val="0"/>
        <w:autoSpaceDN w:val="0"/>
        <w:adjustRightInd w:val="0"/>
        <w:spacing w:after="142" w:line="270" w:lineRule="atLeast"/>
        <w:ind w:left="720" w:hanging="720"/>
        <w:textAlignment w:val="center"/>
        <w:rPr>
          <w:rFonts w:ascii="Arial" w:hAnsi="Arial" w:cs="Arial"/>
          <w:color w:val="000000"/>
          <w:szCs w:val="24"/>
          <w:lang w:val="en-GB"/>
        </w:rPr>
      </w:pPr>
      <w:r w:rsidRPr="00976D06">
        <w:rPr>
          <w:rFonts w:ascii="Arial" w:hAnsi="Arial" w:cs="Arial"/>
          <w:color w:val="000000"/>
          <w:szCs w:val="24"/>
          <w:lang w:val="en-GB"/>
        </w:rPr>
        <w:t>•</w:t>
      </w:r>
      <w:r w:rsidRPr="00976D06">
        <w:rPr>
          <w:rFonts w:ascii="Arial" w:hAnsi="Arial" w:cs="Arial"/>
          <w:color w:val="000000"/>
          <w:szCs w:val="24"/>
          <w:lang w:val="en-GB"/>
        </w:rPr>
        <w:tab/>
        <w:t>Philanthropy – may include income from donations from individuals and foundations, including through crowdsourcing.</w:t>
      </w:r>
    </w:p>
    <w:p w14:paraId="036821C9" w14:textId="77777777" w:rsidR="00A40485" w:rsidRPr="00976D06" w:rsidRDefault="00A40485" w:rsidP="00A40485">
      <w:pPr>
        <w:widowControl w:val="0"/>
        <w:suppressAutoHyphens/>
        <w:autoSpaceDE w:val="0"/>
        <w:autoSpaceDN w:val="0"/>
        <w:adjustRightInd w:val="0"/>
        <w:spacing w:after="142" w:line="270" w:lineRule="atLeast"/>
        <w:textAlignment w:val="center"/>
        <w:rPr>
          <w:rFonts w:ascii="Arial" w:hAnsi="Arial" w:cs="Arial"/>
          <w:color w:val="000000"/>
          <w:szCs w:val="24"/>
          <w:lang w:val="en-GB"/>
        </w:rPr>
      </w:pPr>
      <w:r w:rsidRPr="00976D06">
        <w:rPr>
          <w:rFonts w:ascii="Arial" w:hAnsi="Arial" w:cs="Arial"/>
          <w:color w:val="000000"/>
          <w:szCs w:val="24"/>
          <w:lang w:val="en-GB"/>
        </w:rPr>
        <w:t>•</w:t>
      </w:r>
      <w:r w:rsidRPr="00976D06">
        <w:rPr>
          <w:rFonts w:ascii="Arial" w:hAnsi="Arial" w:cs="Arial"/>
          <w:color w:val="000000"/>
          <w:szCs w:val="24"/>
          <w:lang w:val="en-GB"/>
        </w:rPr>
        <w:tab/>
        <w:t>Partnership capital – project partners which may also bring funding and financing.</w:t>
      </w:r>
    </w:p>
    <w:p w14:paraId="4CE4C6A7" w14:textId="77777777" w:rsidR="00A40485" w:rsidRPr="00976D06" w:rsidRDefault="00A40485" w:rsidP="00A40485">
      <w:pPr>
        <w:widowControl w:val="0"/>
        <w:suppressAutoHyphens/>
        <w:autoSpaceDE w:val="0"/>
        <w:autoSpaceDN w:val="0"/>
        <w:adjustRightInd w:val="0"/>
        <w:spacing w:after="142" w:line="270" w:lineRule="atLeast"/>
        <w:textAlignment w:val="center"/>
        <w:rPr>
          <w:rFonts w:ascii="Arial" w:hAnsi="Arial" w:cs="Arial"/>
          <w:color w:val="000000"/>
          <w:szCs w:val="24"/>
          <w:lang w:val="en-GB"/>
        </w:rPr>
      </w:pPr>
      <w:r w:rsidRPr="00976D06">
        <w:rPr>
          <w:rFonts w:ascii="Arial" w:hAnsi="Arial" w:cs="Arial"/>
          <w:color w:val="000000"/>
          <w:szCs w:val="24"/>
          <w:lang w:val="en-GB"/>
        </w:rPr>
        <w:t>•</w:t>
      </w:r>
      <w:r w:rsidRPr="00976D06">
        <w:rPr>
          <w:rFonts w:ascii="Arial" w:hAnsi="Arial" w:cs="Arial"/>
          <w:color w:val="000000"/>
          <w:szCs w:val="24"/>
          <w:lang w:val="en-GB"/>
        </w:rPr>
        <w:tab/>
      </w:r>
      <w:r>
        <w:rPr>
          <w:rFonts w:ascii="Arial" w:hAnsi="Arial" w:cs="Arial"/>
          <w:color w:val="000000"/>
          <w:szCs w:val="24"/>
          <w:lang w:val="en-GB"/>
        </w:rPr>
        <w:t>Federal</w:t>
      </w:r>
      <w:r w:rsidRPr="00976D06">
        <w:rPr>
          <w:rFonts w:ascii="Arial" w:hAnsi="Arial" w:cs="Arial"/>
          <w:color w:val="000000"/>
          <w:szCs w:val="24"/>
          <w:lang w:val="en-GB"/>
        </w:rPr>
        <w:t xml:space="preserve"> government or independent agencies.</w:t>
      </w:r>
    </w:p>
    <w:p w14:paraId="7FA5DC11" w14:textId="77777777" w:rsidR="00A40485" w:rsidRPr="00976D06" w:rsidRDefault="00A40485" w:rsidP="00A40485">
      <w:pPr>
        <w:widowControl w:val="0"/>
        <w:suppressAutoHyphens/>
        <w:autoSpaceDE w:val="0"/>
        <w:autoSpaceDN w:val="0"/>
        <w:adjustRightInd w:val="0"/>
        <w:spacing w:after="142" w:line="270" w:lineRule="atLeast"/>
        <w:textAlignment w:val="center"/>
        <w:rPr>
          <w:rFonts w:ascii="Arial" w:hAnsi="Arial" w:cs="Arial"/>
          <w:color w:val="000000"/>
          <w:szCs w:val="24"/>
          <w:lang w:val="en-GB"/>
        </w:rPr>
      </w:pPr>
      <w:r w:rsidRPr="00976D06">
        <w:rPr>
          <w:rFonts w:ascii="Arial" w:hAnsi="Arial" w:cs="Arial"/>
          <w:color w:val="000000"/>
          <w:szCs w:val="24"/>
          <w:lang w:val="en-GB"/>
        </w:rPr>
        <w:t>•</w:t>
      </w:r>
      <w:r w:rsidRPr="00976D06">
        <w:rPr>
          <w:rFonts w:ascii="Arial" w:hAnsi="Arial" w:cs="Arial"/>
          <w:color w:val="000000"/>
          <w:szCs w:val="24"/>
          <w:lang w:val="en-GB"/>
        </w:rPr>
        <w:tab/>
        <w:t xml:space="preserve">Any other reasonable source of investment. </w:t>
      </w:r>
    </w:p>
    <w:p w14:paraId="18F86B7E" w14:textId="77EE0F97" w:rsidR="00A40485" w:rsidRPr="00C831AC" w:rsidRDefault="00A40485" w:rsidP="00A40485">
      <w:pPr>
        <w:widowControl w:val="0"/>
        <w:suppressAutoHyphens/>
        <w:autoSpaceDE w:val="0"/>
        <w:autoSpaceDN w:val="0"/>
        <w:adjustRightInd w:val="0"/>
        <w:spacing w:after="142" w:line="270" w:lineRule="atLeast"/>
        <w:textAlignment w:val="center"/>
        <w:rPr>
          <w:rFonts w:ascii="Arial" w:hAnsi="Arial" w:cs="Arial"/>
          <w:color w:val="000000"/>
          <w:szCs w:val="24"/>
          <w:lang w:val="en-GB"/>
        </w:rPr>
      </w:pPr>
      <w:r>
        <w:rPr>
          <w:rFonts w:ascii="Arial" w:hAnsi="Arial" w:cs="Arial"/>
          <w:color w:val="000000"/>
          <w:szCs w:val="24"/>
          <w:lang w:val="en-GB"/>
        </w:rPr>
        <w:t>You should</w:t>
      </w:r>
      <w:r w:rsidRPr="00976D06">
        <w:rPr>
          <w:rFonts w:ascii="Arial" w:hAnsi="Arial" w:cs="Arial"/>
          <w:color w:val="000000"/>
          <w:szCs w:val="24"/>
          <w:lang w:val="en-GB"/>
        </w:rPr>
        <w:t xml:space="preserve"> provide evidence of any committed funds </w:t>
      </w:r>
      <w:r>
        <w:rPr>
          <w:rFonts w:ascii="Arial" w:hAnsi="Arial" w:cs="Arial"/>
          <w:color w:val="000000"/>
          <w:szCs w:val="24"/>
          <w:lang w:val="en-GB"/>
        </w:rPr>
        <w:t>and when they will be available in your EOI budget.</w:t>
      </w:r>
      <w:r w:rsidR="0006028C">
        <w:rPr>
          <w:rFonts w:ascii="Arial" w:hAnsi="Arial" w:cs="Arial"/>
          <w:color w:val="000000"/>
          <w:szCs w:val="24"/>
          <w:lang w:val="en-GB"/>
        </w:rPr>
        <w:br/>
      </w:r>
    </w:p>
    <w:p w14:paraId="7FDD68B5" w14:textId="77777777" w:rsidR="00A40485" w:rsidRPr="00BC0C46" w:rsidRDefault="00A40485" w:rsidP="00BC0C46">
      <w:pPr>
        <w:rPr>
          <w:rFonts w:ascii="Arial" w:hAnsi="Arial"/>
          <w:b/>
          <w:sz w:val="32"/>
          <w:szCs w:val="32"/>
        </w:rPr>
      </w:pPr>
      <w:r w:rsidRPr="00BC0C46">
        <w:rPr>
          <w:rFonts w:ascii="Arial" w:hAnsi="Arial"/>
          <w:b/>
          <w:sz w:val="32"/>
          <w:szCs w:val="32"/>
        </w:rPr>
        <w:t xml:space="preserve">What if I have current funding from Arts Queensland for a project, such as QASP or </w:t>
      </w:r>
      <w:proofErr w:type="gramStart"/>
      <w:r w:rsidRPr="00BC0C46">
        <w:rPr>
          <w:rFonts w:ascii="Arial" w:hAnsi="Arial"/>
          <w:b/>
          <w:sz w:val="32"/>
          <w:szCs w:val="32"/>
        </w:rPr>
        <w:t>BIA.</w:t>
      </w:r>
      <w:proofErr w:type="gramEnd"/>
      <w:r w:rsidRPr="00BC0C46">
        <w:rPr>
          <w:rFonts w:ascii="Arial" w:hAnsi="Arial"/>
          <w:b/>
          <w:sz w:val="32"/>
          <w:szCs w:val="32"/>
        </w:rPr>
        <w:t xml:space="preserve">  Can I still apply?</w:t>
      </w:r>
    </w:p>
    <w:p w14:paraId="6C06E482" w14:textId="5114A377" w:rsidR="00A40485" w:rsidRPr="00C831AC" w:rsidRDefault="00BC0C46" w:rsidP="00A40485">
      <w:pPr>
        <w:widowControl w:val="0"/>
        <w:suppressAutoHyphens/>
        <w:autoSpaceDE w:val="0"/>
        <w:autoSpaceDN w:val="0"/>
        <w:adjustRightInd w:val="0"/>
        <w:spacing w:after="142" w:line="270" w:lineRule="atLeast"/>
        <w:textAlignment w:val="center"/>
        <w:rPr>
          <w:rFonts w:ascii="Arial" w:hAnsi="Arial" w:cs="Arial"/>
          <w:color w:val="000000"/>
          <w:szCs w:val="24"/>
          <w:lang w:val="en-GB"/>
        </w:rPr>
      </w:pPr>
      <w:r>
        <w:rPr>
          <w:rFonts w:ascii="Arial" w:hAnsi="Arial" w:cs="Arial"/>
          <w:color w:val="000000"/>
          <w:szCs w:val="24"/>
          <w:lang w:val="en-GB"/>
        </w:rPr>
        <w:br/>
      </w:r>
      <w:r w:rsidR="00A40485" w:rsidRPr="00C831AC">
        <w:rPr>
          <w:rFonts w:ascii="Arial" w:hAnsi="Arial" w:cs="Arial"/>
          <w:color w:val="000000"/>
          <w:szCs w:val="24"/>
          <w:lang w:val="en-GB"/>
        </w:rPr>
        <w:t xml:space="preserve">You can still apply for </w:t>
      </w:r>
      <w:r w:rsidR="00A40485">
        <w:rPr>
          <w:rFonts w:ascii="Arial" w:hAnsi="Arial" w:cs="Arial"/>
          <w:color w:val="000000"/>
          <w:szCs w:val="24"/>
          <w:lang w:val="en-GB"/>
        </w:rPr>
        <w:t xml:space="preserve">the </w:t>
      </w:r>
      <w:r w:rsidR="00A40485" w:rsidRPr="00976D06">
        <w:rPr>
          <w:rFonts w:ascii="Arial" w:hAnsi="Arial" w:cs="Arial"/>
          <w:color w:val="000000"/>
          <w:szCs w:val="24"/>
          <w:lang w:val="en-GB"/>
        </w:rPr>
        <w:t xml:space="preserve">First Night Showcase Program – </w:t>
      </w:r>
      <w:r w:rsidR="00A40485">
        <w:rPr>
          <w:rFonts w:ascii="Arial" w:hAnsi="Arial" w:cs="Arial"/>
          <w:color w:val="000000"/>
          <w:szCs w:val="24"/>
          <w:lang w:val="en-GB"/>
        </w:rPr>
        <w:t>JWAC</w:t>
      </w:r>
      <w:r w:rsidR="00A40485" w:rsidRPr="00976D06">
        <w:rPr>
          <w:rFonts w:ascii="Arial" w:hAnsi="Arial" w:cs="Arial"/>
          <w:color w:val="000000"/>
          <w:szCs w:val="24"/>
          <w:lang w:val="en-GB"/>
        </w:rPr>
        <w:t xml:space="preserve"> </w:t>
      </w:r>
      <w:r w:rsidR="00A40485" w:rsidRPr="00C831AC">
        <w:rPr>
          <w:rFonts w:ascii="Arial" w:hAnsi="Arial" w:cs="Arial"/>
          <w:color w:val="000000"/>
          <w:szCs w:val="24"/>
          <w:lang w:val="en-GB"/>
        </w:rPr>
        <w:t>if you are a recipient of a current A</w:t>
      </w:r>
      <w:r w:rsidR="00A40485">
        <w:rPr>
          <w:rFonts w:ascii="Arial" w:hAnsi="Arial" w:cs="Arial"/>
          <w:color w:val="000000"/>
          <w:szCs w:val="24"/>
          <w:lang w:val="en-GB"/>
        </w:rPr>
        <w:t xml:space="preserve">rts </w:t>
      </w:r>
      <w:r w:rsidR="00A40485" w:rsidRPr="00C831AC">
        <w:rPr>
          <w:rFonts w:ascii="Arial" w:hAnsi="Arial" w:cs="Arial"/>
          <w:color w:val="000000"/>
          <w:szCs w:val="24"/>
          <w:lang w:val="en-GB"/>
        </w:rPr>
        <w:t>Q</w:t>
      </w:r>
      <w:r w:rsidR="00A40485">
        <w:rPr>
          <w:rFonts w:ascii="Arial" w:hAnsi="Arial" w:cs="Arial"/>
          <w:color w:val="000000"/>
          <w:szCs w:val="24"/>
          <w:lang w:val="en-GB"/>
        </w:rPr>
        <w:t>ueensland</w:t>
      </w:r>
      <w:r w:rsidR="00A40485" w:rsidRPr="00C831AC">
        <w:rPr>
          <w:rFonts w:ascii="Arial" w:hAnsi="Arial" w:cs="Arial"/>
          <w:color w:val="000000"/>
          <w:szCs w:val="24"/>
          <w:lang w:val="en-GB"/>
        </w:rPr>
        <w:t xml:space="preserve"> grant.  However</w:t>
      </w:r>
      <w:r w:rsidR="00A40485">
        <w:rPr>
          <w:rFonts w:ascii="Arial" w:hAnsi="Arial" w:cs="Arial"/>
          <w:color w:val="000000"/>
          <w:szCs w:val="24"/>
          <w:lang w:val="en-GB"/>
        </w:rPr>
        <w:t>,</w:t>
      </w:r>
      <w:r w:rsidR="00A40485" w:rsidRPr="00C831AC">
        <w:rPr>
          <w:rFonts w:ascii="Arial" w:hAnsi="Arial" w:cs="Arial"/>
          <w:color w:val="000000"/>
          <w:szCs w:val="24"/>
          <w:lang w:val="en-GB"/>
        </w:rPr>
        <w:t xml:space="preserve"> you cannot use funding </w:t>
      </w:r>
      <w:r w:rsidR="00A40485">
        <w:rPr>
          <w:rFonts w:ascii="Arial" w:hAnsi="Arial" w:cs="Arial"/>
          <w:color w:val="000000"/>
          <w:szCs w:val="24"/>
          <w:lang w:val="en-GB"/>
        </w:rPr>
        <w:t xml:space="preserve">from the other grant to supplement your </w:t>
      </w:r>
      <w:r w:rsidR="00A40485" w:rsidRPr="00976D06">
        <w:rPr>
          <w:rFonts w:ascii="Arial" w:hAnsi="Arial" w:cs="Arial"/>
          <w:color w:val="000000"/>
          <w:szCs w:val="24"/>
          <w:lang w:val="en-GB"/>
        </w:rPr>
        <w:t xml:space="preserve">First Night Showcase Program – </w:t>
      </w:r>
      <w:r w:rsidR="00A40485">
        <w:rPr>
          <w:rFonts w:ascii="Arial" w:hAnsi="Arial" w:cs="Arial"/>
          <w:color w:val="000000"/>
          <w:szCs w:val="24"/>
          <w:lang w:val="en-GB"/>
        </w:rPr>
        <w:t xml:space="preserve">JWAC budget. </w:t>
      </w:r>
      <w:r w:rsidR="00A40485" w:rsidRPr="00C831AC">
        <w:rPr>
          <w:rFonts w:ascii="Arial" w:hAnsi="Arial" w:cs="Arial"/>
          <w:color w:val="000000"/>
          <w:szCs w:val="24"/>
          <w:lang w:val="en-GB"/>
        </w:rPr>
        <w:t xml:space="preserve">  </w:t>
      </w:r>
    </w:p>
    <w:p w14:paraId="5F7939B3" w14:textId="77777777" w:rsidR="00A40485" w:rsidRPr="00C831AC" w:rsidRDefault="00A40485" w:rsidP="00A40485">
      <w:pPr>
        <w:widowControl w:val="0"/>
        <w:suppressAutoHyphens/>
        <w:autoSpaceDE w:val="0"/>
        <w:autoSpaceDN w:val="0"/>
        <w:adjustRightInd w:val="0"/>
        <w:spacing w:after="142" w:line="270" w:lineRule="atLeast"/>
        <w:textAlignment w:val="center"/>
        <w:rPr>
          <w:rFonts w:ascii="Arial" w:hAnsi="Arial" w:cs="Arial"/>
          <w:color w:val="000000"/>
          <w:szCs w:val="24"/>
          <w:lang w:val="en-GB"/>
        </w:rPr>
      </w:pPr>
      <w:r w:rsidRPr="00C831AC">
        <w:rPr>
          <w:rFonts w:ascii="Arial" w:hAnsi="Arial" w:cs="Arial"/>
          <w:color w:val="000000"/>
          <w:szCs w:val="24"/>
          <w:lang w:val="en-GB"/>
        </w:rPr>
        <w:t xml:space="preserve">If, for example you were successful in a current QASP grant for a creative development of a show and had not applied for a presentation outcome within that application, you can apply </w:t>
      </w:r>
      <w:r>
        <w:rPr>
          <w:rFonts w:ascii="Arial" w:hAnsi="Arial" w:cs="Arial"/>
          <w:color w:val="000000"/>
          <w:szCs w:val="24"/>
          <w:lang w:val="en-GB"/>
        </w:rPr>
        <w:t xml:space="preserve">to </w:t>
      </w:r>
      <w:r w:rsidRPr="00976D06">
        <w:rPr>
          <w:rFonts w:ascii="Arial" w:hAnsi="Arial" w:cs="Arial"/>
          <w:color w:val="000000"/>
          <w:szCs w:val="24"/>
          <w:lang w:val="en-GB"/>
        </w:rPr>
        <w:t xml:space="preserve">First Night Showcase Program – </w:t>
      </w:r>
      <w:r>
        <w:rPr>
          <w:rFonts w:ascii="Arial" w:hAnsi="Arial" w:cs="Arial"/>
          <w:color w:val="000000"/>
          <w:szCs w:val="24"/>
          <w:lang w:val="en-GB"/>
        </w:rPr>
        <w:t>JWAC</w:t>
      </w:r>
      <w:r w:rsidRPr="00976D06">
        <w:rPr>
          <w:rFonts w:ascii="Arial" w:hAnsi="Arial" w:cs="Arial"/>
          <w:color w:val="000000"/>
          <w:szCs w:val="24"/>
          <w:lang w:val="en-GB"/>
        </w:rPr>
        <w:t xml:space="preserve"> </w:t>
      </w:r>
      <w:r w:rsidRPr="00C831AC">
        <w:rPr>
          <w:rFonts w:ascii="Arial" w:hAnsi="Arial" w:cs="Arial"/>
          <w:color w:val="000000"/>
          <w:szCs w:val="24"/>
          <w:lang w:val="en-GB"/>
        </w:rPr>
        <w:t>for a short presentation</w:t>
      </w:r>
      <w:r>
        <w:rPr>
          <w:rFonts w:ascii="Arial" w:hAnsi="Arial" w:cs="Arial"/>
          <w:color w:val="000000"/>
          <w:szCs w:val="24"/>
          <w:lang w:val="en-GB"/>
        </w:rPr>
        <w:t xml:space="preserve"> season</w:t>
      </w:r>
      <w:r w:rsidRPr="00C831AC">
        <w:rPr>
          <w:rFonts w:ascii="Arial" w:hAnsi="Arial" w:cs="Arial"/>
          <w:color w:val="000000"/>
          <w:szCs w:val="24"/>
          <w:lang w:val="en-GB"/>
        </w:rPr>
        <w:t xml:space="preserve">.  </w:t>
      </w:r>
    </w:p>
    <w:p w14:paraId="3A0D644C" w14:textId="662DE5BE" w:rsidR="00A40485" w:rsidRPr="00BC0C46" w:rsidRDefault="00A40485" w:rsidP="007C4132">
      <w:pPr>
        <w:widowControl w:val="0"/>
        <w:suppressAutoHyphens/>
        <w:autoSpaceDE w:val="0"/>
        <w:autoSpaceDN w:val="0"/>
        <w:adjustRightInd w:val="0"/>
        <w:spacing w:after="142" w:line="270" w:lineRule="atLeast"/>
        <w:textAlignment w:val="center"/>
        <w:rPr>
          <w:rFonts w:ascii="Arial" w:hAnsi="Arial"/>
          <w:b/>
          <w:sz w:val="32"/>
          <w:szCs w:val="32"/>
        </w:rPr>
      </w:pPr>
      <w:r w:rsidRPr="00C831AC">
        <w:rPr>
          <w:rFonts w:ascii="Arial" w:hAnsi="Arial" w:cs="Arial"/>
          <w:color w:val="000000"/>
          <w:szCs w:val="24"/>
          <w:lang w:val="en-GB"/>
        </w:rPr>
        <w:t xml:space="preserve">Please talk to Centre Management for clarification before applying to ensure your project is eligible. </w:t>
      </w:r>
      <w:r w:rsidR="007C4132">
        <w:rPr>
          <w:rFonts w:ascii="Arial" w:hAnsi="Arial" w:cs="Arial"/>
          <w:color w:val="000000"/>
          <w:szCs w:val="24"/>
          <w:lang w:val="en-GB"/>
        </w:rPr>
        <w:br/>
      </w:r>
      <w:r w:rsidR="007C4132">
        <w:rPr>
          <w:rFonts w:ascii="Arial" w:hAnsi="Arial" w:cs="Arial"/>
          <w:color w:val="000000"/>
          <w:szCs w:val="24"/>
          <w:lang w:val="en-GB"/>
        </w:rPr>
        <w:br/>
      </w:r>
      <w:r w:rsidRPr="00BC0C46">
        <w:rPr>
          <w:rFonts w:ascii="Arial" w:hAnsi="Arial"/>
          <w:b/>
          <w:sz w:val="32"/>
          <w:szCs w:val="32"/>
        </w:rPr>
        <w:t>What if I have already received funding from Arts Queensland for an earlier creative development of the same work?</w:t>
      </w:r>
      <w:r w:rsidR="007C4132">
        <w:rPr>
          <w:rFonts w:ascii="Arial" w:hAnsi="Arial"/>
          <w:b/>
          <w:sz w:val="32"/>
          <w:szCs w:val="32"/>
        </w:rPr>
        <w:br/>
      </w:r>
      <w:r w:rsidR="00BC0C46">
        <w:rPr>
          <w:rFonts w:ascii="Arial" w:hAnsi="Arial" w:cs="Arial"/>
          <w:color w:val="000000"/>
          <w:szCs w:val="24"/>
          <w:lang w:val="en-GB"/>
        </w:rPr>
        <w:br/>
      </w:r>
      <w:r w:rsidRPr="00C831AC">
        <w:rPr>
          <w:rFonts w:ascii="Arial" w:hAnsi="Arial" w:cs="Arial"/>
          <w:color w:val="000000"/>
          <w:szCs w:val="24"/>
          <w:lang w:val="en-GB"/>
        </w:rPr>
        <w:t xml:space="preserve">You are still eligible to apply to </w:t>
      </w:r>
      <w:r w:rsidRPr="00976D06">
        <w:rPr>
          <w:rFonts w:ascii="Arial" w:hAnsi="Arial" w:cs="Arial"/>
          <w:color w:val="000000"/>
          <w:szCs w:val="24"/>
          <w:lang w:val="en-GB"/>
        </w:rPr>
        <w:t xml:space="preserve">First Night Showcase Program – </w:t>
      </w:r>
      <w:r>
        <w:rPr>
          <w:rFonts w:ascii="Arial" w:hAnsi="Arial" w:cs="Arial"/>
          <w:color w:val="000000"/>
          <w:szCs w:val="24"/>
          <w:lang w:val="en-GB"/>
        </w:rPr>
        <w:t>JWAC</w:t>
      </w:r>
      <w:r w:rsidRPr="00976D06">
        <w:rPr>
          <w:rFonts w:ascii="Arial" w:hAnsi="Arial" w:cs="Arial"/>
          <w:color w:val="000000"/>
          <w:szCs w:val="24"/>
          <w:lang w:val="en-GB"/>
        </w:rPr>
        <w:t xml:space="preserve"> </w:t>
      </w:r>
      <w:r w:rsidRPr="00C831AC">
        <w:rPr>
          <w:rFonts w:ascii="Arial" w:hAnsi="Arial" w:cs="Arial"/>
          <w:color w:val="000000"/>
          <w:szCs w:val="24"/>
          <w:lang w:val="en-GB"/>
        </w:rPr>
        <w:t xml:space="preserve">as long as </w:t>
      </w:r>
      <w:r>
        <w:rPr>
          <w:rFonts w:ascii="Arial" w:hAnsi="Arial" w:cs="Arial"/>
          <w:color w:val="000000"/>
          <w:szCs w:val="24"/>
          <w:lang w:val="en-GB"/>
        </w:rPr>
        <w:t xml:space="preserve">you have acquitted your </w:t>
      </w:r>
      <w:r w:rsidRPr="00C831AC">
        <w:rPr>
          <w:rFonts w:ascii="Arial" w:hAnsi="Arial" w:cs="Arial"/>
          <w:color w:val="000000"/>
          <w:szCs w:val="24"/>
          <w:lang w:val="en-GB"/>
        </w:rPr>
        <w:t xml:space="preserve">previous funding to the satisfaction of Arts Queensland.  Your application should, however, clearly demonstrate what has already been achieved, what further outcomes you hope to achieve in this next stage and why further investment is required. </w:t>
      </w:r>
      <w:r w:rsidR="007C4132">
        <w:rPr>
          <w:rFonts w:ascii="Arial" w:hAnsi="Arial" w:cs="Arial"/>
          <w:color w:val="000000"/>
          <w:szCs w:val="24"/>
          <w:lang w:val="en-GB"/>
        </w:rPr>
        <w:br/>
      </w:r>
      <w:r w:rsidR="007C4132">
        <w:rPr>
          <w:rFonts w:ascii="Arial" w:hAnsi="Arial" w:cs="Arial"/>
          <w:color w:val="000000"/>
          <w:szCs w:val="24"/>
          <w:lang w:val="en-GB"/>
        </w:rPr>
        <w:br/>
      </w:r>
      <w:r w:rsidRPr="00BC0C46">
        <w:rPr>
          <w:rFonts w:ascii="Arial" w:hAnsi="Arial"/>
          <w:b/>
          <w:sz w:val="32"/>
          <w:szCs w:val="32"/>
        </w:rPr>
        <w:t>Why do the artist/s and producer/s need to be based in Queensland?</w:t>
      </w:r>
      <w:r w:rsidR="007C4132">
        <w:rPr>
          <w:rFonts w:ascii="Arial" w:hAnsi="Arial"/>
          <w:b/>
          <w:sz w:val="32"/>
          <w:szCs w:val="32"/>
        </w:rPr>
        <w:br/>
      </w:r>
      <w:r w:rsidR="007C4132" w:rsidRPr="007C4132">
        <w:rPr>
          <w:rFonts w:ascii="Arial" w:hAnsi="Arial" w:cs="Arial"/>
          <w:color w:val="000000"/>
          <w:szCs w:val="24"/>
          <w:lang w:val="en-GB"/>
        </w:rPr>
        <w:br/>
      </w:r>
      <w:r w:rsidRPr="00BC0C46">
        <w:rPr>
          <w:rFonts w:ascii="Arial" w:hAnsi="Arial" w:cs="Arial"/>
          <w:color w:val="000000"/>
          <w:szCs w:val="24"/>
          <w:lang w:val="en-GB"/>
        </w:rPr>
        <w:t xml:space="preserve">The arts and cultural sector has been significantly impacted by the COVID-19 pandemic. First Night Showcase Program – JWAC funding is part of a $22.5 million two-year Arts and </w:t>
      </w:r>
      <w:r w:rsidRPr="00BC0C46">
        <w:rPr>
          <w:rFonts w:ascii="Arial" w:hAnsi="Arial" w:cs="Arial"/>
          <w:color w:val="000000"/>
          <w:szCs w:val="24"/>
          <w:lang w:val="en-GB"/>
        </w:rPr>
        <w:lastRenderedPageBreak/>
        <w:t>Cultural Recovery Package for Queensland’s arts and cultural sector as part of Queensland’s Economic Recovery Strategy: Stage Two.</w:t>
      </w:r>
      <w:r w:rsidR="007C4132">
        <w:rPr>
          <w:rFonts w:ascii="Arial" w:hAnsi="Arial" w:cs="Arial"/>
          <w:color w:val="000000"/>
          <w:szCs w:val="24"/>
          <w:lang w:val="en-GB"/>
        </w:rPr>
        <w:br/>
      </w:r>
      <w:r w:rsidR="00BC0C46">
        <w:rPr>
          <w:rFonts w:ascii="Arial" w:hAnsi="Arial" w:cs="Arial"/>
          <w:color w:val="000000"/>
          <w:szCs w:val="24"/>
          <w:lang w:val="en-GB"/>
        </w:rPr>
        <w:br/>
      </w:r>
      <w:r w:rsidRPr="00BC0C46">
        <w:rPr>
          <w:rFonts w:ascii="Arial" w:hAnsi="Arial"/>
          <w:b/>
          <w:sz w:val="32"/>
          <w:szCs w:val="32"/>
        </w:rPr>
        <w:t>What happens if funding is approved?</w:t>
      </w:r>
      <w:r w:rsidR="00BC0C46">
        <w:rPr>
          <w:rFonts w:ascii="Arial" w:hAnsi="Arial"/>
          <w:b/>
          <w:sz w:val="32"/>
          <w:szCs w:val="32"/>
        </w:rPr>
        <w:br/>
      </w:r>
      <w:r w:rsidR="00BC0C46" w:rsidRPr="007C4132">
        <w:rPr>
          <w:rFonts w:ascii="Arial" w:hAnsi="Arial" w:cs="Arial"/>
          <w:color w:val="000000"/>
          <w:szCs w:val="24"/>
          <w:lang w:val="en-GB"/>
        </w:rPr>
        <w:br/>
      </w:r>
      <w:r w:rsidRPr="00C831AC">
        <w:rPr>
          <w:rFonts w:ascii="Arial" w:hAnsi="Arial" w:cs="Arial"/>
          <w:color w:val="000000"/>
          <w:szCs w:val="24"/>
          <w:lang w:val="en-GB"/>
        </w:rPr>
        <w:t>For successful applicants to First Night Showcase</w:t>
      </w:r>
      <w:r>
        <w:rPr>
          <w:rFonts w:ascii="Arial" w:hAnsi="Arial" w:cs="Arial"/>
          <w:color w:val="000000"/>
          <w:szCs w:val="24"/>
          <w:lang w:val="en-GB"/>
        </w:rPr>
        <w:t xml:space="preserve"> Program - JWAC</w:t>
      </w:r>
      <w:r w:rsidRPr="00C831AC">
        <w:rPr>
          <w:rFonts w:ascii="Arial" w:hAnsi="Arial" w:cs="Arial"/>
          <w:color w:val="000000"/>
          <w:szCs w:val="24"/>
          <w:lang w:val="en-GB"/>
        </w:rPr>
        <w:t xml:space="preserve">, once you have signed and returned your Letter of Offer, and prior to the commencement of your project, you will be invited to meet </w:t>
      </w:r>
      <w:r>
        <w:rPr>
          <w:rFonts w:ascii="Arial" w:hAnsi="Arial" w:cs="Arial"/>
          <w:color w:val="000000"/>
          <w:szCs w:val="24"/>
          <w:lang w:val="en-GB"/>
        </w:rPr>
        <w:t xml:space="preserve">with </w:t>
      </w:r>
      <w:r w:rsidRPr="00C831AC">
        <w:rPr>
          <w:rFonts w:ascii="Arial" w:hAnsi="Arial" w:cs="Arial"/>
          <w:color w:val="000000"/>
          <w:szCs w:val="24"/>
          <w:lang w:val="en-GB"/>
        </w:rPr>
        <w:t xml:space="preserve">JWAC staff </w:t>
      </w:r>
      <w:r>
        <w:rPr>
          <w:rFonts w:ascii="Arial" w:hAnsi="Arial" w:cs="Arial"/>
          <w:color w:val="000000"/>
          <w:szCs w:val="24"/>
          <w:lang w:val="en-GB"/>
        </w:rPr>
        <w:t xml:space="preserve">in order </w:t>
      </w:r>
      <w:r w:rsidRPr="00C831AC">
        <w:rPr>
          <w:rFonts w:ascii="Arial" w:hAnsi="Arial" w:cs="Arial"/>
          <w:color w:val="000000"/>
          <w:szCs w:val="24"/>
          <w:lang w:val="en-GB"/>
        </w:rPr>
        <w:t xml:space="preserve">to support the development of </w:t>
      </w:r>
      <w:r>
        <w:rPr>
          <w:rFonts w:ascii="Arial" w:hAnsi="Arial" w:cs="Arial"/>
          <w:color w:val="000000"/>
          <w:szCs w:val="24"/>
          <w:lang w:val="en-GB"/>
        </w:rPr>
        <w:t>your</w:t>
      </w:r>
      <w:r w:rsidRPr="00C831AC">
        <w:rPr>
          <w:rFonts w:ascii="Arial" w:hAnsi="Arial" w:cs="Arial"/>
          <w:color w:val="000000"/>
          <w:szCs w:val="24"/>
          <w:lang w:val="en-GB"/>
        </w:rPr>
        <w:t xml:space="preserve"> project plan.</w:t>
      </w:r>
    </w:p>
    <w:p w14:paraId="2ECD9A5E" w14:textId="77777777" w:rsidR="00A40485" w:rsidRDefault="00A40485" w:rsidP="00A40485">
      <w:pPr>
        <w:widowControl w:val="0"/>
        <w:suppressAutoHyphens/>
        <w:autoSpaceDE w:val="0"/>
        <w:autoSpaceDN w:val="0"/>
        <w:adjustRightInd w:val="0"/>
        <w:spacing w:after="142" w:line="270" w:lineRule="atLeast"/>
        <w:textAlignment w:val="center"/>
        <w:rPr>
          <w:rFonts w:ascii="Arial" w:hAnsi="Arial" w:cs="Arial"/>
          <w:szCs w:val="24"/>
          <w:lang w:val="en-GB"/>
        </w:rPr>
      </w:pPr>
      <w:r w:rsidRPr="00C831AC">
        <w:rPr>
          <w:rFonts w:ascii="Arial" w:hAnsi="Arial" w:cs="Arial"/>
          <w:color w:val="000000"/>
          <w:szCs w:val="24"/>
          <w:lang w:val="en-GB"/>
        </w:rPr>
        <w:t xml:space="preserve">The spaces will be booked to accommodate the start and finish dates of your project (in consideration of your first or second preference as specified in your </w:t>
      </w:r>
      <w:r>
        <w:rPr>
          <w:rFonts w:ascii="Arial" w:hAnsi="Arial" w:cs="Arial"/>
          <w:color w:val="000000"/>
          <w:szCs w:val="24"/>
          <w:lang w:val="en-GB"/>
        </w:rPr>
        <w:t>EOI</w:t>
      </w:r>
      <w:r w:rsidRPr="00C831AC">
        <w:rPr>
          <w:rFonts w:ascii="Arial" w:hAnsi="Arial" w:cs="Arial"/>
          <w:color w:val="000000"/>
          <w:szCs w:val="24"/>
          <w:lang w:val="en-GB"/>
        </w:rPr>
        <w:t xml:space="preserve">) and </w:t>
      </w:r>
      <w:r>
        <w:rPr>
          <w:rFonts w:ascii="Arial" w:hAnsi="Arial" w:cs="Arial"/>
          <w:color w:val="000000"/>
          <w:szCs w:val="24"/>
          <w:lang w:val="en-GB"/>
        </w:rPr>
        <w:t>you will enter into a</w:t>
      </w:r>
      <w:r w:rsidRPr="00C831AC">
        <w:rPr>
          <w:rFonts w:ascii="Arial" w:hAnsi="Arial" w:cs="Arial"/>
          <w:color w:val="000000"/>
          <w:szCs w:val="24"/>
          <w:lang w:val="en-GB"/>
        </w:rPr>
        <w:t xml:space="preserve"> venue hire agreement w</w:t>
      </w:r>
      <w:r>
        <w:rPr>
          <w:rFonts w:ascii="Arial" w:hAnsi="Arial" w:cs="Arial"/>
          <w:color w:val="000000"/>
          <w:szCs w:val="24"/>
          <w:lang w:val="en-GB"/>
        </w:rPr>
        <w:t xml:space="preserve">ith JWAC. </w:t>
      </w:r>
    </w:p>
    <w:p w14:paraId="50516F7F" w14:textId="15EF74F3" w:rsidR="00A40485" w:rsidRPr="00C831AC" w:rsidRDefault="00A40485" w:rsidP="007C4132">
      <w:pPr>
        <w:widowControl w:val="0"/>
        <w:suppressAutoHyphens/>
        <w:autoSpaceDE w:val="0"/>
        <w:autoSpaceDN w:val="0"/>
        <w:adjustRightInd w:val="0"/>
        <w:spacing w:after="142" w:line="270" w:lineRule="atLeast"/>
        <w:textAlignment w:val="center"/>
        <w:rPr>
          <w:rFonts w:ascii="Arial" w:hAnsi="Arial" w:cs="Arial"/>
          <w:szCs w:val="24"/>
          <w:lang w:val="en-GB"/>
        </w:rPr>
      </w:pPr>
      <w:r w:rsidRPr="00C831AC">
        <w:rPr>
          <w:rFonts w:ascii="Arial" w:hAnsi="Arial" w:cs="Arial"/>
          <w:szCs w:val="24"/>
          <w:lang w:val="en-GB"/>
        </w:rPr>
        <w:t>You will also be required to provide evidence that you have adequate and relevant insurances to carry out the funded activity. If you currently do not have insurance, please ensure you factor this cost into your application budget. You will be required to have a minimum $20,000,000 public liability insurance coverage to use the centre’s spaces.</w:t>
      </w:r>
      <w:r w:rsidR="00BC0C46">
        <w:rPr>
          <w:rFonts w:ascii="Arial" w:hAnsi="Arial" w:cs="Arial"/>
          <w:szCs w:val="24"/>
          <w:lang w:val="en-GB"/>
        </w:rPr>
        <w:br/>
      </w:r>
      <w:r w:rsidR="00BC0C46" w:rsidRPr="007C4132">
        <w:rPr>
          <w:rFonts w:ascii="Arial" w:hAnsi="Arial" w:cs="Arial"/>
          <w:color w:val="000000"/>
          <w:szCs w:val="24"/>
          <w:lang w:val="en-GB"/>
        </w:rPr>
        <w:br/>
      </w:r>
      <w:r w:rsidRPr="007C4132">
        <w:rPr>
          <w:rFonts w:ascii="Arial" w:hAnsi="Arial"/>
          <w:b/>
          <w:sz w:val="32"/>
          <w:szCs w:val="32"/>
        </w:rPr>
        <w:t>Do I need to submit an outcome report?</w:t>
      </w:r>
      <w:r w:rsidR="007C4132">
        <w:rPr>
          <w:rFonts w:ascii="Arial" w:hAnsi="Arial"/>
          <w:b/>
          <w:sz w:val="32"/>
          <w:szCs w:val="32"/>
        </w:rPr>
        <w:br/>
      </w:r>
      <w:r w:rsidR="00BC0C46" w:rsidRPr="0006028C">
        <w:rPr>
          <w:rFonts w:ascii="Arial" w:hAnsi="Arial" w:cs="Arial"/>
          <w:color w:val="000000"/>
          <w:szCs w:val="24"/>
          <w:lang w:val="en-GB"/>
        </w:rPr>
        <w:br/>
      </w:r>
      <w:r w:rsidRPr="00C831AC">
        <w:rPr>
          <w:rFonts w:ascii="Arial" w:hAnsi="Arial" w:cs="Arial"/>
          <w:szCs w:val="24"/>
          <w:lang w:val="en-GB"/>
        </w:rPr>
        <w:t xml:space="preserve">You will be required to submit an outcome report </w:t>
      </w:r>
      <w:r w:rsidR="00D42353">
        <w:rPr>
          <w:rFonts w:ascii="Arial" w:hAnsi="Arial" w:cs="Arial"/>
          <w:szCs w:val="24"/>
          <w:lang w:val="en-GB"/>
        </w:rPr>
        <w:t>within thirty business days of</w:t>
      </w:r>
      <w:r w:rsidRPr="00C831AC">
        <w:rPr>
          <w:rFonts w:ascii="Arial" w:hAnsi="Arial" w:cs="Arial"/>
          <w:szCs w:val="24"/>
          <w:lang w:val="en-GB"/>
        </w:rPr>
        <w:t xml:space="preserve"> the conclusion of your project for assessment.  </w:t>
      </w:r>
    </w:p>
    <w:p w14:paraId="6A60D829" w14:textId="71D9917E" w:rsidR="00C64D68" w:rsidRPr="00227800" w:rsidRDefault="00C64D68" w:rsidP="00A40485">
      <w:pPr>
        <w:rPr>
          <w:rFonts w:ascii="Arial" w:hAnsi="Arial"/>
          <w:szCs w:val="24"/>
        </w:rPr>
      </w:pPr>
      <w:bookmarkStart w:id="0" w:name="_GoBack"/>
      <w:bookmarkEnd w:id="0"/>
    </w:p>
    <w:sectPr w:rsidR="00C64D68" w:rsidRPr="00227800" w:rsidSect="004A4D74">
      <w:headerReference w:type="default" r:id="rId8"/>
      <w:footerReference w:type="default" r:id="rId9"/>
      <w:headerReference w:type="first" r:id="rId10"/>
      <w:footerReference w:type="first" r:id="rId11"/>
      <w:pgSz w:w="11906" w:h="16838"/>
      <w:pgMar w:top="2230" w:right="612" w:bottom="737" w:left="1440" w:header="720" w:footer="16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96F68" w14:textId="77777777" w:rsidR="00CD2794" w:rsidRDefault="00CD2794" w:rsidP="00AC0B97">
      <w:r>
        <w:separator/>
      </w:r>
    </w:p>
  </w:endnote>
  <w:endnote w:type="continuationSeparator" w:id="0">
    <w:p w14:paraId="799FCA7B" w14:textId="77777777" w:rsidR="00CD2794" w:rsidRDefault="00CD2794" w:rsidP="00AC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etaNormalLF-Roman">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CDB95" w14:textId="77777777" w:rsidR="008F722E" w:rsidRDefault="008F722E" w:rsidP="008F722E">
    <w:pPr>
      <w:pStyle w:val="Footer"/>
    </w:pPr>
  </w:p>
  <w:p w14:paraId="23E0B986" w14:textId="77777777" w:rsidR="008F722E" w:rsidRDefault="008F722E">
    <w:pPr>
      <w:pStyle w:val="Footer"/>
    </w:pPr>
    <w:r>
      <w:rPr>
        <w:noProof/>
        <w:lang w:eastAsia="en-AU"/>
      </w:rPr>
      <w:drawing>
        <wp:anchor distT="0" distB="0" distL="114300" distR="114300" simplePos="0" relativeHeight="251665408" behindDoc="1" locked="0" layoutInCell="1" allowOverlap="1" wp14:anchorId="4A543C04" wp14:editId="1C8F32C8">
          <wp:simplePos x="0" y="0"/>
          <wp:positionH relativeFrom="column">
            <wp:posOffset>-977265</wp:posOffset>
          </wp:positionH>
          <wp:positionV relativeFrom="paragraph">
            <wp:posOffset>500924</wp:posOffset>
          </wp:positionV>
          <wp:extent cx="7658100" cy="7277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portrait header + footer2.jpg"/>
                  <pic:cNvPicPr/>
                </pic:nvPicPr>
                <pic:blipFill>
                  <a:blip r:embed="rId1">
                    <a:extLst>
                      <a:ext uri="{28A0092B-C50C-407E-A947-70E740481C1C}">
                        <a14:useLocalDpi xmlns:a14="http://schemas.microsoft.com/office/drawing/2010/main" val="0"/>
                      </a:ext>
                    </a:extLst>
                  </a:blip>
                  <a:stretch>
                    <a:fillRect/>
                  </a:stretch>
                </pic:blipFill>
                <pic:spPr>
                  <a:xfrm>
                    <a:off x="0" y="0"/>
                    <a:ext cx="7658100" cy="7277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28A24" w14:textId="77777777" w:rsidR="00AC0B97" w:rsidRDefault="007F4390">
    <w:pPr>
      <w:pStyle w:val="Footer"/>
    </w:pPr>
    <w:r>
      <w:rPr>
        <w:noProof/>
        <w:lang w:eastAsia="en-AU"/>
      </w:rPr>
      <w:drawing>
        <wp:anchor distT="0" distB="0" distL="114300" distR="114300" simplePos="0" relativeHeight="251661312" behindDoc="1" locked="0" layoutInCell="1" allowOverlap="1" wp14:anchorId="5674BE34" wp14:editId="57B1A94E">
          <wp:simplePos x="0" y="0"/>
          <wp:positionH relativeFrom="column">
            <wp:posOffset>-977265</wp:posOffset>
          </wp:positionH>
          <wp:positionV relativeFrom="paragraph">
            <wp:posOffset>569595</wp:posOffset>
          </wp:positionV>
          <wp:extent cx="7658100" cy="728195"/>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portrait header + footer2.jpg"/>
                  <pic:cNvPicPr/>
                </pic:nvPicPr>
                <pic:blipFill>
                  <a:blip r:embed="rId1">
                    <a:extLst>
                      <a:ext uri="{28A0092B-C50C-407E-A947-70E740481C1C}">
                        <a14:useLocalDpi xmlns:a14="http://schemas.microsoft.com/office/drawing/2010/main" val="0"/>
                      </a:ext>
                    </a:extLst>
                  </a:blip>
                  <a:stretch>
                    <a:fillRect/>
                  </a:stretch>
                </pic:blipFill>
                <pic:spPr>
                  <a:xfrm>
                    <a:off x="0" y="0"/>
                    <a:ext cx="7658100" cy="7281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3472C" w14:textId="77777777" w:rsidR="00CD2794" w:rsidRDefault="00CD2794" w:rsidP="00AC0B97">
      <w:r>
        <w:separator/>
      </w:r>
    </w:p>
  </w:footnote>
  <w:footnote w:type="continuationSeparator" w:id="0">
    <w:p w14:paraId="446A9DB1" w14:textId="77777777" w:rsidR="00CD2794" w:rsidRDefault="00CD2794" w:rsidP="00AC0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08594" w14:textId="77777777" w:rsidR="008F722E" w:rsidRDefault="008F722E" w:rsidP="008F722E">
    <w:pPr>
      <w:pStyle w:val="Header"/>
    </w:pPr>
    <w:r>
      <w:rPr>
        <w:noProof/>
        <w:lang w:eastAsia="en-AU"/>
      </w:rPr>
      <w:drawing>
        <wp:anchor distT="0" distB="0" distL="114300" distR="114300" simplePos="0" relativeHeight="251663360" behindDoc="1" locked="0" layoutInCell="1" allowOverlap="1" wp14:anchorId="66CC5678" wp14:editId="481E37EC">
          <wp:simplePos x="0" y="0"/>
          <wp:positionH relativeFrom="column">
            <wp:posOffset>-977265</wp:posOffset>
          </wp:positionH>
          <wp:positionV relativeFrom="paragraph">
            <wp:posOffset>-454660</wp:posOffset>
          </wp:positionV>
          <wp:extent cx="7658100" cy="10931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portrait header + footer.jpg"/>
                  <pic:cNvPicPr/>
                </pic:nvPicPr>
                <pic:blipFill>
                  <a:blip r:embed="rId1">
                    <a:extLst>
                      <a:ext uri="{28A0092B-C50C-407E-A947-70E740481C1C}">
                        <a14:useLocalDpi xmlns:a14="http://schemas.microsoft.com/office/drawing/2010/main" val="0"/>
                      </a:ext>
                    </a:extLst>
                  </a:blip>
                  <a:stretch>
                    <a:fillRect/>
                  </a:stretch>
                </pic:blipFill>
                <pic:spPr>
                  <a:xfrm>
                    <a:off x="0" y="0"/>
                    <a:ext cx="7658100" cy="109313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3414AE5" w14:textId="77777777" w:rsidR="008F722E" w:rsidRDefault="008F7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CFC9F" w14:textId="77777777" w:rsidR="00AC0B97" w:rsidRDefault="007F4390">
    <w:pPr>
      <w:pStyle w:val="Header"/>
    </w:pPr>
    <w:r>
      <w:rPr>
        <w:noProof/>
        <w:lang w:eastAsia="en-AU"/>
      </w:rPr>
      <w:drawing>
        <wp:anchor distT="0" distB="0" distL="114300" distR="114300" simplePos="0" relativeHeight="251660288" behindDoc="1" locked="0" layoutInCell="1" allowOverlap="1" wp14:anchorId="3C9BE784" wp14:editId="440D8A05">
          <wp:simplePos x="0" y="0"/>
          <wp:positionH relativeFrom="column">
            <wp:posOffset>-977265</wp:posOffset>
          </wp:positionH>
          <wp:positionV relativeFrom="paragraph">
            <wp:posOffset>-454660</wp:posOffset>
          </wp:positionV>
          <wp:extent cx="7658100" cy="109313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portrait header + footer.jpg"/>
                  <pic:cNvPicPr/>
                </pic:nvPicPr>
                <pic:blipFill>
                  <a:blip r:embed="rId1">
                    <a:extLst>
                      <a:ext uri="{28A0092B-C50C-407E-A947-70E740481C1C}">
                        <a14:useLocalDpi xmlns:a14="http://schemas.microsoft.com/office/drawing/2010/main" val="0"/>
                      </a:ext>
                    </a:extLst>
                  </a:blip>
                  <a:stretch>
                    <a:fillRect/>
                  </a:stretch>
                </pic:blipFill>
                <pic:spPr>
                  <a:xfrm>
                    <a:off x="0" y="0"/>
                    <a:ext cx="7658100" cy="109313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3E2"/>
    <w:multiLevelType w:val="hybridMultilevel"/>
    <w:tmpl w:val="ABD0E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504AC"/>
    <w:multiLevelType w:val="hybridMultilevel"/>
    <w:tmpl w:val="C810A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B0FD0"/>
    <w:multiLevelType w:val="hybridMultilevel"/>
    <w:tmpl w:val="97260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CB257C"/>
    <w:multiLevelType w:val="hybridMultilevel"/>
    <w:tmpl w:val="6C56B8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F580607"/>
    <w:multiLevelType w:val="hybridMultilevel"/>
    <w:tmpl w:val="F01C0860"/>
    <w:lvl w:ilvl="0" w:tplc="2A545B94">
      <w:start w:val="1"/>
      <w:numFmt w:val="decimal"/>
      <w:lvlText w:val="%1."/>
      <w:lvlJc w:val="left"/>
      <w:pPr>
        <w:ind w:left="643" w:hanging="643"/>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A1E3DD3"/>
    <w:multiLevelType w:val="hybridMultilevel"/>
    <w:tmpl w:val="104EF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9321D6"/>
    <w:multiLevelType w:val="hybridMultilevel"/>
    <w:tmpl w:val="729893DA"/>
    <w:lvl w:ilvl="0" w:tplc="1F16E5E8">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875446"/>
    <w:multiLevelType w:val="hybridMultilevel"/>
    <w:tmpl w:val="7012C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EA0581"/>
    <w:multiLevelType w:val="hybridMultilevel"/>
    <w:tmpl w:val="C1C66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D8B1A6C"/>
    <w:multiLevelType w:val="hybridMultilevel"/>
    <w:tmpl w:val="C13EE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7"/>
  </w:num>
  <w:num w:numId="5">
    <w:abstractNumId w:val="1"/>
  </w:num>
  <w:num w:numId="6">
    <w:abstractNumId w:val="5"/>
  </w:num>
  <w:num w:numId="7">
    <w:abstractNumId w:val="3"/>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059"/>
    <w:rsid w:val="00016454"/>
    <w:rsid w:val="000363A2"/>
    <w:rsid w:val="00054E63"/>
    <w:rsid w:val="00057DC8"/>
    <w:rsid w:val="0006028C"/>
    <w:rsid w:val="00125059"/>
    <w:rsid w:val="001831A3"/>
    <w:rsid w:val="00223A45"/>
    <w:rsid w:val="00227800"/>
    <w:rsid w:val="00237EAF"/>
    <w:rsid w:val="002C5F89"/>
    <w:rsid w:val="0030655F"/>
    <w:rsid w:val="003875F6"/>
    <w:rsid w:val="00390BEE"/>
    <w:rsid w:val="00483368"/>
    <w:rsid w:val="00485179"/>
    <w:rsid w:val="004942FA"/>
    <w:rsid w:val="004A4D74"/>
    <w:rsid w:val="004A5954"/>
    <w:rsid w:val="004D5AA0"/>
    <w:rsid w:val="00636FC5"/>
    <w:rsid w:val="00682DCC"/>
    <w:rsid w:val="006A5D22"/>
    <w:rsid w:val="00762F7B"/>
    <w:rsid w:val="007C4132"/>
    <w:rsid w:val="007C63F5"/>
    <w:rsid w:val="007F4390"/>
    <w:rsid w:val="007F512D"/>
    <w:rsid w:val="00873F7A"/>
    <w:rsid w:val="00895734"/>
    <w:rsid w:val="008A13F4"/>
    <w:rsid w:val="008C50A4"/>
    <w:rsid w:val="008F722E"/>
    <w:rsid w:val="00971BAE"/>
    <w:rsid w:val="00A40485"/>
    <w:rsid w:val="00AC02AF"/>
    <w:rsid w:val="00AC0B97"/>
    <w:rsid w:val="00AF6206"/>
    <w:rsid w:val="00AF6D86"/>
    <w:rsid w:val="00B549FD"/>
    <w:rsid w:val="00BB53A4"/>
    <w:rsid w:val="00BB74A8"/>
    <w:rsid w:val="00BC0C46"/>
    <w:rsid w:val="00BF1431"/>
    <w:rsid w:val="00C1487F"/>
    <w:rsid w:val="00C64D68"/>
    <w:rsid w:val="00CD2794"/>
    <w:rsid w:val="00CE22AB"/>
    <w:rsid w:val="00D42353"/>
    <w:rsid w:val="00DE633F"/>
    <w:rsid w:val="00FC3CB3"/>
    <w:rsid w:val="00FE7E76"/>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301F25A"/>
  <w15:docId w15:val="{CB032A9A-5097-4761-9185-D874D47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9FD"/>
    <w:rPr>
      <w:sz w:val="24"/>
    </w:rPr>
  </w:style>
  <w:style w:type="paragraph" w:styleId="Heading1">
    <w:name w:val="heading 1"/>
    <w:basedOn w:val="Normal"/>
    <w:next w:val="Normal"/>
    <w:link w:val="Heading1Char"/>
    <w:uiPriority w:val="9"/>
    <w:qFormat/>
    <w:rsid w:val="00895734"/>
    <w:pPr>
      <w:keepNext/>
      <w:keepLines/>
      <w:spacing w:before="480"/>
      <w:outlineLvl w:val="0"/>
    </w:pPr>
    <w:rPr>
      <w:rFonts w:ascii="Arial" w:eastAsiaTheme="majorEastAsia" w:hAnsi="Arial" w:cs="Arial"/>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basedOn w:val="Normal"/>
    <w:qFormat/>
    <w:rsid w:val="00682DCC"/>
    <w:rPr>
      <w:rFonts w:ascii="Arial" w:eastAsia="Times New Roman" w:hAnsi="Arial" w:cs="Arial"/>
      <w:b/>
      <w:bCs/>
      <w:sz w:val="28"/>
      <w:szCs w:val="22"/>
      <w:lang w:eastAsia="en-AU"/>
    </w:rPr>
  </w:style>
  <w:style w:type="paragraph" w:styleId="Header">
    <w:name w:val="header"/>
    <w:basedOn w:val="Normal"/>
    <w:link w:val="HeaderChar"/>
    <w:uiPriority w:val="99"/>
    <w:unhideWhenUsed/>
    <w:rsid w:val="00AC0B97"/>
    <w:pPr>
      <w:tabs>
        <w:tab w:val="center" w:pos="4320"/>
        <w:tab w:val="right" w:pos="8640"/>
      </w:tabs>
    </w:pPr>
  </w:style>
  <w:style w:type="character" w:customStyle="1" w:styleId="HeaderChar">
    <w:name w:val="Header Char"/>
    <w:basedOn w:val="DefaultParagraphFont"/>
    <w:link w:val="Header"/>
    <w:uiPriority w:val="99"/>
    <w:rsid w:val="00AC0B97"/>
    <w:rPr>
      <w:sz w:val="24"/>
    </w:rPr>
  </w:style>
  <w:style w:type="paragraph" w:styleId="Footer">
    <w:name w:val="footer"/>
    <w:basedOn w:val="Normal"/>
    <w:link w:val="FooterChar"/>
    <w:uiPriority w:val="99"/>
    <w:unhideWhenUsed/>
    <w:rsid w:val="00AC0B97"/>
    <w:pPr>
      <w:tabs>
        <w:tab w:val="center" w:pos="4320"/>
        <w:tab w:val="right" w:pos="8640"/>
      </w:tabs>
    </w:pPr>
  </w:style>
  <w:style w:type="character" w:customStyle="1" w:styleId="FooterChar">
    <w:name w:val="Footer Char"/>
    <w:basedOn w:val="DefaultParagraphFont"/>
    <w:link w:val="Footer"/>
    <w:uiPriority w:val="99"/>
    <w:rsid w:val="00AC0B97"/>
    <w:rPr>
      <w:sz w:val="24"/>
    </w:rPr>
  </w:style>
  <w:style w:type="paragraph" w:styleId="BalloonText">
    <w:name w:val="Balloon Text"/>
    <w:basedOn w:val="Normal"/>
    <w:link w:val="BalloonTextChar"/>
    <w:uiPriority w:val="99"/>
    <w:semiHidden/>
    <w:unhideWhenUsed/>
    <w:rsid w:val="00AC0B97"/>
    <w:rPr>
      <w:rFonts w:ascii="Lucida Grande" w:hAnsi="Lucida Grande"/>
      <w:sz w:val="18"/>
      <w:szCs w:val="18"/>
    </w:rPr>
  </w:style>
  <w:style w:type="character" w:customStyle="1" w:styleId="BalloonTextChar">
    <w:name w:val="Balloon Text Char"/>
    <w:basedOn w:val="DefaultParagraphFont"/>
    <w:link w:val="BalloonText"/>
    <w:uiPriority w:val="99"/>
    <w:semiHidden/>
    <w:rsid w:val="00AC0B97"/>
    <w:rPr>
      <w:rFonts w:ascii="Lucida Grande" w:hAnsi="Lucida Grande"/>
      <w:sz w:val="18"/>
      <w:szCs w:val="18"/>
    </w:rPr>
  </w:style>
  <w:style w:type="character" w:customStyle="1" w:styleId="Heading1Char">
    <w:name w:val="Heading 1 Char"/>
    <w:basedOn w:val="DefaultParagraphFont"/>
    <w:link w:val="Heading1"/>
    <w:uiPriority w:val="9"/>
    <w:rsid w:val="00895734"/>
    <w:rPr>
      <w:rFonts w:ascii="Arial" w:eastAsiaTheme="majorEastAsia" w:hAnsi="Arial" w:cs="Arial"/>
      <w:b/>
      <w:bCs/>
      <w:sz w:val="44"/>
      <w:szCs w:val="44"/>
    </w:rPr>
  </w:style>
  <w:style w:type="character" w:styleId="Hyperlink">
    <w:name w:val="Hyperlink"/>
    <w:uiPriority w:val="99"/>
    <w:rsid w:val="00895734"/>
    <w:rPr>
      <w:color w:val="003399"/>
      <w:u w:val="single"/>
    </w:rPr>
  </w:style>
  <w:style w:type="paragraph" w:styleId="ListParagraph">
    <w:name w:val="List Paragraph"/>
    <w:basedOn w:val="Normal"/>
    <w:link w:val="ListParagraphChar"/>
    <w:uiPriority w:val="34"/>
    <w:qFormat/>
    <w:rsid w:val="00895734"/>
    <w:pPr>
      <w:ind w:left="720"/>
    </w:pPr>
    <w:rPr>
      <w:rFonts w:ascii="Times New Roman" w:eastAsia="Times New Roman" w:hAnsi="Times New Roman" w:cs="Times New Roman"/>
      <w:szCs w:val="24"/>
      <w:lang w:eastAsia="en-AU"/>
    </w:rPr>
  </w:style>
  <w:style w:type="character" w:styleId="CommentReference">
    <w:name w:val="annotation reference"/>
    <w:basedOn w:val="DefaultParagraphFont"/>
    <w:rsid w:val="00895734"/>
    <w:rPr>
      <w:sz w:val="16"/>
      <w:szCs w:val="16"/>
    </w:rPr>
  </w:style>
  <w:style w:type="paragraph" w:styleId="CommentText">
    <w:name w:val="annotation text"/>
    <w:basedOn w:val="Normal"/>
    <w:link w:val="CommentTextChar"/>
    <w:rsid w:val="00895734"/>
    <w:pPr>
      <w:spacing w:before="180" w:after="60" w:line="264" w:lineRule="auto"/>
    </w:pPr>
    <w:rPr>
      <w:rFonts w:ascii="Arial" w:eastAsia="Times New Roman" w:hAnsi="Arial" w:cs="Times New Roman"/>
      <w:sz w:val="20"/>
      <w:lang w:eastAsia="en-US"/>
    </w:rPr>
  </w:style>
  <w:style w:type="character" w:customStyle="1" w:styleId="CommentTextChar">
    <w:name w:val="Comment Text Char"/>
    <w:basedOn w:val="DefaultParagraphFont"/>
    <w:link w:val="CommentText"/>
    <w:rsid w:val="00895734"/>
    <w:rPr>
      <w:rFonts w:ascii="Arial" w:eastAsia="Times New Roman" w:hAnsi="Arial" w:cs="Times New Roman"/>
      <w:lang w:eastAsia="en-US"/>
    </w:rPr>
  </w:style>
  <w:style w:type="character" w:customStyle="1" w:styleId="ListParagraphChar">
    <w:name w:val="List Paragraph Char"/>
    <w:basedOn w:val="DefaultParagraphFont"/>
    <w:link w:val="ListParagraph"/>
    <w:uiPriority w:val="99"/>
    <w:locked/>
    <w:rsid w:val="00895734"/>
    <w:rPr>
      <w:rFonts w:ascii="Times New Roman" w:eastAsia="Times New Roman" w:hAnsi="Times New Roman" w:cs="Times New Roman"/>
      <w:sz w:val="24"/>
      <w:szCs w:val="24"/>
      <w:lang w:eastAsia="en-AU"/>
    </w:rPr>
  </w:style>
  <w:style w:type="paragraph" w:customStyle="1" w:styleId="Default">
    <w:name w:val="Default"/>
    <w:rsid w:val="00895734"/>
    <w:pPr>
      <w:autoSpaceDE w:val="0"/>
      <w:autoSpaceDN w:val="0"/>
      <w:adjustRightInd w:val="0"/>
    </w:pPr>
    <w:rPr>
      <w:rFonts w:ascii="Arial" w:hAnsi="Arial" w:cs="Arial"/>
      <w:color w:val="000000"/>
      <w:sz w:val="24"/>
      <w:szCs w:val="24"/>
    </w:rPr>
  </w:style>
  <w:style w:type="paragraph" w:customStyle="1" w:styleId="body">
    <w:name w:val="body"/>
    <w:basedOn w:val="Normal"/>
    <w:uiPriority w:val="99"/>
    <w:rsid w:val="00895734"/>
    <w:pPr>
      <w:widowControl w:val="0"/>
      <w:suppressAutoHyphens/>
      <w:autoSpaceDE w:val="0"/>
      <w:autoSpaceDN w:val="0"/>
      <w:adjustRightInd w:val="0"/>
      <w:spacing w:after="142" w:line="270" w:lineRule="atLeast"/>
      <w:textAlignment w:val="center"/>
    </w:pPr>
    <w:rPr>
      <w:rFonts w:ascii="MetaNormalLF-Roman" w:hAnsi="MetaNormalLF-Roman" w:cs="MetaNormalLF-Roman"/>
      <w:color w:val="000000"/>
      <w:sz w:val="19"/>
      <w:szCs w:val="19"/>
      <w:lang w:val="en-GB"/>
    </w:rPr>
  </w:style>
  <w:style w:type="paragraph" w:customStyle="1" w:styleId="bullets">
    <w:name w:val="bullets"/>
    <w:basedOn w:val="body"/>
    <w:uiPriority w:val="99"/>
    <w:rsid w:val="00895734"/>
    <w:pPr>
      <w:spacing w:after="28"/>
      <w:ind w:left="283" w:hanging="283"/>
    </w:pPr>
  </w:style>
  <w:style w:type="paragraph" w:customStyle="1" w:styleId="body0">
    <w:name w:val="body :"/>
    <w:basedOn w:val="body"/>
    <w:uiPriority w:val="99"/>
    <w:rsid w:val="00A40485"/>
    <w:pPr>
      <w:spacing w:after="28" w:line="280" w:lineRule="atLeast"/>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hield\AppData\Local\Micro%20Focus\Content%20Manager\TEMP\HPTRIM.3040\DOC20%2023783%20%20Unite%20and%20Recover%20word%20doc%20template%20-%20AQ%20bran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42BEF-72FE-4FCD-9D99-6860FC5D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DOC20 23783  Unite and Recover word doc template - AQ branding</Template>
  <TotalTime>72</TotalTime>
  <Pages>5</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Arts Queensland</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fshield</dc:creator>
  <cp:keywords/>
  <dc:description/>
  <cp:lastModifiedBy>Margaret Templeman</cp:lastModifiedBy>
  <cp:revision>8</cp:revision>
  <dcterms:created xsi:type="dcterms:W3CDTF">2020-07-23T01:54:00Z</dcterms:created>
  <dcterms:modified xsi:type="dcterms:W3CDTF">2020-08-11T01:14:00Z</dcterms:modified>
</cp:coreProperties>
</file>