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F984" w14:textId="7DD53A05" w:rsidR="004C0C73" w:rsidRPr="004C0C73" w:rsidRDefault="00C57754" w:rsidP="004C0C73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</w:t>
      </w:r>
      <w:r w:rsidR="00A00846">
        <w:rPr>
          <w:rFonts w:ascii="Arial" w:hAnsi="Arial"/>
          <w:b/>
          <w:sz w:val="44"/>
          <w:szCs w:val="44"/>
        </w:rPr>
        <w:t>ustain</w:t>
      </w:r>
      <w:r>
        <w:rPr>
          <w:rFonts w:ascii="Arial" w:hAnsi="Arial"/>
          <w:b/>
          <w:sz w:val="44"/>
          <w:szCs w:val="44"/>
        </w:rPr>
        <w:t>:</w:t>
      </w:r>
      <w:r w:rsidR="005B62AF">
        <w:rPr>
          <w:rFonts w:ascii="Arial" w:hAnsi="Arial"/>
          <w:b/>
          <w:sz w:val="44"/>
          <w:szCs w:val="44"/>
        </w:rPr>
        <w:t xml:space="preserve"> </w:t>
      </w:r>
      <w:r w:rsidR="00DB3590">
        <w:rPr>
          <w:rFonts w:ascii="Arial" w:hAnsi="Arial"/>
          <w:b/>
          <w:sz w:val="44"/>
          <w:szCs w:val="44"/>
        </w:rPr>
        <w:t>Recovery</w:t>
      </w:r>
      <w:r>
        <w:rPr>
          <w:rFonts w:ascii="Arial" w:hAnsi="Arial"/>
          <w:b/>
          <w:sz w:val="44"/>
          <w:szCs w:val="44"/>
        </w:rPr>
        <w:t xml:space="preserve"> Support</w:t>
      </w:r>
      <w:r w:rsidR="00A760CA" w:rsidRPr="00A760CA">
        <w:rPr>
          <w:rFonts w:ascii="Arial" w:hAnsi="Arial"/>
          <w:b/>
          <w:sz w:val="44"/>
          <w:szCs w:val="44"/>
        </w:rPr>
        <w:t xml:space="preserve"> </w:t>
      </w:r>
      <w:r w:rsidR="00A760CA">
        <w:rPr>
          <w:rFonts w:ascii="Arial" w:hAnsi="Arial"/>
          <w:b/>
          <w:sz w:val="44"/>
          <w:szCs w:val="44"/>
        </w:rPr>
        <w:t xml:space="preserve">for </w:t>
      </w:r>
      <w:r w:rsidR="00444801">
        <w:rPr>
          <w:rFonts w:ascii="Arial" w:hAnsi="Arial"/>
          <w:b/>
          <w:sz w:val="44"/>
          <w:szCs w:val="44"/>
        </w:rPr>
        <w:t>Independent</w:t>
      </w:r>
      <w:r w:rsidR="00A760CA">
        <w:rPr>
          <w:rFonts w:ascii="Arial" w:hAnsi="Arial"/>
          <w:b/>
          <w:sz w:val="44"/>
          <w:szCs w:val="44"/>
        </w:rPr>
        <w:t xml:space="preserve"> Arts Organisations</w:t>
      </w:r>
    </w:p>
    <w:p w14:paraId="6948768A" w14:textId="77777777" w:rsidR="00C57754" w:rsidRPr="00CF16C9" w:rsidRDefault="00C57754" w:rsidP="004C0C73">
      <w:pPr>
        <w:rPr>
          <w:rFonts w:ascii="Arial" w:hAnsi="Arial"/>
          <w:b/>
          <w:sz w:val="44"/>
          <w:szCs w:val="32"/>
        </w:rPr>
      </w:pPr>
    </w:p>
    <w:p w14:paraId="27AB1227" w14:textId="7C5879E0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Introduction</w:t>
      </w:r>
    </w:p>
    <w:p w14:paraId="64BB42C7" w14:textId="6D7BDC8E" w:rsidR="0005295F" w:rsidRDefault="004C0C73" w:rsidP="005964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05295F" w:rsidRPr="006F0811">
        <w:rPr>
          <w:rFonts w:ascii="Arial" w:hAnsi="Arial" w:cs="Arial"/>
          <w:szCs w:val="24"/>
        </w:rPr>
        <w:t>In June 2020, the Queensland Governme</w:t>
      </w:r>
      <w:r w:rsidR="00F45EEF">
        <w:rPr>
          <w:rFonts w:ascii="Arial" w:hAnsi="Arial" w:cs="Arial"/>
          <w:szCs w:val="24"/>
        </w:rPr>
        <w:t>nt announced an Arts and Cultural</w:t>
      </w:r>
      <w:r w:rsidR="0005295F" w:rsidRPr="006F0811">
        <w:rPr>
          <w:rFonts w:ascii="Arial" w:hAnsi="Arial" w:cs="Arial"/>
          <w:szCs w:val="24"/>
        </w:rPr>
        <w:t xml:space="preserve"> Recovery Package of $22.5 million over two years to stabilise Queensland’s arts companies, secure employment for artists and arts workers and deliver COVID-safe cultural experiences for Queensland audiences. </w:t>
      </w:r>
    </w:p>
    <w:p w14:paraId="42E0EA5B" w14:textId="0859462D" w:rsidR="0005295F" w:rsidRDefault="0005295F" w:rsidP="00596449">
      <w:pPr>
        <w:rPr>
          <w:rFonts w:ascii="Arial" w:hAnsi="Arial" w:cs="Arial"/>
          <w:szCs w:val="24"/>
        </w:rPr>
      </w:pPr>
    </w:p>
    <w:p w14:paraId="6872EB3B" w14:textId="43C933B7" w:rsidR="002D2A26" w:rsidRPr="002D2A26" w:rsidRDefault="00444801" w:rsidP="002D2A26">
      <w:pPr>
        <w:spacing w:line="270" w:lineRule="atLeast"/>
        <w:rPr>
          <w:rFonts w:ascii="Arial" w:eastAsia="MS Mincho" w:hAnsi="Arial" w:cs="Arial"/>
          <w:color w:val="000000"/>
          <w:szCs w:val="24"/>
          <w:lang w:val="en-GB"/>
        </w:rPr>
      </w:pPr>
      <w:r w:rsidRPr="002D2A26">
        <w:rPr>
          <w:rFonts w:ascii="Arial" w:eastAsia="MS Mincho" w:hAnsi="Arial" w:cs="Arial"/>
          <w:color w:val="000000"/>
          <w:szCs w:val="24"/>
          <w:lang w:val="en-GB"/>
        </w:rPr>
        <w:t xml:space="preserve">Queensland’s arts and cultural ecosystem is comprised of a range of not-for-profit and for-profit organisations, all of which play a vital role in contributing to the vibrancy of the creative landscape. </w:t>
      </w:r>
      <w:r w:rsidR="004F4A26">
        <w:rPr>
          <w:rFonts w:ascii="Arial" w:eastAsia="MS Mincho" w:hAnsi="Arial" w:cs="Arial"/>
          <w:i/>
          <w:color w:val="000000"/>
          <w:szCs w:val="24"/>
          <w:lang w:val="en-GB"/>
        </w:rPr>
        <w:t>S</w:t>
      </w:r>
      <w:r w:rsidR="00A00846">
        <w:rPr>
          <w:rFonts w:ascii="Arial" w:eastAsia="MS Mincho" w:hAnsi="Arial" w:cs="Arial"/>
          <w:i/>
          <w:color w:val="000000"/>
          <w:szCs w:val="24"/>
          <w:lang w:val="en-GB"/>
        </w:rPr>
        <w:t>ustain</w:t>
      </w:r>
      <w:r w:rsidR="004F4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: </w:t>
      </w:r>
      <w:r w:rsidR="002D2A26" w:rsidRPr="002D2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Recovery Support for </w:t>
      </w:r>
      <w:r>
        <w:rPr>
          <w:rFonts w:ascii="Arial" w:eastAsia="MS Mincho" w:hAnsi="Arial" w:cs="Arial"/>
          <w:i/>
          <w:color w:val="000000"/>
          <w:szCs w:val="24"/>
          <w:lang w:val="en-GB"/>
        </w:rPr>
        <w:t>Independent</w:t>
      </w:r>
      <w:r w:rsidR="002D2A26" w:rsidRPr="002D2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 Arts Organisations (</w:t>
      </w:r>
      <w:r w:rsidR="00A00846">
        <w:rPr>
          <w:rFonts w:ascii="Arial" w:eastAsia="MS Mincho" w:hAnsi="Arial" w:cs="Arial"/>
          <w:i/>
          <w:color w:val="000000"/>
          <w:szCs w:val="24"/>
          <w:lang w:val="en-GB"/>
        </w:rPr>
        <w:t>Sustain</w:t>
      </w:r>
      <w:r w:rsidR="002D2A26" w:rsidRPr="002D2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: </w:t>
      </w:r>
      <w:r>
        <w:rPr>
          <w:rFonts w:ascii="Arial" w:eastAsia="MS Mincho" w:hAnsi="Arial" w:cs="Arial"/>
          <w:i/>
          <w:color w:val="000000"/>
          <w:szCs w:val="24"/>
          <w:lang w:val="en-GB"/>
        </w:rPr>
        <w:t xml:space="preserve">Independent </w:t>
      </w:r>
      <w:r w:rsidR="002D2A26" w:rsidRPr="002D2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Organisations) </w:t>
      </w:r>
      <w:r w:rsidR="002D2A26" w:rsidRPr="002D2A26">
        <w:rPr>
          <w:rFonts w:ascii="Arial" w:eastAsia="MS Mincho" w:hAnsi="Arial" w:cs="Arial"/>
          <w:color w:val="000000"/>
          <w:szCs w:val="24"/>
          <w:lang w:val="en-GB"/>
        </w:rPr>
        <w:t>is a funding program offered by Arts Queensland (AQ) to assist independent and emerging arts organisations</w:t>
      </w:r>
      <w:r w:rsidR="008572E7">
        <w:rPr>
          <w:rFonts w:ascii="Arial" w:eastAsia="MS Mincho" w:hAnsi="Arial" w:cs="Arial"/>
          <w:color w:val="000000"/>
          <w:szCs w:val="24"/>
          <w:lang w:val="en-GB"/>
        </w:rPr>
        <w:t xml:space="preserve"> </w:t>
      </w:r>
      <w:r w:rsidRPr="002D2A26">
        <w:rPr>
          <w:rFonts w:ascii="Arial" w:eastAsia="MS Mincho" w:hAnsi="Arial" w:cs="Arial"/>
          <w:color w:val="000000"/>
          <w:szCs w:val="24"/>
          <w:lang w:val="en-GB"/>
        </w:rPr>
        <w:t>that do not currently receive regul</w:t>
      </w:r>
      <w:r>
        <w:rPr>
          <w:rFonts w:ascii="Arial" w:eastAsia="MS Mincho" w:hAnsi="Arial" w:cs="Arial"/>
          <w:color w:val="000000"/>
          <w:szCs w:val="24"/>
          <w:lang w:val="en-GB"/>
        </w:rPr>
        <w:t xml:space="preserve">ar, operational funding from AQ, towards </w:t>
      </w:r>
      <w:r w:rsidRPr="002D2A26">
        <w:rPr>
          <w:rFonts w:ascii="Arial" w:eastAsia="MS Mincho" w:hAnsi="Arial" w:cs="Arial"/>
          <w:color w:val="000000"/>
          <w:szCs w:val="24"/>
          <w:lang w:val="en-GB"/>
        </w:rPr>
        <w:t>recovery from the impacts of the COVID</w:t>
      </w:r>
      <w:r w:rsidR="00F45EEF">
        <w:rPr>
          <w:rFonts w:ascii="Arial" w:eastAsia="MS Mincho" w:hAnsi="Arial" w:cs="Arial"/>
          <w:color w:val="000000"/>
          <w:szCs w:val="24"/>
          <w:lang w:val="en-GB"/>
        </w:rPr>
        <w:t>-</w:t>
      </w:r>
      <w:r w:rsidRPr="002D2A26">
        <w:rPr>
          <w:rFonts w:ascii="Arial" w:eastAsia="MS Mincho" w:hAnsi="Arial" w:cs="Arial"/>
          <w:color w:val="000000"/>
          <w:szCs w:val="24"/>
          <w:lang w:val="en-GB"/>
        </w:rPr>
        <w:t xml:space="preserve">19 pandemic. </w:t>
      </w:r>
    </w:p>
    <w:p w14:paraId="1BB729C0" w14:textId="77777777" w:rsidR="002D2A26" w:rsidRPr="002D2A26" w:rsidRDefault="002D2A26" w:rsidP="002D2A26">
      <w:pPr>
        <w:spacing w:line="270" w:lineRule="atLeast"/>
        <w:rPr>
          <w:rFonts w:ascii="Arial" w:eastAsia="MS Mincho" w:hAnsi="Arial" w:cs="Arial"/>
          <w:color w:val="000000"/>
          <w:szCs w:val="24"/>
          <w:lang w:val="en-GB"/>
        </w:rPr>
      </w:pPr>
    </w:p>
    <w:p w14:paraId="5CC97321" w14:textId="01614879" w:rsidR="002D2A26" w:rsidRPr="002D2A26" w:rsidRDefault="002D2A26" w:rsidP="002D2A26">
      <w:pPr>
        <w:spacing w:line="270" w:lineRule="atLeast"/>
        <w:rPr>
          <w:rFonts w:ascii="Arial" w:eastAsia="MS Mincho" w:hAnsi="Arial" w:cs="Arial"/>
          <w:color w:val="000000"/>
          <w:szCs w:val="24"/>
          <w:lang w:val="en-GB"/>
        </w:rPr>
      </w:pPr>
      <w:r w:rsidRPr="002D2A26">
        <w:rPr>
          <w:rFonts w:ascii="Arial" w:eastAsia="MS Mincho" w:hAnsi="Arial" w:cs="Arial"/>
          <w:color w:val="000000"/>
          <w:szCs w:val="24"/>
          <w:lang w:val="en-GB"/>
        </w:rPr>
        <w:t xml:space="preserve">It is intended that </w:t>
      </w:r>
      <w:r w:rsidR="004F4A26">
        <w:rPr>
          <w:rFonts w:ascii="Arial" w:eastAsia="MS Mincho" w:hAnsi="Arial" w:cs="Arial"/>
          <w:i/>
          <w:color w:val="000000"/>
          <w:szCs w:val="24"/>
          <w:lang w:val="en-GB"/>
        </w:rPr>
        <w:t>S</w:t>
      </w:r>
      <w:r w:rsidR="00A00846">
        <w:rPr>
          <w:rFonts w:ascii="Arial" w:eastAsia="MS Mincho" w:hAnsi="Arial" w:cs="Arial"/>
          <w:i/>
          <w:color w:val="000000"/>
          <w:szCs w:val="24"/>
          <w:lang w:val="en-GB"/>
        </w:rPr>
        <w:t>ustain</w:t>
      </w:r>
      <w:r w:rsidRPr="002D2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: </w:t>
      </w:r>
      <w:r w:rsidR="00444801">
        <w:rPr>
          <w:rFonts w:ascii="Arial" w:eastAsia="MS Mincho" w:hAnsi="Arial" w:cs="Arial"/>
          <w:i/>
          <w:color w:val="000000"/>
          <w:szCs w:val="24"/>
          <w:lang w:val="en-GB"/>
        </w:rPr>
        <w:t>Independent</w:t>
      </w:r>
      <w:r w:rsidRPr="002D2A26">
        <w:rPr>
          <w:rFonts w:ascii="Arial" w:eastAsia="MS Mincho" w:hAnsi="Arial" w:cs="Arial"/>
          <w:i/>
          <w:color w:val="000000"/>
          <w:szCs w:val="24"/>
          <w:lang w:val="en-GB"/>
        </w:rPr>
        <w:t xml:space="preserve"> Organisations </w:t>
      </w:r>
      <w:r w:rsidR="0020190B" w:rsidRPr="00664F7B">
        <w:rPr>
          <w:rFonts w:ascii="Arial" w:eastAsia="MS Mincho" w:hAnsi="Arial" w:cs="Arial"/>
          <w:color w:val="000000"/>
          <w:szCs w:val="24"/>
          <w:lang w:val="en-GB"/>
        </w:rPr>
        <w:t xml:space="preserve">funding </w:t>
      </w:r>
      <w:r w:rsidRPr="002D2A26">
        <w:rPr>
          <w:rFonts w:ascii="Arial" w:eastAsia="MS Mincho" w:hAnsi="Arial" w:cs="Arial"/>
          <w:color w:val="000000"/>
          <w:szCs w:val="24"/>
          <w:lang w:val="en-GB"/>
        </w:rPr>
        <w:t xml:space="preserve">will </w:t>
      </w:r>
      <w:r w:rsidR="004F4A26">
        <w:rPr>
          <w:rFonts w:ascii="Arial" w:eastAsia="MS Mincho" w:hAnsi="Arial" w:cs="Arial"/>
          <w:color w:val="000000"/>
          <w:szCs w:val="24"/>
          <w:lang w:val="en-GB"/>
        </w:rPr>
        <w:t>support the</w:t>
      </w:r>
      <w:r w:rsidRPr="002D2A26">
        <w:rPr>
          <w:rFonts w:ascii="Arial" w:eastAsia="MS Mincho" w:hAnsi="Arial" w:cs="Arial"/>
          <w:color w:val="000000"/>
          <w:szCs w:val="24"/>
          <w:lang w:val="en-GB"/>
        </w:rPr>
        <w:t xml:space="preserve"> continued operations</w:t>
      </w:r>
      <w:r w:rsidR="004F4A26">
        <w:rPr>
          <w:rFonts w:ascii="Arial" w:eastAsia="MS Mincho" w:hAnsi="Arial" w:cs="Arial"/>
          <w:color w:val="000000"/>
          <w:szCs w:val="24"/>
          <w:lang w:val="en-GB"/>
        </w:rPr>
        <w:t xml:space="preserve"> of eligible arts organisations, ensuring the sector is in a strong position to return to full programming when it is safe to do so</w:t>
      </w:r>
      <w:r w:rsidRPr="002D2A26">
        <w:rPr>
          <w:rFonts w:ascii="Arial" w:eastAsia="MS Mincho" w:hAnsi="Arial" w:cs="Arial"/>
          <w:color w:val="000000"/>
          <w:szCs w:val="24"/>
          <w:lang w:val="en-GB"/>
        </w:rPr>
        <w:t xml:space="preserve">. Priority will be given to organisations that can demonstrate a vital role in Queensland’s arts and cultural ecosystem and that provide evidence of a strong track record in delivering arts and cultural outcomes. </w:t>
      </w:r>
    </w:p>
    <w:p w14:paraId="7CD52914" w14:textId="2A750D8C" w:rsidR="00192A70" w:rsidRDefault="00CF16C9" w:rsidP="001E36D6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65BFB">
        <w:rPr>
          <w:rFonts w:ascii="Arial" w:hAnsi="Arial" w:cstheme="minorBidi"/>
          <w:b/>
          <w:color w:val="auto"/>
          <w:sz w:val="32"/>
          <w:szCs w:val="32"/>
        </w:rPr>
        <w:t xml:space="preserve">What is </w:t>
      </w:r>
      <w:r w:rsidR="004F4A26">
        <w:rPr>
          <w:rFonts w:ascii="Arial" w:hAnsi="Arial" w:cstheme="minorBidi"/>
          <w:b/>
          <w:color w:val="auto"/>
          <w:sz w:val="32"/>
          <w:szCs w:val="32"/>
        </w:rPr>
        <w:t>S</w:t>
      </w:r>
      <w:r w:rsidR="00CE4773">
        <w:rPr>
          <w:rFonts w:ascii="Arial" w:hAnsi="Arial" w:cstheme="minorBidi"/>
          <w:b/>
          <w:color w:val="auto"/>
          <w:sz w:val="32"/>
          <w:szCs w:val="32"/>
        </w:rPr>
        <w:t>ustain</w:t>
      </w:r>
      <w:r w:rsidR="00DB3590">
        <w:rPr>
          <w:rFonts w:ascii="Arial" w:hAnsi="Arial" w:cstheme="minorBidi"/>
          <w:b/>
          <w:color w:val="auto"/>
          <w:sz w:val="32"/>
          <w:szCs w:val="32"/>
        </w:rPr>
        <w:t xml:space="preserve">: Recovery </w:t>
      </w:r>
      <w:r w:rsidR="00465BFB">
        <w:rPr>
          <w:rFonts w:ascii="Arial" w:hAnsi="Arial" w:cstheme="minorBidi"/>
          <w:b/>
          <w:color w:val="auto"/>
          <w:sz w:val="32"/>
          <w:szCs w:val="32"/>
        </w:rPr>
        <w:t>Support</w:t>
      </w:r>
      <w:r w:rsidR="006954DF">
        <w:rPr>
          <w:rFonts w:ascii="Arial" w:hAnsi="Arial" w:cstheme="minorBidi"/>
          <w:b/>
          <w:color w:val="auto"/>
          <w:sz w:val="32"/>
          <w:szCs w:val="32"/>
        </w:rPr>
        <w:t xml:space="preserve"> for </w:t>
      </w:r>
      <w:r w:rsidR="00E52758">
        <w:rPr>
          <w:rFonts w:ascii="Arial" w:hAnsi="Arial" w:cstheme="minorBidi"/>
          <w:b/>
          <w:color w:val="auto"/>
          <w:sz w:val="32"/>
          <w:szCs w:val="32"/>
        </w:rPr>
        <w:t>Independent</w:t>
      </w:r>
      <w:r w:rsidR="006954DF">
        <w:rPr>
          <w:rFonts w:ascii="Arial" w:hAnsi="Arial" w:cstheme="minorBidi"/>
          <w:b/>
          <w:color w:val="auto"/>
          <w:sz w:val="32"/>
          <w:szCs w:val="32"/>
        </w:rPr>
        <w:t xml:space="preserve"> Arts Organisations</w:t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>?</w:t>
      </w:r>
      <w:r>
        <w:rPr>
          <w:rFonts w:ascii="Arial" w:hAnsi="Arial" w:cstheme="minorBidi"/>
          <w:b/>
          <w:color w:val="auto"/>
          <w:sz w:val="32"/>
          <w:szCs w:val="32"/>
        </w:rPr>
        <w:br/>
      </w:r>
      <w:r w:rsidRPr="00CF16C9">
        <w:rPr>
          <w:rFonts w:ascii="Arial" w:hAnsi="Arial" w:cs="Arial"/>
          <w:sz w:val="24"/>
          <w:szCs w:val="24"/>
        </w:rPr>
        <w:br/>
      </w:r>
      <w:r w:rsidR="00A8286B">
        <w:rPr>
          <w:rFonts w:ascii="Arial" w:hAnsi="Arial" w:cs="Arial"/>
          <w:sz w:val="24"/>
          <w:szCs w:val="24"/>
        </w:rPr>
        <w:t xml:space="preserve">Through </w:t>
      </w:r>
      <w:r w:rsidR="004F4A26">
        <w:rPr>
          <w:rFonts w:ascii="Arial" w:hAnsi="Arial" w:cs="Arial"/>
          <w:i/>
          <w:sz w:val="24"/>
          <w:szCs w:val="24"/>
        </w:rPr>
        <w:t>S</w:t>
      </w:r>
      <w:r w:rsidR="00A00846">
        <w:rPr>
          <w:rFonts w:ascii="Arial" w:hAnsi="Arial" w:cs="Arial"/>
          <w:i/>
          <w:sz w:val="24"/>
          <w:szCs w:val="24"/>
        </w:rPr>
        <w:t>ustain</w:t>
      </w:r>
      <w:r w:rsidR="006163D6">
        <w:rPr>
          <w:rFonts w:ascii="Arial" w:hAnsi="Arial" w:cs="Arial"/>
          <w:i/>
          <w:sz w:val="24"/>
          <w:szCs w:val="24"/>
        </w:rPr>
        <w:t xml:space="preserve">: </w:t>
      </w:r>
      <w:r w:rsidR="00E52758">
        <w:rPr>
          <w:rFonts w:ascii="Arial" w:hAnsi="Arial" w:cs="Arial"/>
          <w:i/>
          <w:sz w:val="24"/>
          <w:szCs w:val="24"/>
        </w:rPr>
        <w:t xml:space="preserve">Independent </w:t>
      </w:r>
      <w:r w:rsidR="006163D6" w:rsidRPr="002D2A26">
        <w:rPr>
          <w:rFonts w:ascii="Arial" w:hAnsi="Arial" w:cs="Arial"/>
          <w:i/>
          <w:sz w:val="24"/>
          <w:szCs w:val="24"/>
        </w:rPr>
        <w:t>Organisations</w:t>
      </w:r>
      <w:r w:rsidR="00A8286B">
        <w:rPr>
          <w:rFonts w:ascii="Arial" w:hAnsi="Arial" w:cs="Arial"/>
          <w:sz w:val="24"/>
          <w:szCs w:val="24"/>
        </w:rPr>
        <w:t xml:space="preserve">, </w:t>
      </w:r>
      <w:r w:rsidR="00E52758">
        <w:rPr>
          <w:rFonts w:ascii="Arial" w:hAnsi="Arial" w:cs="Arial"/>
          <w:sz w:val="24"/>
          <w:szCs w:val="24"/>
        </w:rPr>
        <w:t xml:space="preserve">Arts Queensland </w:t>
      </w:r>
      <w:r w:rsidR="00A8286B">
        <w:rPr>
          <w:rFonts w:ascii="Arial" w:hAnsi="Arial" w:cs="Arial"/>
          <w:sz w:val="24"/>
          <w:szCs w:val="24"/>
        </w:rPr>
        <w:t xml:space="preserve">will </w:t>
      </w:r>
      <w:r w:rsidR="000D4E2A" w:rsidRPr="001E36D6">
        <w:rPr>
          <w:rFonts w:ascii="Arial" w:hAnsi="Arial" w:cs="Arial"/>
          <w:sz w:val="24"/>
          <w:szCs w:val="24"/>
        </w:rPr>
        <w:t>provide</w:t>
      </w:r>
      <w:r w:rsidR="00192A70" w:rsidRPr="001E36D6">
        <w:rPr>
          <w:rFonts w:ascii="Arial" w:hAnsi="Arial" w:cs="Arial"/>
          <w:sz w:val="24"/>
          <w:szCs w:val="24"/>
        </w:rPr>
        <w:t xml:space="preserve"> </w:t>
      </w:r>
      <w:r w:rsidR="00016B26">
        <w:rPr>
          <w:rFonts w:ascii="Arial" w:hAnsi="Arial" w:cs="Arial"/>
          <w:sz w:val="24"/>
          <w:szCs w:val="24"/>
        </w:rPr>
        <w:t>one-off grants</w:t>
      </w:r>
      <w:r w:rsidR="008572E7">
        <w:rPr>
          <w:rFonts w:ascii="Arial" w:hAnsi="Arial" w:cs="Arial"/>
          <w:sz w:val="24"/>
          <w:szCs w:val="24"/>
        </w:rPr>
        <w:t xml:space="preserve"> </w:t>
      </w:r>
      <w:r w:rsidR="0058188C">
        <w:rPr>
          <w:rFonts w:ascii="Arial" w:hAnsi="Arial" w:cs="Arial"/>
          <w:sz w:val="24"/>
          <w:szCs w:val="24"/>
        </w:rPr>
        <w:t xml:space="preserve">to stabilise </w:t>
      </w:r>
      <w:r w:rsidR="00E52758">
        <w:rPr>
          <w:rFonts w:ascii="Arial" w:hAnsi="Arial" w:cs="Arial"/>
          <w:sz w:val="24"/>
          <w:szCs w:val="24"/>
        </w:rPr>
        <w:t xml:space="preserve">Queensland-based arts organisations </w:t>
      </w:r>
      <w:r w:rsidR="002B26FE">
        <w:rPr>
          <w:rFonts w:ascii="Arial" w:hAnsi="Arial" w:cs="Arial"/>
          <w:sz w:val="24"/>
          <w:szCs w:val="24"/>
        </w:rPr>
        <w:t>that have lost</w:t>
      </w:r>
      <w:r w:rsidR="00CE4773">
        <w:rPr>
          <w:rFonts w:ascii="Arial" w:hAnsi="Arial" w:cs="Arial"/>
          <w:sz w:val="24"/>
          <w:szCs w:val="24"/>
        </w:rPr>
        <w:t xml:space="preserve"> significant</w:t>
      </w:r>
      <w:r w:rsidR="002B26FE">
        <w:rPr>
          <w:rFonts w:ascii="Arial" w:hAnsi="Arial" w:cs="Arial"/>
          <w:sz w:val="24"/>
          <w:szCs w:val="24"/>
        </w:rPr>
        <w:t xml:space="preserve"> income because of</w:t>
      </w:r>
      <w:r w:rsidR="0058188C">
        <w:rPr>
          <w:rFonts w:ascii="Arial" w:hAnsi="Arial" w:cs="Arial"/>
          <w:sz w:val="24"/>
          <w:szCs w:val="24"/>
        </w:rPr>
        <w:t xml:space="preserve"> the COVID-19 pandemic. </w:t>
      </w:r>
    </w:p>
    <w:p w14:paraId="320DE4B7" w14:textId="64DEF822" w:rsidR="00A8286B" w:rsidRDefault="002367B7" w:rsidP="001E36D6">
      <w:pPr>
        <w:pStyle w:val="body"/>
        <w:spacing w:after="240"/>
        <w:rPr>
          <w:rFonts w:ascii="Arial" w:hAnsi="Arial" w:cs="Arial"/>
          <w:sz w:val="24"/>
          <w:szCs w:val="24"/>
        </w:rPr>
      </w:pPr>
      <w:r w:rsidRPr="00951282">
        <w:rPr>
          <w:rFonts w:ascii="Arial" w:hAnsi="Arial" w:cs="Arial"/>
          <w:sz w:val="24"/>
          <w:szCs w:val="24"/>
        </w:rPr>
        <w:t>The P</w:t>
      </w:r>
      <w:r w:rsidR="00A8286B" w:rsidRPr="00951282">
        <w:rPr>
          <w:rFonts w:ascii="Arial" w:hAnsi="Arial" w:cs="Arial"/>
          <w:sz w:val="24"/>
          <w:szCs w:val="24"/>
        </w:rPr>
        <w:t>rogram’s objectives are to:</w:t>
      </w:r>
    </w:p>
    <w:p w14:paraId="18D82081" w14:textId="18D1BE56" w:rsidR="008D02F9" w:rsidRDefault="00951282" w:rsidP="00951282">
      <w:pPr>
        <w:pStyle w:val="body"/>
        <w:numPr>
          <w:ilvl w:val="0"/>
          <w:numId w:val="1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Queensland’s</w:t>
      </w:r>
      <w:r w:rsidR="008D02F9">
        <w:rPr>
          <w:rFonts w:ascii="Arial" w:hAnsi="Arial" w:cs="Arial"/>
          <w:sz w:val="24"/>
          <w:szCs w:val="24"/>
        </w:rPr>
        <w:t xml:space="preserve"> </w:t>
      </w:r>
      <w:r w:rsidR="008D02F9" w:rsidRPr="00951282">
        <w:rPr>
          <w:rFonts w:ascii="Arial" w:hAnsi="Arial" w:cs="Arial"/>
          <w:b/>
          <w:sz w:val="24"/>
          <w:szCs w:val="24"/>
        </w:rPr>
        <w:t>arts and cultural ecosystem</w:t>
      </w:r>
      <w:r w:rsidR="008D02F9">
        <w:rPr>
          <w:rFonts w:ascii="Arial" w:hAnsi="Arial" w:cs="Arial"/>
          <w:sz w:val="24"/>
          <w:szCs w:val="24"/>
        </w:rPr>
        <w:t xml:space="preserve"> following the COVID</w:t>
      </w:r>
      <w:r w:rsidR="00F45EEF">
        <w:rPr>
          <w:rFonts w:ascii="Arial" w:hAnsi="Arial" w:cs="Arial"/>
          <w:sz w:val="24"/>
          <w:szCs w:val="24"/>
        </w:rPr>
        <w:t>-</w:t>
      </w:r>
      <w:r w:rsidR="008D02F9">
        <w:rPr>
          <w:rFonts w:ascii="Arial" w:hAnsi="Arial" w:cs="Arial"/>
          <w:sz w:val="24"/>
          <w:szCs w:val="24"/>
        </w:rPr>
        <w:t xml:space="preserve">19 pandemic </w:t>
      </w:r>
    </w:p>
    <w:p w14:paraId="472EDCA5" w14:textId="1018B41F" w:rsidR="002B26FE" w:rsidRPr="00951282" w:rsidRDefault="008D02F9" w:rsidP="00951282">
      <w:pPr>
        <w:pStyle w:val="body"/>
        <w:numPr>
          <w:ilvl w:val="0"/>
          <w:numId w:val="18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a range of independent and emerging arts organisations to </w:t>
      </w:r>
      <w:r w:rsidR="004F4A26">
        <w:rPr>
          <w:rFonts w:ascii="Arial" w:hAnsi="Arial" w:cs="Arial"/>
          <w:sz w:val="24"/>
          <w:szCs w:val="24"/>
        </w:rPr>
        <w:t xml:space="preserve">continue to </w:t>
      </w:r>
      <w:r>
        <w:rPr>
          <w:rFonts w:ascii="Arial" w:hAnsi="Arial" w:cs="Arial"/>
          <w:sz w:val="24"/>
          <w:szCs w:val="24"/>
        </w:rPr>
        <w:t xml:space="preserve">deliver </w:t>
      </w:r>
      <w:r w:rsidRPr="00951282">
        <w:rPr>
          <w:rFonts w:ascii="Arial" w:hAnsi="Arial" w:cs="Arial"/>
          <w:b/>
          <w:sz w:val="24"/>
          <w:szCs w:val="24"/>
        </w:rPr>
        <w:t xml:space="preserve">high quality arts and cultural outcomes </w:t>
      </w:r>
    </w:p>
    <w:p w14:paraId="12FFC7C6" w14:textId="27E50CD8" w:rsidR="0058188C" w:rsidRDefault="0058188C" w:rsidP="00951282">
      <w:pPr>
        <w:pStyle w:val="body"/>
        <w:numPr>
          <w:ilvl w:val="0"/>
          <w:numId w:val="1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Pr="00951282">
        <w:rPr>
          <w:rFonts w:ascii="Arial" w:hAnsi="Arial" w:cs="Arial"/>
          <w:b/>
          <w:sz w:val="24"/>
          <w:szCs w:val="24"/>
        </w:rPr>
        <w:t>employment opportunities</w:t>
      </w:r>
      <w:r>
        <w:rPr>
          <w:rFonts w:ascii="Arial" w:hAnsi="Arial" w:cs="Arial"/>
          <w:sz w:val="24"/>
          <w:szCs w:val="24"/>
        </w:rPr>
        <w:t xml:space="preserve"> for artists and arts workers following a significant period of disruption</w:t>
      </w:r>
      <w:r w:rsidR="00F44351">
        <w:rPr>
          <w:rFonts w:ascii="Arial" w:hAnsi="Arial" w:cs="Arial"/>
          <w:sz w:val="24"/>
          <w:szCs w:val="24"/>
        </w:rPr>
        <w:t>.</w:t>
      </w:r>
    </w:p>
    <w:p w14:paraId="119C2A5E" w14:textId="77777777" w:rsidR="0024641D" w:rsidRDefault="0024641D" w:rsidP="002367B7">
      <w:pPr>
        <w:rPr>
          <w:rFonts w:ascii="Arial" w:hAnsi="Arial" w:cs="Arial"/>
          <w:b/>
          <w:sz w:val="32"/>
          <w:szCs w:val="32"/>
        </w:rPr>
      </w:pPr>
    </w:p>
    <w:p w14:paraId="4E1861D3" w14:textId="758BDCA2" w:rsidR="002367B7" w:rsidRPr="006F0811" w:rsidRDefault="002367B7" w:rsidP="002367B7">
      <w:pPr>
        <w:rPr>
          <w:rFonts w:ascii="Arial" w:hAnsi="Arial" w:cs="Arial"/>
          <w:b/>
          <w:sz w:val="32"/>
          <w:szCs w:val="32"/>
        </w:rPr>
      </w:pPr>
      <w:r w:rsidRPr="006F0811">
        <w:rPr>
          <w:rFonts w:ascii="Arial" w:hAnsi="Arial" w:cs="Arial"/>
          <w:b/>
          <w:sz w:val="32"/>
          <w:szCs w:val="32"/>
        </w:rPr>
        <w:lastRenderedPageBreak/>
        <w:t>Queensland Government commitments</w:t>
      </w:r>
    </w:p>
    <w:p w14:paraId="186DCB26" w14:textId="77777777" w:rsidR="002367B7" w:rsidRPr="006F0811" w:rsidRDefault="002367B7" w:rsidP="002367B7">
      <w:pPr>
        <w:rPr>
          <w:rFonts w:ascii="Arial" w:hAnsi="Arial" w:cs="Arial"/>
          <w:szCs w:val="24"/>
        </w:rPr>
      </w:pPr>
    </w:p>
    <w:p w14:paraId="47172F12" w14:textId="77777777" w:rsidR="002367B7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Arts Queensland is committed to realising the ambitions of the </w:t>
      </w:r>
      <w:r w:rsidRPr="006F0811">
        <w:rPr>
          <w:rFonts w:ascii="Arial" w:hAnsi="Arial" w:cs="Arial"/>
          <w:i/>
          <w:szCs w:val="24"/>
        </w:rPr>
        <w:t>Queensland Aboriginal and Torres Strait Islander Economic Participation Framework</w:t>
      </w:r>
      <w:r w:rsidRPr="006F0811">
        <w:rPr>
          <w:rFonts w:ascii="Arial" w:hAnsi="Arial" w:cs="Arial"/>
          <w:szCs w:val="24"/>
        </w:rPr>
        <w:t xml:space="preserve">, the </w:t>
      </w:r>
      <w:r w:rsidRPr="006F0811">
        <w:rPr>
          <w:rFonts w:ascii="Arial" w:hAnsi="Arial" w:cs="Arial"/>
          <w:i/>
          <w:szCs w:val="24"/>
        </w:rPr>
        <w:t>Queensland Cultural Diversity Policy, the Queensland Youth Strategy</w:t>
      </w:r>
      <w:r w:rsidRPr="006F0811">
        <w:rPr>
          <w:rFonts w:ascii="Arial" w:hAnsi="Arial" w:cs="Arial"/>
          <w:szCs w:val="24"/>
        </w:rPr>
        <w:t xml:space="preserve"> and The </w:t>
      </w:r>
      <w:r w:rsidRPr="006F0811">
        <w:rPr>
          <w:rFonts w:ascii="Arial" w:hAnsi="Arial" w:cs="Arial"/>
          <w:i/>
          <w:szCs w:val="24"/>
        </w:rPr>
        <w:t>National Arts and Disability Strategy</w:t>
      </w:r>
      <w:r w:rsidRPr="006F0811">
        <w:rPr>
          <w:rFonts w:ascii="Arial" w:hAnsi="Arial" w:cs="Arial"/>
          <w:szCs w:val="24"/>
        </w:rPr>
        <w:t xml:space="preserve">. </w:t>
      </w:r>
    </w:p>
    <w:p w14:paraId="5F759D34" w14:textId="77777777" w:rsidR="002367B7" w:rsidRDefault="002367B7" w:rsidP="002367B7">
      <w:pPr>
        <w:rPr>
          <w:rFonts w:ascii="Arial" w:hAnsi="Arial" w:cs="Arial"/>
          <w:szCs w:val="24"/>
        </w:rPr>
      </w:pPr>
    </w:p>
    <w:p w14:paraId="3E1CC1A9" w14:textId="77777777" w:rsidR="002367B7" w:rsidRPr="006F0811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Applications which include the following target groups as creators, participants or audiences will strengthen the implementation of Queensland Government commitments:</w:t>
      </w:r>
    </w:p>
    <w:p w14:paraId="703E4E34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Aboriginal and Torres Strait Islanders </w:t>
      </w:r>
    </w:p>
    <w:p w14:paraId="214B0A9E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people from a culturally and linguistically diverse background, including Australian South Sea Islanders </w:t>
      </w:r>
    </w:p>
    <w:p w14:paraId="56E30E43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older people (over 55 years old)</w:t>
      </w:r>
    </w:p>
    <w:p w14:paraId="5FA70963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young people </w:t>
      </w:r>
    </w:p>
    <w:p w14:paraId="26200E22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proofErr w:type="gramStart"/>
      <w:r w:rsidRPr="006F0811">
        <w:rPr>
          <w:rFonts w:ascii="Arial" w:hAnsi="Arial" w:cs="Arial"/>
          <w:szCs w:val="24"/>
        </w:rPr>
        <w:t>people</w:t>
      </w:r>
      <w:proofErr w:type="gramEnd"/>
      <w:r w:rsidRPr="006F0811">
        <w:rPr>
          <w:rFonts w:ascii="Arial" w:hAnsi="Arial" w:cs="Arial"/>
          <w:szCs w:val="24"/>
        </w:rPr>
        <w:t xml:space="preserve"> with disability*.</w:t>
      </w:r>
    </w:p>
    <w:p w14:paraId="36CAE8CC" w14:textId="77777777" w:rsidR="002367B7" w:rsidRPr="006F0811" w:rsidRDefault="002367B7" w:rsidP="002367B7">
      <w:pPr>
        <w:rPr>
          <w:rFonts w:ascii="Arial" w:hAnsi="Arial" w:cs="Arial"/>
          <w:szCs w:val="24"/>
        </w:rPr>
      </w:pPr>
    </w:p>
    <w:p w14:paraId="2151A7AA" w14:textId="77777777" w:rsidR="002367B7" w:rsidRPr="006F0811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*Note that funding recipients are expected to meet legal obligations in relation to accessibility including access to web content.</w:t>
      </w:r>
    </w:p>
    <w:p w14:paraId="5499D828" w14:textId="77777777" w:rsidR="002367B7" w:rsidRPr="006F0811" w:rsidRDefault="002367B7" w:rsidP="002367B7">
      <w:pPr>
        <w:rPr>
          <w:rFonts w:ascii="Arial" w:hAnsi="Arial" w:cs="Arial"/>
          <w:szCs w:val="24"/>
        </w:rPr>
      </w:pPr>
    </w:p>
    <w:p w14:paraId="2D066799" w14:textId="77777777" w:rsidR="002367B7" w:rsidRPr="006F0811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Applicants are encouraged to explore how they might direct their activities to these specific target groups as well as to regional Queenslanders where appropriate.</w:t>
      </w:r>
    </w:p>
    <w:p w14:paraId="66FF19E7" w14:textId="190DE2C1" w:rsidR="007F20B3" w:rsidRDefault="00CF16C9" w:rsidP="00F374DC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 xml:space="preserve">Who </w:t>
      </w:r>
      <w:r w:rsidR="006D03BE">
        <w:rPr>
          <w:rFonts w:ascii="Arial" w:hAnsi="Arial" w:cstheme="minorBidi"/>
          <w:b/>
          <w:color w:val="auto"/>
          <w:sz w:val="32"/>
          <w:szCs w:val="32"/>
        </w:rPr>
        <w:t>can apply</w:t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>?</w:t>
      </w:r>
      <w:r>
        <w:rPr>
          <w:rFonts w:ascii="Arial" w:hAnsi="Arial" w:cstheme="minorBidi"/>
          <w:b/>
          <w:color w:val="auto"/>
          <w:sz w:val="32"/>
          <w:szCs w:val="32"/>
        </w:rPr>
        <w:br/>
      </w:r>
      <w:r w:rsidRPr="00CF16C9">
        <w:rPr>
          <w:rFonts w:ascii="Arial" w:hAnsi="Arial" w:cs="Arial"/>
          <w:sz w:val="24"/>
          <w:szCs w:val="24"/>
        </w:rPr>
        <w:br/>
      </w:r>
      <w:r w:rsidR="004F4A26">
        <w:rPr>
          <w:rFonts w:ascii="Arial" w:hAnsi="Arial" w:cs="Arial"/>
          <w:i/>
          <w:sz w:val="24"/>
          <w:szCs w:val="24"/>
        </w:rPr>
        <w:t>S</w:t>
      </w:r>
      <w:r w:rsidR="00A00846">
        <w:rPr>
          <w:rFonts w:ascii="Arial" w:hAnsi="Arial" w:cs="Arial"/>
          <w:i/>
          <w:sz w:val="24"/>
          <w:szCs w:val="24"/>
        </w:rPr>
        <w:t>ustain</w:t>
      </w:r>
      <w:r w:rsidR="00E14649" w:rsidRPr="002D2A26">
        <w:rPr>
          <w:rFonts w:ascii="Arial" w:hAnsi="Arial" w:cs="Arial"/>
          <w:i/>
          <w:sz w:val="24"/>
          <w:szCs w:val="24"/>
        </w:rPr>
        <w:t xml:space="preserve">: </w:t>
      </w:r>
      <w:r w:rsidR="00E52758">
        <w:rPr>
          <w:rFonts w:ascii="Arial" w:hAnsi="Arial" w:cs="Arial"/>
          <w:i/>
          <w:sz w:val="24"/>
          <w:szCs w:val="24"/>
        </w:rPr>
        <w:t>Independent</w:t>
      </w:r>
      <w:r w:rsidR="00E14649" w:rsidRPr="002D2A26">
        <w:rPr>
          <w:rFonts w:ascii="Arial" w:hAnsi="Arial" w:cs="Arial"/>
          <w:i/>
          <w:sz w:val="24"/>
          <w:szCs w:val="24"/>
        </w:rPr>
        <w:t xml:space="preserve"> Organisations</w:t>
      </w:r>
      <w:r w:rsidR="00E14649">
        <w:rPr>
          <w:rFonts w:ascii="Arial" w:hAnsi="Arial" w:cs="Arial"/>
          <w:sz w:val="24"/>
          <w:szCs w:val="24"/>
        </w:rPr>
        <w:t xml:space="preserve"> </w:t>
      </w:r>
      <w:r w:rsidR="002367B7">
        <w:rPr>
          <w:rFonts w:ascii="Arial" w:hAnsi="Arial" w:cs="Arial"/>
          <w:sz w:val="24"/>
          <w:szCs w:val="24"/>
        </w:rPr>
        <w:t>funding is designed to supp</w:t>
      </w:r>
      <w:r w:rsidR="0024641D">
        <w:rPr>
          <w:rFonts w:ascii="Arial" w:hAnsi="Arial" w:cs="Arial"/>
          <w:sz w:val="24"/>
          <w:szCs w:val="24"/>
        </w:rPr>
        <w:t xml:space="preserve">ort </w:t>
      </w:r>
      <w:r w:rsidR="00E14649">
        <w:rPr>
          <w:rFonts w:ascii="Arial" w:hAnsi="Arial" w:cs="Arial"/>
          <w:sz w:val="24"/>
          <w:szCs w:val="24"/>
        </w:rPr>
        <w:t xml:space="preserve">arts organisations that do not currently receive </w:t>
      </w:r>
      <w:r w:rsidR="00EE49A5">
        <w:rPr>
          <w:rFonts w:ascii="Arial" w:hAnsi="Arial" w:cs="Arial"/>
          <w:sz w:val="24"/>
          <w:szCs w:val="24"/>
        </w:rPr>
        <w:t xml:space="preserve">multi-year </w:t>
      </w:r>
      <w:r w:rsidR="00E14649">
        <w:rPr>
          <w:rFonts w:ascii="Arial" w:hAnsi="Arial" w:cs="Arial"/>
          <w:sz w:val="24"/>
          <w:szCs w:val="24"/>
        </w:rPr>
        <w:t xml:space="preserve">operational funding from </w:t>
      </w:r>
      <w:r w:rsidR="00CE4773">
        <w:rPr>
          <w:rFonts w:ascii="Arial" w:hAnsi="Arial" w:cs="Arial"/>
          <w:sz w:val="24"/>
          <w:szCs w:val="24"/>
        </w:rPr>
        <w:t>AQ but have previously received AQ funding support since January 2018.</w:t>
      </w:r>
      <w:r w:rsidR="0024641D">
        <w:rPr>
          <w:rFonts w:ascii="Arial" w:hAnsi="Arial" w:cs="Arial"/>
          <w:sz w:val="24"/>
          <w:szCs w:val="24"/>
        </w:rPr>
        <w:t xml:space="preserve"> </w:t>
      </w:r>
      <w:r w:rsidR="00312ADF">
        <w:rPr>
          <w:rFonts w:ascii="Arial" w:hAnsi="Arial" w:cs="Arial"/>
          <w:sz w:val="24"/>
          <w:szCs w:val="24"/>
        </w:rPr>
        <w:t>This can include independent and</w:t>
      </w:r>
      <w:r w:rsidR="00DF0FCE">
        <w:rPr>
          <w:rFonts w:ascii="Arial" w:hAnsi="Arial" w:cs="Arial"/>
          <w:sz w:val="24"/>
          <w:szCs w:val="24"/>
        </w:rPr>
        <w:t xml:space="preserve"> emerging companies</w:t>
      </w:r>
      <w:r w:rsidR="00312ADF">
        <w:rPr>
          <w:rFonts w:ascii="Arial" w:hAnsi="Arial" w:cs="Arial"/>
          <w:sz w:val="24"/>
          <w:szCs w:val="24"/>
        </w:rPr>
        <w:t xml:space="preserve"> that </w:t>
      </w:r>
      <w:r w:rsidR="00DF0FCE">
        <w:rPr>
          <w:rFonts w:ascii="Arial" w:hAnsi="Arial" w:cs="Arial"/>
          <w:sz w:val="24"/>
          <w:szCs w:val="24"/>
        </w:rPr>
        <w:t xml:space="preserve">operate on either a not-for-profit or </w:t>
      </w:r>
      <w:r w:rsidR="00312ADF">
        <w:rPr>
          <w:rFonts w:ascii="Arial" w:hAnsi="Arial" w:cs="Arial"/>
          <w:sz w:val="24"/>
          <w:szCs w:val="24"/>
        </w:rPr>
        <w:t xml:space="preserve">a </w:t>
      </w:r>
      <w:r w:rsidR="00DF0FCE">
        <w:rPr>
          <w:rFonts w:ascii="Arial" w:hAnsi="Arial" w:cs="Arial"/>
          <w:sz w:val="24"/>
          <w:szCs w:val="24"/>
        </w:rPr>
        <w:t>for</w:t>
      </w:r>
      <w:r w:rsidR="00312ADF">
        <w:rPr>
          <w:rFonts w:ascii="Arial" w:hAnsi="Arial" w:cs="Arial"/>
          <w:sz w:val="24"/>
          <w:szCs w:val="24"/>
        </w:rPr>
        <w:t>-</w:t>
      </w:r>
      <w:r w:rsidR="00DF0FCE">
        <w:rPr>
          <w:rFonts w:ascii="Arial" w:hAnsi="Arial" w:cs="Arial"/>
          <w:sz w:val="24"/>
          <w:szCs w:val="24"/>
        </w:rPr>
        <w:t>profit</w:t>
      </w:r>
      <w:r w:rsidR="00312ADF">
        <w:rPr>
          <w:rFonts w:ascii="Arial" w:hAnsi="Arial" w:cs="Arial"/>
          <w:sz w:val="24"/>
          <w:szCs w:val="24"/>
        </w:rPr>
        <w:t xml:space="preserve"> basis</w:t>
      </w:r>
      <w:r w:rsidR="00DF0FCE">
        <w:rPr>
          <w:rFonts w:ascii="Arial" w:hAnsi="Arial" w:cs="Arial"/>
          <w:sz w:val="24"/>
          <w:szCs w:val="24"/>
        </w:rPr>
        <w:t xml:space="preserve">. </w:t>
      </w:r>
    </w:p>
    <w:p w14:paraId="62C90200" w14:textId="44C0CFFE" w:rsidR="00312ADF" w:rsidRDefault="00312ADF" w:rsidP="00F374DC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that currently receive funding through the Organisations Fund 2017 – 2020</w:t>
      </w:r>
      <w:r w:rsidR="00EE49A5">
        <w:rPr>
          <w:rFonts w:ascii="Arial" w:hAnsi="Arial" w:cs="Arial"/>
          <w:sz w:val="24"/>
          <w:szCs w:val="24"/>
        </w:rPr>
        <w:t xml:space="preserve"> or ot</w:t>
      </w:r>
      <w:r w:rsidR="008572E7">
        <w:rPr>
          <w:rFonts w:ascii="Arial" w:hAnsi="Arial" w:cs="Arial"/>
          <w:sz w:val="24"/>
          <w:szCs w:val="24"/>
        </w:rPr>
        <w:t>her operational funding from AQ</w:t>
      </w:r>
      <w:r>
        <w:rPr>
          <w:rFonts w:ascii="Arial" w:hAnsi="Arial" w:cs="Arial"/>
          <w:sz w:val="24"/>
          <w:szCs w:val="24"/>
        </w:rPr>
        <w:t xml:space="preserve"> are not eligible to apply </w:t>
      </w:r>
      <w:r w:rsidR="00EE49A5">
        <w:rPr>
          <w:rFonts w:ascii="Arial" w:hAnsi="Arial" w:cs="Arial"/>
          <w:sz w:val="24"/>
          <w:szCs w:val="24"/>
        </w:rPr>
        <w:t xml:space="preserve">to </w:t>
      </w:r>
      <w:r w:rsidR="004F4A26">
        <w:rPr>
          <w:rFonts w:ascii="Arial" w:hAnsi="Arial" w:cs="Arial"/>
          <w:i/>
          <w:sz w:val="24"/>
          <w:szCs w:val="24"/>
        </w:rPr>
        <w:t>S</w:t>
      </w:r>
      <w:r w:rsidR="00A00846">
        <w:rPr>
          <w:rFonts w:ascii="Arial" w:hAnsi="Arial" w:cs="Arial"/>
          <w:i/>
          <w:sz w:val="24"/>
          <w:szCs w:val="24"/>
        </w:rPr>
        <w:t>ustain</w:t>
      </w:r>
      <w:r w:rsidRPr="00312ADF">
        <w:rPr>
          <w:rFonts w:ascii="Arial" w:hAnsi="Arial" w:cs="Arial"/>
          <w:i/>
          <w:sz w:val="24"/>
          <w:szCs w:val="24"/>
        </w:rPr>
        <w:t xml:space="preserve">: </w:t>
      </w:r>
      <w:r w:rsidR="00E52758">
        <w:rPr>
          <w:rFonts w:ascii="Arial" w:hAnsi="Arial" w:cs="Arial"/>
          <w:i/>
          <w:sz w:val="24"/>
          <w:szCs w:val="24"/>
        </w:rPr>
        <w:t>Independent</w:t>
      </w:r>
      <w:r w:rsidRPr="00312ADF">
        <w:rPr>
          <w:rFonts w:ascii="Arial" w:hAnsi="Arial" w:cs="Arial"/>
          <w:i/>
          <w:sz w:val="24"/>
          <w:szCs w:val="24"/>
        </w:rPr>
        <w:t xml:space="preserve"> Organisations</w:t>
      </w:r>
      <w:r w:rsidR="00EE49A5">
        <w:rPr>
          <w:rFonts w:ascii="Arial" w:hAnsi="Arial" w:cs="Arial"/>
          <w:sz w:val="24"/>
          <w:szCs w:val="24"/>
        </w:rPr>
        <w:t xml:space="preserve"> as there is other targeted assistance for these organisations.</w:t>
      </w:r>
    </w:p>
    <w:p w14:paraId="247AE1BE" w14:textId="30931F4E" w:rsidR="00CD62D8" w:rsidRPr="00664F7B" w:rsidRDefault="00EE49A5" w:rsidP="00BB4786">
      <w:pPr>
        <w:rPr>
          <w:rFonts w:ascii="Arial" w:hAnsi="Arial" w:cs="Arial"/>
          <w:szCs w:val="24"/>
        </w:rPr>
      </w:pPr>
      <w:r w:rsidRPr="00664F7B">
        <w:rPr>
          <w:rFonts w:ascii="Arial" w:hAnsi="Arial" w:cs="Arial" w:hint="eastAsia"/>
          <w:szCs w:val="24"/>
        </w:rPr>
        <w:t>A</w:t>
      </w:r>
      <w:r w:rsidR="00BB4786" w:rsidRPr="00664F7B">
        <w:rPr>
          <w:rFonts w:ascii="Arial" w:hAnsi="Arial" w:cs="Arial" w:hint="eastAsia"/>
          <w:szCs w:val="24"/>
        </w:rPr>
        <w:t xml:space="preserve"> partnership, group</w:t>
      </w:r>
      <w:r w:rsidR="00CC60BF">
        <w:rPr>
          <w:rFonts w:ascii="Arial" w:hAnsi="Arial" w:cs="Arial"/>
          <w:szCs w:val="24"/>
        </w:rPr>
        <w:t>,</w:t>
      </w:r>
      <w:r w:rsidR="00CE4773">
        <w:rPr>
          <w:rFonts w:ascii="Arial" w:hAnsi="Arial" w:cs="Arial"/>
          <w:szCs w:val="24"/>
        </w:rPr>
        <w:t xml:space="preserve"> or</w:t>
      </w:r>
      <w:r w:rsidR="00BB4786" w:rsidRPr="00664F7B">
        <w:rPr>
          <w:rFonts w:ascii="Arial" w:hAnsi="Arial" w:cs="Arial" w:hint="eastAsia"/>
          <w:szCs w:val="24"/>
        </w:rPr>
        <w:t xml:space="preserve"> unincorporated entity with an ABN</w:t>
      </w:r>
      <w:r w:rsidR="00CC60BF">
        <w:rPr>
          <w:rFonts w:ascii="Arial" w:hAnsi="Arial" w:cs="Arial"/>
          <w:szCs w:val="24"/>
        </w:rPr>
        <w:t xml:space="preserve"> </w:t>
      </w:r>
      <w:r w:rsidR="00BB4786" w:rsidRPr="00664F7B">
        <w:rPr>
          <w:rFonts w:ascii="Arial" w:hAnsi="Arial" w:cs="Arial" w:hint="eastAsia"/>
          <w:szCs w:val="24"/>
        </w:rPr>
        <w:t>may be eligible</w:t>
      </w:r>
      <w:r w:rsidRPr="00664F7B">
        <w:rPr>
          <w:rFonts w:ascii="Arial" w:hAnsi="Arial" w:cs="Arial" w:hint="eastAsia"/>
          <w:szCs w:val="24"/>
        </w:rPr>
        <w:t xml:space="preserve"> to apply </w:t>
      </w:r>
      <w:r w:rsidR="00E52758">
        <w:rPr>
          <w:rFonts w:ascii="Arial" w:hAnsi="Arial" w:cs="Arial"/>
          <w:szCs w:val="24"/>
        </w:rPr>
        <w:t xml:space="preserve">if </w:t>
      </w:r>
      <w:r w:rsidR="00BB4786" w:rsidRPr="00664F7B">
        <w:rPr>
          <w:rFonts w:ascii="Arial" w:hAnsi="Arial" w:cs="Arial" w:hint="eastAsia"/>
          <w:szCs w:val="24"/>
        </w:rPr>
        <w:t xml:space="preserve">there is </w:t>
      </w:r>
      <w:r w:rsidR="004F4A26">
        <w:rPr>
          <w:rFonts w:ascii="Arial" w:hAnsi="Arial" w:cs="Arial"/>
          <w:szCs w:val="24"/>
        </w:rPr>
        <w:t xml:space="preserve">a </w:t>
      </w:r>
      <w:r w:rsidR="00BB4786" w:rsidRPr="00664F7B">
        <w:rPr>
          <w:rFonts w:ascii="Arial" w:hAnsi="Arial" w:cs="Arial" w:hint="eastAsia"/>
          <w:szCs w:val="24"/>
        </w:rPr>
        <w:t xml:space="preserve">clear demonstration </w:t>
      </w:r>
      <w:r w:rsidRPr="00664F7B">
        <w:rPr>
          <w:rFonts w:ascii="Arial" w:hAnsi="Arial" w:cs="Arial" w:hint="eastAsia"/>
          <w:szCs w:val="24"/>
        </w:rPr>
        <w:t xml:space="preserve">that </w:t>
      </w:r>
      <w:r w:rsidR="00BB4786" w:rsidRPr="00664F7B">
        <w:rPr>
          <w:rFonts w:ascii="Arial" w:hAnsi="Arial" w:cs="Arial" w:hint="eastAsia"/>
          <w:szCs w:val="24"/>
        </w:rPr>
        <w:t xml:space="preserve">support provided </w:t>
      </w:r>
      <w:r w:rsidRPr="00664F7B">
        <w:rPr>
          <w:rFonts w:ascii="Arial" w:hAnsi="Arial" w:cs="Arial" w:hint="eastAsia"/>
          <w:szCs w:val="24"/>
        </w:rPr>
        <w:t xml:space="preserve">will </w:t>
      </w:r>
      <w:r w:rsidR="00BB4786" w:rsidRPr="00664F7B">
        <w:rPr>
          <w:rFonts w:ascii="Arial" w:hAnsi="Arial" w:cs="Arial" w:hint="eastAsia"/>
          <w:szCs w:val="24"/>
        </w:rPr>
        <w:t xml:space="preserve">contribute </w:t>
      </w:r>
      <w:r w:rsidRPr="00664F7B">
        <w:rPr>
          <w:rFonts w:ascii="Arial" w:hAnsi="Arial" w:cs="Arial" w:hint="eastAsia"/>
          <w:szCs w:val="24"/>
        </w:rPr>
        <w:t>to meeting</w:t>
      </w:r>
      <w:r w:rsidR="00BB4786" w:rsidRPr="00664F7B">
        <w:rPr>
          <w:rFonts w:ascii="Arial" w:hAnsi="Arial" w:cs="Arial" w:hint="eastAsia"/>
          <w:szCs w:val="24"/>
        </w:rPr>
        <w:t xml:space="preserve"> the </w:t>
      </w:r>
      <w:r w:rsidRPr="00664F7B">
        <w:rPr>
          <w:rFonts w:ascii="Arial" w:hAnsi="Arial" w:cs="Arial" w:hint="eastAsia"/>
          <w:szCs w:val="24"/>
        </w:rPr>
        <w:t xml:space="preserve">Queensland </w:t>
      </w:r>
      <w:r w:rsidR="00BB4786" w:rsidRPr="00664F7B">
        <w:rPr>
          <w:rFonts w:ascii="Arial" w:hAnsi="Arial" w:cs="Arial" w:hint="eastAsia"/>
          <w:szCs w:val="24"/>
        </w:rPr>
        <w:t xml:space="preserve">Government priorities as outlined in these </w:t>
      </w:r>
      <w:r w:rsidRPr="00664F7B">
        <w:rPr>
          <w:rFonts w:ascii="Arial" w:hAnsi="Arial" w:cs="Arial" w:hint="eastAsia"/>
          <w:szCs w:val="24"/>
        </w:rPr>
        <w:t>G</w:t>
      </w:r>
      <w:r w:rsidR="00BB4786" w:rsidRPr="00664F7B">
        <w:rPr>
          <w:rFonts w:ascii="Arial" w:hAnsi="Arial" w:cs="Arial" w:hint="eastAsia"/>
          <w:szCs w:val="24"/>
        </w:rPr>
        <w:t xml:space="preserve">uidelines. </w:t>
      </w:r>
    </w:p>
    <w:p w14:paraId="7170AAE2" w14:textId="0A5894B2" w:rsidR="0026218B" w:rsidRDefault="0026218B" w:rsidP="007F34E9">
      <w:pPr>
        <w:rPr>
          <w:rFonts w:ascii="Arial" w:hAnsi="Arial" w:cs="Arial"/>
          <w:szCs w:val="24"/>
        </w:rPr>
      </w:pPr>
    </w:p>
    <w:p w14:paraId="4A45B0A8" w14:textId="72EA5A6D" w:rsidR="006C107F" w:rsidRDefault="004C0C73">
      <w:pPr>
        <w:pStyle w:val="bulletslast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To be </w:t>
      </w:r>
      <w:r w:rsidR="007F20B3">
        <w:rPr>
          <w:rFonts w:ascii="Arial" w:hAnsi="Arial" w:cs="Arial"/>
          <w:sz w:val="24"/>
          <w:szCs w:val="24"/>
        </w:rPr>
        <w:t>eligible</w:t>
      </w:r>
      <w:r w:rsidRPr="004C0C73">
        <w:rPr>
          <w:rFonts w:ascii="Arial" w:hAnsi="Arial" w:cs="Arial"/>
          <w:sz w:val="24"/>
          <w:szCs w:val="24"/>
        </w:rPr>
        <w:t>, applicants must</w:t>
      </w:r>
      <w:r w:rsidR="00967C3E">
        <w:rPr>
          <w:rFonts w:ascii="Arial" w:hAnsi="Arial" w:cs="Arial"/>
          <w:sz w:val="24"/>
          <w:szCs w:val="24"/>
        </w:rPr>
        <w:t>:</w:t>
      </w:r>
    </w:p>
    <w:p w14:paraId="2E4AB48D" w14:textId="731128A4" w:rsidR="006C107F" w:rsidRDefault="006C107F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A00846">
        <w:rPr>
          <w:rFonts w:ascii="Arial" w:hAnsi="Arial" w:cs="Arial"/>
          <w:sz w:val="24"/>
          <w:szCs w:val="24"/>
        </w:rPr>
        <w:t>successful in</w:t>
      </w:r>
      <w:r>
        <w:rPr>
          <w:rFonts w:ascii="Arial" w:hAnsi="Arial" w:cs="Arial"/>
          <w:sz w:val="24"/>
          <w:szCs w:val="24"/>
        </w:rPr>
        <w:t xml:space="preserve"> </w:t>
      </w:r>
      <w:r w:rsidR="00A00846">
        <w:rPr>
          <w:rFonts w:ascii="Arial" w:hAnsi="Arial" w:cs="Arial"/>
          <w:sz w:val="24"/>
          <w:szCs w:val="24"/>
        </w:rPr>
        <w:t xml:space="preserve">receiving </w:t>
      </w:r>
      <w:r>
        <w:rPr>
          <w:rFonts w:ascii="Arial" w:hAnsi="Arial" w:cs="Arial"/>
          <w:sz w:val="24"/>
          <w:szCs w:val="24"/>
        </w:rPr>
        <w:t xml:space="preserve">contestable AQ funding </w:t>
      </w:r>
      <w:r w:rsidR="00A00846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January 2018</w:t>
      </w:r>
    </w:p>
    <w:p w14:paraId="53843301" w14:textId="4F223DBD" w:rsidR="00312ADF" w:rsidRDefault="006E5F59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312ADF">
        <w:rPr>
          <w:rFonts w:ascii="Arial" w:hAnsi="Arial" w:cs="Arial"/>
          <w:sz w:val="24"/>
          <w:szCs w:val="24"/>
        </w:rPr>
        <w:t>a</w:t>
      </w:r>
      <w:r w:rsidR="00D606AF">
        <w:rPr>
          <w:rFonts w:ascii="Arial" w:hAnsi="Arial" w:cs="Arial"/>
          <w:sz w:val="24"/>
          <w:szCs w:val="24"/>
        </w:rPr>
        <w:t>n independent</w:t>
      </w:r>
      <w:r w:rsidR="00312ADF">
        <w:rPr>
          <w:rFonts w:ascii="Arial" w:hAnsi="Arial" w:cs="Arial"/>
          <w:sz w:val="24"/>
          <w:szCs w:val="24"/>
        </w:rPr>
        <w:t xml:space="preserve"> Queensland-based arts organisation that does not receive funding through the </w:t>
      </w:r>
      <w:r w:rsidR="00312ADF" w:rsidRPr="00F44351">
        <w:rPr>
          <w:rFonts w:ascii="Arial" w:hAnsi="Arial" w:cs="Arial"/>
          <w:i/>
          <w:sz w:val="24"/>
          <w:szCs w:val="24"/>
        </w:rPr>
        <w:t>Organisations Fund 2017 – 2020</w:t>
      </w:r>
      <w:r w:rsidR="00312ADF">
        <w:rPr>
          <w:rFonts w:ascii="Arial" w:hAnsi="Arial" w:cs="Arial"/>
          <w:sz w:val="24"/>
          <w:szCs w:val="24"/>
        </w:rPr>
        <w:t xml:space="preserve"> </w:t>
      </w:r>
      <w:r w:rsidR="00F44351">
        <w:rPr>
          <w:rFonts w:ascii="Arial" w:hAnsi="Arial" w:cs="Arial"/>
          <w:sz w:val="24"/>
          <w:szCs w:val="24"/>
        </w:rPr>
        <w:t xml:space="preserve">or other </w:t>
      </w:r>
      <w:r w:rsidR="0020190B">
        <w:rPr>
          <w:rFonts w:ascii="Arial" w:hAnsi="Arial" w:cs="Arial"/>
          <w:sz w:val="24"/>
          <w:szCs w:val="24"/>
        </w:rPr>
        <w:t xml:space="preserve">multi-year </w:t>
      </w:r>
      <w:r w:rsidR="00F44351">
        <w:rPr>
          <w:rFonts w:ascii="Arial" w:hAnsi="Arial" w:cs="Arial"/>
          <w:sz w:val="24"/>
          <w:szCs w:val="24"/>
        </w:rPr>
        <w:t>operational funding support from AQ</w:t>
      </w:r>
    </w:p>
    <w:p w14:paraId="1CC288B5" w14:textId="094A8A3F" w:rsidR="005B077C" w:rsidRDefault="005B077C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demonstrate </w:t>
      </w:r>
      <w:r w:rsidR="00362F3E">
        <w:rPr>
          <w:rFonts w:ascii="Arial" w:hAnsi="Arial" w:cs="Arial"/>
          <w:sz w:val="24"/>
          <w:szCs w:val="24"/>
        </w:rPr>
        <w:t>the organisation</w:t>
      </w:r>
      <w:r w:rsidR="00E103D2">
        <w:rPr>
          <w:rFonts w:ascii="Arial" w:hAnsi="Arial" w:cs="Arial"/>
          <w:sz w:val="24"/>
          <w:szCs w:val="24"/>
        </w:rPr>
        <w:t>’</w:t>
      </w:r>
      <w:r w:rsidR="00362F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role in Queensland’s arts and cultural ecosystem</w:t>
      </w:r>
    </w:p>
    <w:p w14:paraId="68650B3D" w14:textId="7A63811B" w:rsidR="005B077C" w:rsidRDefault="005B077C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demonstrate, through organisational financial statements, a loss of income due to </w:t>
      </w:r>
      <w:r>
        <w:rPr>
          <w:rFonts w:ascii="Arial" w:hAnsi="Arial" w:cs="Arial"/>
          <w:sz w:val="24"/>
          <w:szCs w:val="24"/>
        </w:rPr>
        <w:lastRenderedPageBreak/>
        <w:t>the COVID</w:t>
      </w:r>
      <w:r w:rsidR="009707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 pandemic</w:t>
      </w:r>
    </w:p>
    <w:p w14:paraId="2292A892" w14:textId="4CF4C785" w:rsidR="00F44351" w:rsidRDefault="00F44351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active ABN and bank account in the name of the applicant organisation</w:t>
      </w:r>
    </w:p>
    <w:p w14:paraId="5CC4379F" w14:textId="12C217A9" w:rsidR="00834657" w:rsidRDefault="00967C3E" w:rsidP="00F374DC">
      <w:pPr>
        <w:pStyle w:val="body0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4C0C73">
        <w:rPr>
          <w:rFonts w:ascii="Arial" w:hAnsi="Arial" w:cs="Arial"/>
          <w:sz w:val="24"/>
          <w:szCs w:val="24"/>
        </w:rPr>
        <w:t>have</w:t>
      </w:r>
      <w:proofErr w:type="gramEnd"/>
      <w:r w:rsidRPr="004C0C73">
        <w:rPr>
          <w:rFonts w:ascii="Arial" w:hAnsi="Arial" w:cs="Arial"/>
          <w:sz w:val="24"/>
          <w:szCs w:val="24"/>
        </w:rPr>
        <w:t xml:space="preserve"> satisfied the reporting requirements of a</w:t>
      </w:r>
      <w:r w:rsidR="00E103D2">
        <w:rPr>
          <w:rFonts w:ascii="Arial" w:hAnsi="Arial" w:cs="Arial"/>
          <w:sz w:val="24"/>
          <w:szCs w:val="24"/>
        </w:rPr>
        <w:t>ll</w:t>
      </w:r>
      <w:r w:rsidRPr="004C0C73">
        <w:rPr>
          <w:rFonts w:ascii="Arial" w:hAnsi="Arial" w:cs="Arial"/>
          <w:sz w:val="24"/>
          <w:szCs w:val="24"/>
        </w:rPr>
        <w:t xml:space="preserve"> previous </w:t>
      </w:r>
      <w:r w:rsidR="00F374DC">
        <w:rPr>
          <w:rFonts w:ascii="Arial" w:hAnsi="Arial" w:cs="Arial"/>
          <w:sz w:val="24"/>
          <w:szCs w:val="24"/>
        </w:rPr>
        <w:t>AQ</w:t>
      </w:r>
      <w:r w:rsidRPr="004C0C73">
        <w:rPr>
          <w:rFonts w:ascii="Arial" w:hAnsi="Arial" w:cs="Arial"/>
          <w:sz w:val="24"/>
          <w:szCs w:val="24"/>
        </w:rPr>
        <w:t xml:space="preserve"> funding</w:t>
      </w:r>
      <w:r w:rsidR="00BB7F22">
        <w:rPr>
          <w:rFonts w:ascii="Arial" w:hAnsi="Arial" w:cs="Arial"/>
          <w:sz w:val="24"/>
          <w:szCs w:val="24"/>
        </w:rPr>
        <w:t>.</w:t>
      </w:r>
    </w:p>
    <w:p w14:paraId="6E08F3F7" w14:textId="663543C2" w:rsidR="004833B0" w:rsidRDefault="004833B0" w:rsidP="004833B0">
      <w:pPr>
        <w:pStyle w:val="body0"/>
        <w:spacing w:after="60" w:line="240" w:lineRule="auto"/>
        <w:rPr>
          <w:rFonts w:ascii="Arial" w:hAnsi="Arial" w:cs="Arial"/>
          <w:sz w:val="24"/>
          <w:szCs w:val="24"/>
        </w:rPr>
      </w:pPr>
    </w:p>
    <w:p w14:paraId="247561F7" w14:textId="6C77E7C1" w:rsidR="00986EB6" w:rsidRPr="00986EB6" w:rsidRDefault="00986EB6" w:rsidP="004833B0">
      <w:pPr>
        <w:pStyle w:val="body0"/>
        <w:spacing w:after="60" w:line="240" w:lineRule="auto"/>
        <w:rPr>
          <w:rFonts w:ascii="Arial" w:hAnsi="Arial" w:cs="Arial"/>
          <w:sz w:val="24"/>
          <w:szCs w:val="24"/>
        </w:rPr>
      </w:pPr>
      <w:r w:rsidRPr="00986EB6">
        <w:rPr>
          <w:rFonts w:ascii="Arial" w:hAnsi="Arial" w:cs="Arial"/>
          <w:b/>
          <w:sz w:val="24"/>
          <w:szCs w:val="24"/>
        </w:rPr>
        <w:t xml:space="preserve">Only </w:t>
      </w:r>
      <w:r w:rsidR="00097238">
        <w:rPr>
          <w:rFonts w:ascii="Arial" w:hAnsi="Arial" w:cs="Arial"/>
          <w:b/>
          <w:sz w:val="24"/>
          <w:szCs w:val="24"/>
        </w:rPr>
        <w:t xml:space="preserve">one </w:t>
      </w:r>
      <w:r w:rsidRPr="00986EB6">
        <w:rPr>
          <w:rFonts w:ascii="Arial" w:hAnsi="Arial" w:cs="Arial"/>
          <w:b/>
          <w:sz w:val="24"/>
          <w:szCs w:val="24"/>
        </w:rPr>
        <w:t>application per registered ABN will be accepted.</w:t>
      </w:r>
    </w:p>
    <w:p w14:paraId="058761C2" w14:textId="77777777" w:rsidR="00986EB6" w:rsidRDefault="00986EB6" w:rsidP="004833B0">
      <w:pPr>
        <w:pStyle w:val="body0"/>
        <w:spacing w:after="60" w:line="240" w:lineRule="auto"/>
        <w:rPr>
          <w:rFonts w:ascii="Arial" w:hAnsi="Arial" w:cs="Arial"/>
          <w:sz w:val="24"/>
          <w:szCs w:val="24"/>
        </w:rPr>
      </w:pPr>
    </w:p>
    <w:p w14:paraId="0B683F5B" w14:textId="6F2320CB" w:rsidR="006E5F59" w:rsidRPr="006F0811" w:rsidRDefault="006E5F59" w:rsidP="006E5F59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Applications will be deemed </w:t>
      </w:r>
      <w:r w:rsidRPr="006F0811">
        <w:rPr>
          <w:rFonts w:ascii="Arial" w:hAnsi="Arial" w:cs="Arial"/>
          <w:b/>
          <w:szCs w:val="24"/>
        </w:rPr>
        <w:t>ineligible</w:t>
      </w:r>
      <w:r w:rsidRPr="006F0811">
        <w:rPr>
          <w:rFonts w:ascii="Arial" w:hAnsi="Arial" w:cs="Arial"/>
          <w:szCs w:val="24"/>
        </w:rPr>
        <w:t xml:space="preserve"> if they do not satisfy the above eligibility criteria </w:t>
      </w:r>
      <w:r w:rsidR="00F35886">
        <w:rPr>
          <w:rFonts w:ascii="Arial" w:hAnsi="Arial" w:cs="Arial"/>
          <w:szCs w:val="24"/>
        </w:rPr>
        <w:t>or</w:t>
      </w:r>
      <w:r w:rsidR="008572E7">
        <w:rPr>
          <w:rFonts w:ascii="Arial" w:hAnsi="Arial" w:cs="Arial"/>
          <w:szCs w:val="24"/>
        </w:rPr>
        <w:t xml:space="preserve"> </w:t>
      </w:r>
      <w:proofErr w:type="gramStart"/>
      <w:r w:rsidR="008572E7">
        <w:rPr>
          <w:rFonts w:ascii="Arial" w:hAnsi="Arial" w:cs="Arial"/>
          <w:szCs w:val="24"/>
        </w:rPr>
        <w:t>they</w:t>
      </w:r>
      <w:proofErr w:type="gramEnd"/>
      <w:r w:rsidRPr="006F0811">
        <w:rPr>
          <w:rFonts w:ascii="Arial" w:hAnsi="Arial" w:cs="Arial"/>
          <w:szCs w:val="24"/>
        </w:rPr>
        <w:t xml:space="preserve">: </w:t>
      </w:r>
    </w:p>
    <w:p w14:paraId="6F048A87" w14:textId="74511D34" w:rsidR="00D606AF" w:rsidRDefault="00D606AF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a local council or a local council entity or an owned or wholly controlled entity of a local government authority as determined by </w:t>
      </w:r>
      <w:r w:rsidR="00DF533E">
        <w:rPr>
          <w:rFonts w:ascii="Arial" w:hAnsi="Arial" w:cs="Arial"/>
          <w:sz w:val="24"/>
          <w:szCs w:val="24"/>
        </w:rPr>
        <w:t>AQ</w:t>
      </w:r>
    </w:p>
    <w:p w14:paraId="407833B3" w14:textId="2AB3F39D" w:rsidR="00D606AF" w:rsidRDefault="00D606AF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an education, early learning or a tertiary entity or an owned or controlled entity as determined by </w:t>
      </w:r>
      <w:r w:rsidR="00DF533E">
        <w:rPr>
          <w:rFonts w:ascii="Arial" w:hAnsi="Arial" w:cs="Arial"/>
          <w:sz w:val="24"/>
          <w:szCs w:val="24"/>
        </w:rPr>
        <w:t>AQ</w:t>
      </w:r>
    </w:p>
    <w:p w14:paraId="6BBF8216" w14:textId="549584E2" w:rsidR="003F3411" w:rsidRPr="00596449" w:rsidRDefault="006E5F59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596449">
        <w:rPr>
          <w:rFonts w:ascii="Arial" w:hAnsi="Arial" w:cs="Arial"/>
          <w:sz w:val="24"/>
          <w:szCs w:val="24"/>
        </w:rPr>
        <w:t>are</w:t>
      </w:r>
      <w:proofErr w:type="gramEnd"/>
      <w:r w:rsidRPr="00596449">
        <w:rPr>
          <w:rFonts w:ascii="Arial" w:hAnsi="Arial" w:cs="Arial"/>
          <w:sz w:val="24"/>
          <w:szCs w:val="24"/>
        </w:rPr>
        <w:t xml:space="preserve"> incomplete or do not contain all compulsory support material.</w:t>
      </w:r>
    </w:p>
    <w:p w14:paraId="33272DA6" w14:textId="0717AA72" w:rsidR="00D93563" w:rsidRDefault="003F3411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596449">
        <w:rPr>
          <w:rFonts w:ascii="Arial" w:hAnsi="Arial" w:cs="Arial"/>
          <w:sz w:val="24"/>
          <w:szCs w:val="24"/>
        </w:rPr>
        <w:t>are</w:t>
      </w:r>
      <w:proofErr w:type="gramEnd"/>
      <w:r w:rsidRPr="00596449">
        <w:rPr>
          <w:rFonts w:ascii="Arial" w:hAnsi="Arial" w:cs="Arial"/>
          <w:sz w:val="24"/>
          <w:szCs w:val="24"/>
        </w:rPr>
        <w:t xml:space="preserve"> not submitted via </w:t>
      </w:r>
      <w:proofErr w:type="spellStart"/>
      <w:r w:rsidRPr="00596449">
        <w:rPr>
          <w:rFonts w:ascii="Arial" w:hAnsi="Arial" w:cs="Arial"/>
          <w:sz w:val="24"/>
          <w:szCs w:val="24"/>
        </w:rPr>
        <w:t>SmartyGrants</w:t>
      </w:r>
      <w:proofErr w:type="spellEnd"/>
      <w:r w:rsidRPr="00596449">
        <w:rPr>
          <w:rFonts w:ascii="Arial" w:hAnsi="Arial" w:cs="Arial"/>
          <w:sz w:val="24"/>
          <w:szCs w:val="24"/>
        </w:rPr>
        <w:t xml:space="preserve"> by the advertised deadline. Note, extensions to the deadline will not be granted under any circumstances. </w:t>
      </w:r>
    </w:p>
    <w:p w14:paraId="742EA46A" w14:textId="31F290CF" w:rsidR="003F3411" w:rsidRDefault="00D93563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D93563">
        <w:rPr>
          <w:rFonts w:ascii="Arial" w:hAnsi="Arial" w:cs="Arial"/>
          <w:sz w:val="24"/>
          <w:szCs w:val="24"/>
        </w:rPr>
        <w:t>include requests for infrastructure projects, routine maintenance or to acquire assets or equipment</w:t>
      </w:r>
      <w:r w:rsidR="003F3411" w:rsidRPr="00596449">
        <w:rPr>
          <w:rFonts w:ascii="Arial" w:hAnsi="Arial" w:cs="Arial"/>
          <w:sz w:val="24"/>
          <w:szCs w:val="24"/>
        </w:rPr>
        <w:t xml:space="preserve"> </w:t>
      </w:r>
    </w:p>
    <w:p w14:paraId="0666C176" w14:textId="77777777" w:rsidR="00F044AF" w:rsidRPr="00596449" w:rsidRDefault="00F044AF" w:rsidP="00F044AF">
      <w:pPr>
        <w:pStyle w:val="bulletslast"/>
        <w:spacing w:after="60" w:line="240" w:lineRule="auto"/>
        <w:ind w:left="720" w:firstLine="0"/>
        <w:rPr>
          <w:rFonts w:ascii="Arial" w:hAnsi="Arial" w:cs="Arial"/>
          <w:sz w:val="24"/>
          <w:szCs w:val="24"/>
        </w:rPr>
      </w:pPr>
    </w:p>
    <w:p w14:paraId="5EF994F6" w14:textId="77777777" w:rsidR="00E103D2" w:rsidRDefault="00E103D2" w:rsidP="00F044AF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unable to accept applications from individual artists to this program. </w:t>
      </w:r>
    </w:p>
    <w:p w14:paraId="14F3E9DF" w14:textId="79B1C9CE" w:rsidR="0026218B" w:rsidRPr="00F044AF" w:rsidRDefault="00F044AF" w:rsidP="00F044AF">
      <w:pPr>
        <w:pStyle w:val="body"/>
        <w:spacing w:after="240"/>
        <w:rPr>
          <w:rFonts w:ascii="Arial" w:hAnsi="Arial" w:cs="Arial"/>
          <w:sz w:val="24"/>
          <w:szCs w:val="24"/>
        </w:rPr>
      </w:pPr>
      <w:r w:rsidRPr="00F044AF">
        <w:rPr>
          <w:rFonts w:ascii="Arial" w:hAnsi="Arial" w:cs="Arial"/>
          <w:sz w:val="24"/>
          <w:szCs w:val="24"/>
        </w:rPr>
        <w:t xml:space="preserve">If you are unsure if you are eligible to apply for </w:t>
      </w:r>
      <w:r w:rsidR="00970705">
        <w:rPr>
          <w:rFonts w:ascii="Arial" w:hAnsi="Arial" w:cs="Arial"/>
          <w:i/>
          <w:sz w:val="24"/>
          <w:szCs w:val="24"/>
        </w:rPr>
        <w:t>Sustain</w:t>
      </w:r>
      <w:r w:rsidRPr="00F044AF">
        <w:rPr>
          <w:rFonts w:ascii="Arial" w:hAnsi="Arial" w:cs="Arial"/>
          <w:i/>
          <w:sz w:val="24"/>
          <w:szCs w:val="24"/>
        </w:rPr>
        <w:t xml:space="preserve">: </w:t>
      </w:r>
      <w:r w:rsidR="00734643">
        <w:rPr>
          <w:rFonts w:ascii="Arial" w:hAnsi="Arial" w:cs="Arial"/>
          <w:i/>
          <w:sz w:val="24"/>
          <w:szCs w:val="24"/>
        </w:rPr>
        <w:t>Independent</w:t>
      </w:r>
      <w:r w:rsidRPr="00F044AF">
        <w:rPr>
          <w:rFonts w:ascii="Arial" w:hAnsi="Arial" w:cs="Arial"/>
          <w:i/>
          <w:sz w:val="24"/>
          <w:szCs w:val="24"/>
        </w:rPr>
        <w:t xml:space="preserve"> Organisations</w:t>
      </w:r>
      <w:r w:rsidRPr="00F044AF">
        <w:rPr>
          <w:rFonts w:ascii="Arial" w:hAnsi="Arial" w:cs="Arial"/>
          <w:sz w:val="24"/>
          <w:szCs w:val="24"/>
        </w:rPr>
        <w:t xml:space="preserve">, please contact AQ. </w:t>
      </w:r>
    </w:p>
    <w:p w14:paraId="6F6D1F6C" w14:textId="53BDF0BF" w:rsidR="00E22406" w:rsidRDefault="007F20B3" w:rsidP="0052007E">
      <w:pPr>
        <w:rPr>
          <w:rFonts w:ascii="Arial" w:hAnsi="Arial" w:cs="Arial"/>
          <w:szCs w:val="24"/>
        </w:rPr>
      </w:pPr>
      <w:r>
        <w:rPr>
          <w:rFonts w:ascii="Arial" w:hAnsi="Arial"/>
          <w:b/>
          <w:sz w:val="32"/>
          <w:szCs w:val="32"/>
        </w:rPr>
        <w:t>What you can apply for</w:t>
      </w:r>
      <w:r w:rsidR="004C0C73">
        <w:rPr>
          <w:rFonts w:ascii="Arial" w:hAnsi="Arial"/>
          <w:b/>
          <w:sz w:val="32"/>
          <w:szCs w:val="32"/>
        </w:rPr>
        <w:br/>
      </w:r>
      <w:r w:rsidR="004C0C73" w:rsidRPr="004C0C73">
        <w:rPr>
          <w:rFonts w:ascii="Arial" w:hAnsi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Applicants can apply </w:t>
      </w:r>
      <w:r w:rsidR="00334BF8" w:rsidRPr="00991FD9">
        <w:rPr>
          <w:rFonts w:ascii="Arial" w:hAnsi="Arial" w:cs="Arial"/>
          <w:szCs w:val="24"/>
        </w:rPr>
        <w:t xml:space="preserve">for funding support </w:t>
      </w:r>
      <w:r w:rsidR="00F14549">
        <w:rPr>
          <w:rFonts w:ascii="Arial" w:hAnsi="Arial" w:cs="Arial"/>
          <w:szCs w:val="24"/>
        </w:rPr>
        <w:t xml:space="preserve">for operational costs </w:t>
      </w:r>
      <w:r w:rsidR="00334BF8" w:rsidRPr="00991FD9">
        <w:rPr>
          <w:rFonts w:ascii="Arial" w:hAnsi="Arial" w:cs="Arial"/>
          <w:szCs w:val="24"/>
        </w:rPr>
        <w:t>up to</w:t>
      </w:r>
      <w:r w:rsidRPr="00991FD9">
        <w:rPr>
          <w:rFonts w:ascii="Arial" w:hAnsi="Arial" w:cs="Arial"/>
          <w:szCs w:val="24"/>
        </w:rPr>
        <w:t xml:space="preserve"> a maximum </w:t>
      </w:r>
      <w:r w:rsidR="00F44351">
        <w:rPr>
          <w:rFonts w:ascii="Arial" w:hAnsi="Arial" w:cs="Arial"/>
          <w:szCs w:val="24"/>
        </w:rPr>
        <w:t>of $</w:t>
      </w:r>
      <w:r w:rsidR="006C107F">
        <w:rPr>
          <w:rFonts w:ascii="Arial" w:hAnsi="Arial" w:cs="Arial"/>
          <w:szCs w:val="24"/>
        </w:rPr>
        <w:t>3</w:t>
      </w:r>
      <w:r w:rsidRPr="00E22406">
        <w:rPr>
          <w:rFonts w:ascii="Arial" w:hAnsi="Arial" w:cs="Arial"/>
          <w:szCs w:val="24"/>
        </w:rPr>
        <w:t>0,000</w:t>
      </w:r>
      <w:r w:rsidR="00DF479C" w:rsidRPr="00E22406">
        <w:rPr>
          <w:rFonts w:ascii="Arial" w:hAnsi="Arial" w:cs="Arial"/>
          <w:szCs w:val="24"/>
        </w:rPr>
        <w:t>.</w:t>
      </w:r>
      <w:r w:rsidR="00F44351">
        <w:rPr>
          <w:rFonts w:ascii="Arial" w:hAnsi="Arial" w:cs="Arial"/>
          <w:szCs w:val="24"/>
        </w:rPr>
        <w:t xml:space="preserve"> </w:t>
      </w:r>
    </w:p>
    <w:p w14:paraId="38C9A7BA" w14:textId="2B346A55" w:rsidR="00986EB6" w:rsidRDefault="00986EB6" w:rsidP="0052007E">
      <w:pPr>
        <w:rPr>
          <w:rFonts w:ascii="Arial" w:hAnsi="Arial" w:cs="Arial"/>
          <w:szCs w:val="24"/>
        </w:rPr>
      </w:pPr>
    </w:p>
    <w:p w14:paraId="14DFF79A" w14:textId="30584704" w:rsidR="00986EB6" w:rsidRPr="00986EB6" w:rsidRDefault="00986EB6" w:rsidP="0052007E">
      <w:pPr>
        <w:rPr>
          <w:rFonts w:ascii="Arial" w:hAnsi="Arial" w:cs="Arial"/>
          <w:b/>
          <w:szCs w:val="24"/>
        </w:rPr>
      </w:pPr>
      <w:r w:rsidRPr="00986EB6">
        <w:rPr>
          <w:rFonts w:ascii="Arial" w:hAnsi="Arial" w:cs="Arial"/>
          <w:b/>
          <w:szCs w:val="24"/>
        </w:rPr>
        <w:t xml:space="preserve">Note, retrospective costs will not be funded. </w:t>
      </w:r>
    </w:p>
    <w:p w14:paraId="70CA0F07" w14:textId="77777777" w:rsidR="00F44351" w:rsidRDefault="00F44351" w:rsidP="0052007E">
      <w:pPr>
        <w:rPr>
          <w:rFonts w:ascii="Arial" w:hAnsi="Arial" w:cs="Arial"/>
          <w:szCs w:val="24"/>
        </w:rPr>
      </w:pPr>
    </w:p>
    <w:p w14:paraId="319EDDD3" w14:textId="78599F8C" w:rsidR="00A93FF4" w:rsidRDefault="004F4A26" w:rsidP="0052007E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S</w:t>
      </w:r>
      <w:r w:rsidR="00970705">
        <w:rPr>
          <w:rFonts w:ascii="Arial" w:hAnsi="Arial" w:cs="Arial"/>
          <w:i/>
          <w:szCs w:val="24"/>
        </w:rPr>
        <w:t>ustain</w:t>
      </w:r>
      <w:r w:rsidR="00A93FF4">
        <w:rPr>
          <w:rFonts w:ascii="Arial" w:hAnsi="Arial" w:cs="Arial"/>
          <w:i/>
          <w:szCs w:val="24"/>
        </w:rPr>
        <w:t xml:space="preserve">: </w:t>
      </w:r>
      <w:r w:rsidR="00734643">
        <w:rPr>
          <w:rFonts w:ascii="Arial" w:hAnsi="Arial" w:cs="Arial"/>
          <w:i/>
          <w:szCs w:val="24"/>
        </w:rPr>
        <w:t>Independent</w:t>
      </w:r>
      <w:r w:rsidR="00A93FF4">
        <w:rPr>
          <w:rFonts w:ascii="Arial" w:hAnsi="Arial" w:cs="Arial"/>
          <w:i/>
          <w:szCs w:val="24"/>
        </w:rPr>
        <w:t xml:space="preserve"> Organisations </w:t>
      </w:r>
      <w:r w:rsidR="00A93FF4">
        <w:rPr>
          <w:rFonts w:ascii="Arial" w:hAnsi="Arial" w:cs="Arial"/>
          <w:szCs w:val="24"/>
        </w:rPr>
        <w:t xml:space="preserve">will not provide funding for activities that are </w:t>
      </w:r>
      <w:r w:rsidR="0020190B">
        <w:rPr>
          <w:rFonts w:ascii="Arial" w:hAnsi="Arial" w:cs="Arial"/>
          <w:szCs w:val="24"/>
        </w:rPr>
        <w:t>eligible for support through</w:t>
      </w:r>
      <w:r w:rsidR="00A93FF4">
        <w:rPr>
          <w:rFonts w:ascii="Arial" w:hAnsi="Arial" w:cs="Arial"/>
          <w:szCs w:val="24"/>
        </w:rPr>
        <w:t xml:space="preserve"> AQ funding programs, such as touring and </w:t>
      </w:r>
      <w:r>
        <w:rPr>
          <w:rFonts w:ascii="Arial" w:hAnsi="Arial" w:cs="Arial"/>
          <w:szCs w:val="24"/>
        </w:rPr>
        <w:t>project-based activity</w:t>
      </w:r>
      <w:r w:rsidR="00A93FF4">
        <w:rPr>
          <w:rFonts w:ascii="Arial" w:hAnsi="Arial" w:cs="Arial"/>
          <w:szCs w:val="24"/>
        </w:rPr>
        <w:t xml:space="preserve">. </w:t>
      </w:r>
    </w:p>
    <w:p w14:paraId="4E13D982" w14:textId="77777777" w:rsidR="004355CD" w:rsidRDefault="004355CD" w:rsidP="0052007E">
      <w:pPr>
        <w:rPr>
          <w:rFonts w:ascii="Arial" w:hAnsi="Arial" w:cs="Arial"/>
          <w:szCs w:val="24"/>
        </w:rPr>
      </w:pPr>
    </w:p>
    <w:p w14:paraId="20198A20" w14:textId="77777777" w:rsidR="004355CD" w:rsidRDefault="004355CD" w:rsidP="004355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Funding applications that include requests for infrastructure projects, routine maintenance or to acquire assets or equipment will be ineligible.</w:t>
      </w:r>
    </w:p>
    <w:p w14:paraId="4673C962" w14:textId="39C40FCC" w:rsidR="00A93FF4" w:rsidRPr="00A93FF4" w:rsidRDefault="00A93FF4" w:rsidP="005200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79D9DE5A" w14:textId="7AF5E58A" w:rsidR="00192A70" w:rsidRDefault="0052007E" w:rsidP="005200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preparing your application, you should consider the following Assessment Criteria:</w:t>
      </w:r>
    </w:p>
    <w:p w14:paraId="7FC7DC7A" w14:textId="316234AC" w:rsidR="0052007E" w:rsidRDefault="0052007E" w:rsidP="007F20B3">
      <w:pPr>
        <w:rPr>
          <w:rFonts w:ascii="Arial" w:hAnsi="Arial" w:cs="Arial"/>
          <w:szCs w:val="24"/>
        </w:rPr>
      </w:pPr>
    </w:p>
    <w:p w14:paraId="5FC398EC" w14:textId="77777777" w:rsidR="00F44351" w:rsidRPr="00EA66BC" w:rsidRDefault="00F44351" w:rsidP="00F44351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  <w:r w:rsidRPr="00EA66BC">
        <w:rPr>
          <w:rFonts w:ascii="Arial" w:hAnsi="Arial" w:cs="Arial"/>
          <w:b/>
          <w:sz w:val="24"/>
          <w:szCs w:val="24"/>
        </w:rPr>
        <w:t>Impact:</w:t>
      </w:r>
    </w:p>
    <w:p w14:paraId="0CD1A6DD" w14:textId="13E263A9" w:rsidR="00F44351" w:rsidRDefault="00F44351" w:rsidP="00F44351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role of your organisation in Queensland’s arts and cultural ecosystem?</w:t>
      </w:r>
    </w:p>
    <w:p w14:paraId="6F1608CF" w14:textId="60C53C55" w:rsidR="0032538E" w:rsidRDefault="0032538E" w:rsidP="00F44351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your organisation support artist</w:t>
      </w:r>
      <w:r w:rsidR="00A00846">
        <w:rPr>
          <w:rFonts w:ascii="Arial" w:hAnsi="Arial" w:cs="Arial"/>
          <w:sz w:val="24"/>
          <w:szCs w:val="24"/>
        </w:rPr>
        <w:t xml:space="preserve"> employment and</w:t>
      </w:r>
      <w:r>
        <w:rPr>
          <w:rFonts w:ascii="Arial" w:hAnsi="Arial" w:cs="Arial"/>
          <w:sz w:val="24"/>
          <w:szCs w:val="24"/>
        </w:rPr>
        <w:t xml:space="preserve"> development?</w:t>
      </w:r>
    </w:p>
    <w:p w14:paraId="6DCE87C6" w14:textId="5A4F921F" w:rsidR="00F44351" w:rsidRPr="00B35995" w:rsidRDefault="00F14549" w:rsidP="00F44351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 w:rsidRPr="00B35995">
        <w:rPr>
          <w:rFonts w:ascii="Arial" w:hAnsi="Arial" w:cs="Arial"/>
          <w:sz w:val="24"/>
          <w:szCs w:val="24"/>
        </w:rPr>
        <w:t xml:space="preserve">What are your organisation’s plans to </w:t>
      </w:r>
      <w:r w:rsidR="00540E54">
        <w:rPr>
          <w:rFonts w:ascii="Arial" w:hAnsi="Arial" w:cs="Arial"/>
          <w:sz w:val="24"/>
          <w:szCs w:val="24"/>
        </w:rPr>
        <w:t xml:space="preserve">further </w:t>
      </w:r>
      <w:r w:rsidRPr="00B35995">
        <w:rPr>
          <w:rFonts w:ascii="Arial" w:hAnsi="Arial" w:cs="Arial"/>
          <w:sz w:val="24"/>
          <w:szCs w:val="24"/>
        </w:rPr>
        <w:t xml:space="preserve">re-engage audiences and deliver </w:t>
      </w:r>
      <w:r w:rsidR="00F45EEF">
        <w:rPr>
          <w:rFonts w:ascii="Arial" w:hAnsi="Arial" w:cs="Arial"/>
          <w:sz w:val="24"/>
          <w:szCs w:val="24"/>
        </w:rPr>
        <w:lastRenderedPageBreak/>
        <w:t>p</w:t>
      </w:r>
      <w:r w:rsidRPr="00B35995">
        <w:rPr>
          <w:rFonts w:ascii="Arial" w:hAnsi="Arial" w:cs="Arial"/>
          <w:sz w:val="24"/>
          <w:szCs w:val="24"/>
        </w:rPr>
        <w:t xml:space="preserve">rogram activities once COVID-related </w:t>
      </w:r>
      <w:r w:rsidR="00540E54">
        <w:rPr>
          <w:rFonts w:ascii="Arial" w:hAnsi="Arial" w:cs="Arial"/>
          <w:sz w:val="24"/>
          <w:szCs w:val="24"/>
        </w:rPr>
        <w:t>impacts</w:t>
      </w:r>
      <w:r w:rsidRPr="00B35995">
        <w:rPr>
          <w:rFonts w:ascii="Arial" w:hAnsi="Arial" w:cs="Arial"/>
          <w:sz w:val="24"/>
          <w:szCs w:val="24"/>
        </w:rPr>
        <w:t xml:space="preserve"> have eased?</w:t>
      </w:r>
    </w:p>
    <w:p w14:paraId="23D7B0CA" w14:textId="77777777" w:rsidR="00F44351" w:rsidRDefault="00F44351" w:rsidP="00F44351">
      <w:pPr>
        <w:pStyle w:val="body0"/>
        <w:spacing w:after="60"/>
        <w:ind w:left="791"/>
        <w:rPr>
          <w:rFonts w:ascii="Arial" w:hAnsi="Arial" w:cs="Arial"/>
          <w:sz w:val="24"/>
          <w:szCs w:val="24"/>
        </w:rPr>
      </w:pPr>
    </w:p>
    <w:p w14:paraId="746EA845" w14:textId="0B2E930D" w:rsidR="00596449" w:rsidRPr="00905A2D" w:rsidRDefault="00F44351" w:rsidP="00596449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</w:t>
      </w:r>
      <w:r w:rsidR="00596449">
        <w:rPr>
          <w:rFonts w:ascii="Arial" w:hAnsi="Arial" w:cs="Arial"/>
          <w:b/>
          <w:sz w:val="24"/>
          <w:szCs w:val="24"/>
        </w:rPr>
        <w:t>:</w:t>
      </w:r>
    </w:p>
    <w:p w14:paraId="7484BF4A" w14:textId="55142152" w:rsidR="00F44351" w:rsidRDefault="00386AE9" w:rsidP="00F44351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4B1C0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your organisation’s track record in delivering high quality arts and cultural outcomes?</w:t>
      </w:r>
    </w:p>
    <w:p w14:paraId="66CE5010" w14:textId="382E1FA3" w:rsidR="0032538E" w:rsidRPr="00F44351" w:rsidRDefault="0032538E" w:rsidP="00F44351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evidence from audiences, </w:t>
      </w:r>
      <w:r w:rsidR="004B1C0C">
        <w:rPr>
          <w:rFonts w:ascii="Arial" w:hAnsi="Arial" w:cs="Arial"/>
          <w:sz w:val="24"/>
          <w:szCs w:val="24"/>
        </w:rPr>
        <w:t xml:space="preserve">artists, </w:t>
      </w:r>
      <w:r>
        <w:rPr>
          <w:rFonts w:ascii="Arial" w:hAnsi="Arial" w:cs="Arial"/>
          <w:sz w:val="24"/>
          <w:szCs w:val="24"/>
        </w:rPr>
        <w:t xml:space="preserve">communities and / or experts </w:t>
      </w:r>
      <w:r w:rsidR="004B1C0C">
        <w:rPr>
          <w:rFonts w:ascii="Arial" w:hAnsi="Arial" w:cs="Arial"/>
          <w:sz w:val="24"/>
          <w:szCs w:val="24"/>
        </w:rPr>
        <w:t>demonstrates</w:t>
      </w:r>
      <w:r>
        <w:rPr>
          <w:rFonts w:ascii="Arial" w:hAnsi="Arial" w:cs="Arial"/>
          <w:sz w:val="24"/>
          <w:szCs w:val="24"/>
        </w:rPr>
        <w:t xml:space="preserve"> the value of your work?</w:t>
      </w:r>
    </w:p>
    <w:p w14:paraId="0F00F8F4" w14:textId="77777777" w:rsidR="0052007E" w:rsidRDefault="0052007E" w:rsidP="003E403F">
      <w:pPr>
        <w:pStyle w:val="body0"/>
        <w:spacing w:after="60"/>
        <w:rPr>
          <w:rFonts w:ascii="Arial" w:hAnsi="Arial" w:cs="Arial"/>
          <w:sz w:val="24"/>
          <w:szCs w:val="24"/>
        </w:rPr>
      </w:pPr>
    </w:p>
    <w:p w14:paraId="335B5A05" w14:textId="77777777" w:rsidR="0052007E" w:rsidRPr="00AC337C" w:rsidRDefault="0052007E" w:rsidP="0052007E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  <w:r w:rsidRPr="00AC337C">
        <w:rPr>
          <w:rFonts w:ascii="Arial" w:hAnsi="Arial" w:cs="Arial"/>
          <w:b/>
          <w:sz w:val="24"/>
          <w:szCs w:val="24"/>
        </w:rPr>
        <w:t>Viability</w:t>
      </w:r>
      <w:r>
        <w:rPr>
          <w:rFonts w:ascii="Arial" w:hAnsi="Arial" w:cs="Arial"/>
          <w:b/>
          <w:sz w:val="24"/>
          <w:szCs w:val="24"/>
        </w:rPr>
        <w:t>:</w:t>
      </w:r>
    </w:p>
    <w:p w14:paraId="1B9C501D" w14:textId="214ABE10" w:rsidR="003E403F" w:rsidRDefault="00F244CB" w:rsidP="0052007E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extent of income losses for your organisation as a direct result of the COVID</w:t>
      </w:r>
      <w:r w:rsidR="009707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 pandemic?</w:t>
      </w:r>
    </w:p>
    <w:p w14:paraId="0AA1D4C4" w14:textId="68F1F5A6" w:rsidR="00D93563" w:rsidRDefault="00F244CB" w:rsidP="00D93563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has your organisation responded to the current environment to ensure adaptability and future </w:t>
      </w:r>
      <w:r w:rsidR="00B35995">
        <w:rPr>
          <w:rFonts w:ascii="Arial" w:hAnsi="Arial" w:cs="Arial"/>
          <w:sz w:val="24"/>
          <w:szCs w:val="24"/>
        </w:rPr>
        <w:t>sustainability</w:t>
      </w:r>
      <w:r>
        <w:rPr>
          <w:rFonts w:ascii="Arial" w:hAnsi="Arial" w:cs="Arial"/>
          <w:sz w:val="24"/>
          <w:szCs w:val="24"/>
        </w:rPr>
        <w:t>?</w:t>
      </w:r>
    </w:p>
    <w:p w14:paraId="15B4D1E8" w14:textId="7FB434E3" w:rsidR="00DF533E" w:rsidRPr="00385B82" w:rsidRDefault="00E103D2" w:rsidP="00664F7B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How would funding help your organisation to be in a stronger position to resume normal operations following recovery from the COVID19 pandemic and associated </w:t>
      </w:r>
      <w:r w:rsidR="00AF5296">
        <w:rPr>
          <w:rFonts w:ascii="Arial" w:hAnsi="Arial" w:cs="Arial"/>
          <w:sz w:val="24"/>
          <w:szCs w:val="24"/>
        </w:rPr>
        <w:t>impacts</w:t>
      </w:r>
      <w:r>
        <w:rPr>
          <w:rFonts w:ascii="Arial" w:hAnsi="Arial" w:cs="Arial"/>
          <w:sz w:val="24"/>
          <w:szCs w:val="24"/>
        </w:rPr>
        <w:t>?</w:t>
      </w:r>
    </w:p>
    <w:p w14:paraId="3E347BAE" w14:textId="77777777" w:rsidR="00CD62D8" w:rsidRDefault="00CD62D8" w:rsidP="00664F7B">
      <w:pPr>
        <w:rPr>
          <w:rFonts w:ascii="Arial" w:hAnsi="Arial" w:cs="Arial"/>
          <w:szCs w:val="24"/>
        </w:rPr>
      </w:pPr>
    </w:p>
    <w:p w14:paraId="286E88E4" w14:textId="2D303FB7" w:rsidR="00CD62D8" w:rsidRPr="00664F7B" w:rsidRDefault="00CD62D8" w:rsidP="00664F7B">
      <w:pPr>
        <w:rPr>
          <w:rFonts w:ascii="Arial" w:hAnsi="Arial" w:cs="Arial"/>
          <w:szCs w:val="24"/>
        </w:rPr>
      </w:pPr>
      <w:r w:rsidRPr="00664F7B">
        <w:rPr>
          <w:rFonts w:ascii="Arial" w:hAnsi="Arial" w:cs="Arial"/>
          <w:szCs w:val="24"/>
        </w:rPr>
        <w:t xml:space="preserve">Please note, it is anticipated that </w:t>
      </w:r>
      <w:r w:rsidR="004F4A26">
        <w:rPr>
          <w:rFonts w:ascii="Arial" w:hAnsi="Arial" w:cs="Arial"/>
          <w:i/>
          <w:szCs w:val="24"/>
        </w:rPr>
        <w:t>S</w:t>
      </w:r>
      <w:r w:rsidR="00970705">
        <w:rPr>
          <w:rFonts w:ascii="Arial" w:hAnsi="Arial" w:cs="Arial"/>
          <w:i/>
          <w:szCs w:val="24"/>
        </w:rPr>
        <w:t>ustain</w:t>
      </w:r>
      <w:r w:rsidRPr="00664F7B">
        <w:rPr>
          <w:rFonts w:ascii="Arial" w:hAnsi="Arial" w:cs="Arial"/>
          <w:i/>
          <w:szCs w:val="24"/>
        </w:rPr>
        <w:t xml:space="preserve">: </w:t>
      </w:r>
      <w:r w:rsidR="00734643">
        <w:rPr>
          <w:rFonts w:ascii="Arial" w:hAnsi="Arial" w:cs="Arial"/>
          <w:i/>
          <w:szCs w:val="24"/>
        </w:rPr>
        <w:t>Independent</w:t>
      </w:r>
      <w:r w:rsidRPr="00664F7B">
        <w:rPr>
          <w:rFonts w:ascii="Arial" w:hAnsi="Arial" w:cs="Arial"/>
          <w:i/>
          <w:szCs w:val="24"/>
        </w:rPr>
        <w:t xml:space="preserve"> Organisations </w:t>
      </w:r>
      <w:r w:rsidRPr="00664F7B">
        <w:rPr>
          <w:rFonts w:ascii="Arial" w:hAnsi="Arial" w:cs="Arial"/>
          <w:szCs w:val="24"/>
        </w:rPr>
        <w:t>funding will be highly contestable</w:t>
      </w:r>
      <w:r>
        <w:rPr>
          <w:rFonts w:ascii="Arial" w:hAnsi="Arial" w:cs="Arial"/>
          <w:szCs w:val="24"/>
        </w:rPr>
        <w:t xml:space="preserve"> and applicants </w:t>
      </w:r>
      <w:r w:rsidR="00CE4773">
        <w:rPr>
          <w:rFonts w:ascii="Arial" w:hAnsi="Arial" w:cs="Arial"/>
          <w:szCs w:val="24"/>
        </w:rPr>
        <w:t xml:space="preserve">also </w:t>
      </w:r>
      <w:r>
        <w:rPr>
          <w:rFonts w:ascii="Arial" w:hAnsi="Arial" w:cs="Arial"/>
          <w:szCs w:val="24"/>
        </w:rPr>
        <w:t xml:space="preserve">should consider other sources of support for </w:t>
      </w:r>
      <w:r w:rsidR="00CE4773">
        <w:rPr>
          <w:rFonts w:ascii="Arial" w:hAnsi="Arial" w:cs="Arial"/>
          <w:szCs w:val="24"/>
        </w:rPr>
        <w:t>funding</w:t>
      </w:r>
      <w:r w:rsidRPr="00664F7B">
        <w:rPr>
          <w:rFonts w:ascii="Arial" w:hAnsi="Arial" w:cs="Arial"/>
          <w:szCs w:val="24"/>
        </w:rPr>
        <w:t xml:space="preserve">. </w:t>
      </w:r>
    </w:p>
    <w:p w14:paraId="752D120B" w14:textId="5A46E282" w:rsidR="002F4852" w:rsidRDefault="00DF533E" w:rsidP="00664F7B">
      <w:pPr>
        <w:pStyle w:val="body0"/>
        <w:spacing w:after="60"/>
        <w:rPr>
          <w:rFonts w:ascii="Arial" w:hAnsi="Arial" w:cs="Arial"/>
          <w:szCs w:val="24"/>
        </w:rPr>
      </w:pPr>
      <w:r w:rsidRPr="004B1C0C" w:rsidDel="00DF533E">
        <w:rPr>
          <w:rFonts w:ascii="Arial" w:hAnsi="Arial" w:cs="Arial"/>
          <w:szCs w:val="24"/>
        </w:rPr>
        <w:t xml:space="preserve"> </w:t>
      </w:r>
    </w:p>
    <w:p w14:paraId="57F6DA56" w14:textId="77A6DE94" w:rsidR="004C0C73" w:rsidRDefault="004C0C73" w:rsidP="005967D6">
      <w:pPr>
        <w:pStyle w:val="bulletslast"/>
        <w:spacing w:after="60" w:line="240" w:lineRule="auto"/>
        <w:rPr>
          <w:rFonts w:ascii="Arial" w:hAnsi="Arial" w:cstheme="minorBidi"/>
          <w:b/>
          <w:color w:val="auto"/>
          <w:sz w:val="32"/>
          <w:szCs w:val="32"/>
        </w:rPr>
      </w:pPr>
      <w:r w:rsidRPr="004C0C73">
        <w:rPr>
          <w:rFonts w:ascii="Arial" w:hAnsi="Arial" w:cstheme="minorBidi"/>
          <w:b/>
          <w:color w:val="auto"/>
          <w:sz w:val="32"/>
          <w:szCs w:val="32"/>
        </w:rPr>
        <w:t>How to apply</w:t>
      </w:r>
      <w:r w:rsidR="00B809F1">
        <w:rPr>
          <w:rFonts w:ascii="Arial" w:hAnsi="Arial" w:cstheme="minorBidi"/>
          <w:b/>
          <w:color w:val="auto"/>
          <w:sz w:val="32"/>
          <w:szCs w:val="32"/>
        </w:rPr>
        <w:t xml:space="preserve"> </w:t>
      </w:r>
    </w:p>
    <w:p w14:paraId="34CC8CFF" w14:textId="77777777" w:rsidR="00CF16C9" w:rsidRPr="00CF16C9" w:rsidRDefault="00CF16C9" w:rsidP="005967D6">
      <w:pPr>
        <w:pStyle w:val="bulletslast"/>
        <w:spacing w:after="60" w:line="240" w:lineRule="auto"/>
        <w:rPr>
          <w:rFonts w:ascii="Arial" w:hAnsi="Arial" w:cstheme="minorBidi"/>
          <w:b/>
          <w:color w:val="auto"/>
          <w:sz w:val="24"/>
          <w:szCs w:val="24"/>
        </w:rPr>
      </w:pPr>
    </w:p>
    <w:p w14:paraId="00697C0B" w14:textId="377673E9" w:rsidR="004355CD" w:rsidRDefault="004355CD" w:rsidP="004355CD">
      <w:pPr>
        <w:pStyle w:val="body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20190B">
        <w:rPr>
          <w:rFonts w:ascii="Arial" w:hAnsi="Arial" w:cs="Arial"/>
          <w:sz w:val="24"/>
          <w:szCs w:val="24"/>
        </w:rPr>
        <w:t xml:space="preserve">to </w:t>
      </w:r>
      <w:r w:rsidR="004F4A26">
        <w:rPr>
          <w:rFonts w:ascii="Arial" w:hAnsi="Arial" w:cs="Arial"/>
          <w:i/>
          <w:sz w:val="24"/>
          <w:szCs w:val="24"/>
        </w:rPr>
        <w:t>S</w:t>
      </w:r>
      <w:r w:rsidR="00970705">
        <w:rPr>
          <w:rFonts w:ascii="Arial" w:hAnsi="Arial" w:cs="Arial"/>
          <w:i/>
          <w:sz w:val="24"/>
          <w:szCs w:val="24"/>
        </w:rPr>
        <w:t>ustain</w:t>
      </w:r>
      <w:r w:rsidRPr="00F244CB">
        <w:rPr>
          <w:rFonts w:ascii="Arial" w:hAnsi="Arial" w:cs="Arial"/>
          <w:i/>
          <w:sz w:val="24"/>
          <w:szCs w:val="24"/>
        </w:rPr>
        <w:t>: Non-Funded Organisations</w:t>
      </w:r>
      <w:r>
        <w:rPr>
          <w:rFonts w:ascii="Arial" w:hAnsi="Arial" w:cs="Arial"/>
          <w:sz w:val="24"/>
          <w:szCs w:val="24"/>
        </w:rPr>
        <w:t xml:space="preserve"> </w:t>
      </w:r>
      <w:r w:rsidR="00CD62D8">
        <w:rPr>
          <w:rFonts w:ascii="Arial" w:hAnsi="Arial" w:cs="Arial"/>
          <w:sz w:val="24"/>
          <w:szCs w:val="24"/>
        </w:rPr>
        <w:t xml:space="preserve">will open on </w:t>
      </w:r>
      <w:r w:rsidR="00CC60BF">
        <w:rPr>
          <w:rFonts w:ascii="Arial" w:hAnsi="Arial" w:cs="Arial"/>
          <w:sz w:val="24"/>
          <w:szCs w:val="24"/>
        </w:rPr>
        <w:t>7</w:t>
      </w:r>
      <w:r w:rsidR="00CD62D8">
        <w:rPr>
          <w:rFonts w:ascii="Arial" w:hAnsi="Arial" w:cs="Arial"/>
          <w:sz w:val="24"/>
          <w:szCs w:val="24"/>
        </w:rPr>
        <w:t xml:space="preserve"> October 2020 and will close </w:t>
      </w:r>
      <w:r w:rsidR="00DC1410">
        <w:rPr>
          <w:rFonts w:ascii="Arial" w:hAnsi="Arial" w:cs="Arial"/>
          <w:sz w:val="24"/>
          <w:szCs w:val="24"/>
        </w:rPr>
        <w:t xml:space="preserve">at </w:t>
      </w:r>
      <w:r w:rsidR="00DC1410" w:rsidRPr="00DC1410">
        <w:rPr>
          <w:rFonts w:ascii="Arial" w:hAnsi="Arial" w:cs="Arial"/>
          <w:b/>
          <w:sz w:val="24"/>
          <w:szCs w:val="24"/>
        </w:rPr>
        <w:t>4.00pm on</w:t>
      </w:r>
      <w:r w:rsidR="00DC1410">
        <w:rPr>
          <w:rFonts w:ascii="Arial" w:hAnsi="Arial" w:cs="Arial"/>
          <w:sz w:val="24"/>
          <w:szCs w:val="24"/>
        </w:rPr>
        <w:t xml:space="preserve"> </w:t>
      </w:r>
      <w:r w:rsidR="00DC1410">
        <w:rPr>
          <w:rFonts w:ascii="Arial" w:hAnsi="Arial" w:cs="Arial"/>
          <w:b/>
          <w:sz w:val="24"/>
          <w:szCs w:val="24"/>
        </w:rPr>
        <w:t>6</w:t>
      </w:r>
      <w:r w:rsidR="00DC1410" w:rsidRPr="00DC1410">
        <w:rPr>
          <w:rFonts w:ascii="Arial" w:hAnsi="Arial" w:cs="Arial"/>
          <w:b/>
          <w:sz w:val="24"/>
          <w:szCs w:val="24"/>
        </w:rPr>
        <w:t xml:space="preserve"> November 2020</w:t>
      </w:r>
      <w:r w:rsidR="00DC1410">
        <w:rPr>
          <w:rFonts w:ascii="Arial" w:hAnsi="Arial" w:cs="Arial"/>
          <w:sz w:val="24"/>
          <w:szCs w:val="24"/>
        </w:rPr>
        <w:t xml:space="preserve">. </w:t>
      </w:r>
    </w:p>
    <w:p w14:paraId="449F6A86" w14:textId="77777777" w:rsidR="004355CD" w:rsidRPr="004C0C73" w:rsidRDefault="004355CD" w:rsidP="004355CD">
      <w:pPr>
        <w:pStyle w:val="body0"/>
        <w:rPr>
          <w:rFonts w:ascii="Arial" w:hAnsi="Arial" w:cs="Arial"/>
          <w:sz w:val="24"/>
          <w:szCs w:val="24"/>
        </w:rPr>
      </w:pPr>
    </w:p>
    <w:p w14:paraId="1B92EB70" w14:textId="42B2AC03" w:rsidR="004355CD" w:rsidRPr="00664F7B" w:rsidRDefault="004355CD" w:rsidP="00664F7B">
      <w:pPr>
        <w:rPr>
          <w:rStyle w:val="Hyperlink"/>
          <w:color w:val="auto"/>
          <w:sz w:val="22"/>
          <w:u w:val="none"/>
        </w:rPr>
      </w:pPr>
      <w:r w:rsidRPr="00A93B0D">
        <w:rPr>
          <w:rFonts w:ascii="Arial" w:hAnsi="Arial" w:cs="Arial"/>
          <w:szCs w:val="24"/>
        </w:rPr>
        <w:t xml:space="preserve">To apply online, visit the following web link to access the application form, and submit your application </w:t>
      </w:r>
      <w:r>
        <w:rPr>
          <w:rFonts w:ascii="Arial" w:hAnsi="Arial" w:cs="Arial"/>
          <w:szCs w:val="24"/>
        </w:rPr>
        <w:t>by the closing date</w:t>
      </w:r>
      <w:r w:rsidRPr="00A93B0D">
        <w:rPr>
          <w:rFonts w:ascii="Arial" w:hAnsi="Arial" w:cs="Arial"/>
          <w:szCs w:val="24"/>
        </w:rPr>
        <w:t>:</w:t>
      </w:r>
      <w:r w:rsidRPr="0020453A">
        <w:rPr>
          <w:rFonts w:ascii="Arial" w:hAnsi="Arial" w:cs="Arial"/>
          <w:szCs w:val="24"/>
        </w:rPr>
        <w:t xml:space="preserve"> </w:t>
      </w:r>
      <w:hyperlink r:id="rId8" w:history="1">
        <w:r w:rsidRPr="0020453A">
          <w:rPr>
            <w:rStyle w:val="Hyperlink"/>
            <w:rFonts w:ascii="Arial" w:hAnsi="Arial" w:cs="Arial"/>
          </w:rPr>
          <w:t>https://artsqueensland.smartygrants.com.au/</w:t>
        </w:r>
      </w:hyperlink>
    </w:p>
    <w:p w14:paraId="6E5EDE62" w14:textId="77777777" w:rsidR="004355CD" w:rsidRDefault="004355CD" w:rsidP="004355CD">
      <w:pPr>
        <w:pStyle w:val="body0"/>
        <w:rPr>
          <w:rStyle w:val="Hyperlink"/>
          <w:rFonts w:ascii="Arial" w:hAnsi="Arial" w:cs="Arial"/>
          <w:sz w:val="24"/>
          <w:szCs w:val="24"/>
        </w:rPr>
      </w:pPr>
    </w:p>
    <w:p w14:paraId="4886465E" w14:textId="73225903" w:rsidR="004355CD" w:rsidRDefault="004355CD" w:rsidP="004355CD">
      <w:pPr>
        <w:pStyle w:val="body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93B0D">
        <w:rPr>
          <w:rFonts w:ascii="Arial" w:hAnsi="Arial" w:cs="Arial"/>
          <w:sz w:val="24"/>
          <w:szCs w:val="24"/>
        </w:rPr>
        <w:t xml:space="preserve">mailed </w:t>
      </w:r>
      <w:r>
        <w:rPr>
          <w:rFonts w:ascii="Arial" w:hAnsi="Arial" w:cs="Arial"/>
          <w:sz w:val="24"/>
          <w:szCs w:val="24"/>
        </w:rPr>
        <w:t>or hand-delivered applications will not be accepted.</w:t>
      </w:r>
    </w:p>
    <w:p w14:paraId="1ECA2F4B" w14:textId="77777777" w:rsidR="008A053D" w:rsidRPr="00F044AF" w:rsidRDefault="008A053D" w:rsidP="008A053D">
      <w:pPr>
        <w:rPr>
          <w:rFonts w:ascii="Arial" w:hAnsi="Arial" w:cs="Arial"/>
          <w:szCs w:val="24"/>
          <w:highlight w:val="yellow"/>
        </w:rPr>
      </w:pPr>
    </w:p>
    <w:p w14:paraId="0592319E" w14:textId="1448F512" w:rsidR="0052007E" w:rsidRPr="00F45EEF" w:rsidRDefault="008A053D" w:rsidP="008A053D">
      <w:pPr>
        <w:rPr>
          <w:rFonts w:ascii="Arial" w:hAnsi="Arial" w:cs="Arial"/>
          <w:b/>
          <w:szCs w:val="24"/>
        </w:rPr>
      </w:pPr>
      <w:r w:rsidRPr="00F45EEF">
        <w:rPr>
          <w:rFonts w:ascii="Arial" w:hAnsi="Arial" w:cs="Arial"/>
          <w:b/>
          <w:szCs w:val="24"/>
        </w:rPr>
        <w:t>Mandatory Support Material</w:t>
      </w:r>
    </w:p>
    <w:p w14:paraId="3D4CE900" w14:textId="7FE91C1B" w:rsidR="00432682" w:rsidRPr="00AF40DC" w:rsidRDefault="00432682" w:rsidP="00432682">
      <w:pPr>
        <w:rPr>
          <w:rFonts w:ascii="Arial" w:hAnsi="Arial"/>
          <w:szCs w:val="24"/>
        </w:rPr>
      </w:pPr>
      <w:r w:rsidRPr="00AF40DC">
        <w:rPr>
          <w:rFonts w:ascii="Arial" w:hAnsi="Arial"/>
          <w:szCs w:val="24"/>
        </w:rPr>
        <w:t xml:space="preserve">Support material is important to provide evidence of the information and claims in your </w:t>
      </w:r>
      <w:r>
        <w:rPr>
          <w:rFonts w:ascii="Arial" w:hAnsi="Arial"/>
          <w:szCs w:val="24"/>
        </w:rPr>
        <w:t>application</w:t>
      </w:r>
      <w:r w:rsidRPr="00AF40DC">
        <w:rPr>
          <w:rFonts w:ascii="Arial" w:hAnsi="Arial"/>
          <w:szCs w:val="24"/>
        </w:rPr>
        <w:t xml:space="preserve">. </w:t>
      </w:r>
    </w:p>
    <w:p w14:paraId="4DEE7A1F" w14:textId="77777777" w:rsidR="00432682" w:rsidRPr="00F044AF" w:rsidRDefault="00432682" w:rsidP="008A053D">
      <w:pPr>
        <w:rPr>
          <w:rFonts w:ascii="Arial" w:hAnsi="Arial" w:cs="Arial"/>
          <w:szCs w:val="24"/>
          <w:highlight w:val="yellow"/>
        </w:rPr>
      </w:pPr>
    </w:p>
    <w:p w14:paraId="68706FC3" w14:textId="160F3618" w:rsidR="00432682" w:rsidRDefault="00432682" w:rsidP="00432682">
      <w:pPr>
        <w:pStyle w:val="ListParagraph"/>
        <w:numPr>
          <w:ilvl w:val="0"/>
          <w:numId w:val="21"/>
        </w:numPr>
        <w:rPr>
          <w:rFonts w:ascii="Arial" w:hAnsi="Arial"/>
          <w:szCs w:val="24"/>
        </w:rPr>
      </w:pPr>
      <w:r w:rsidRPr="00AF40DC">
        <w:rPr>
          <w:rFonts w:ascii="Arial" w:hAnsi="Arial"/>
          <w:szCs w:val="24"/>
        </w:rPr>
        <w:t>Examples of work</w:t>
      </w:r>
      <w:bookmarkStart w:id="0" w:name="_GoBack"/>
      <w:bookmarkEnd w:id="0"/>
      <w:r w:rsidRPr="00AF40DC">
        <w:rPr>
          <w:rFonts w:ascii="Arial" w:hAnsi="Arial"/>
          <w:szCs w:val="24"/>
        </w:rPr>
        <w:t xml:space="preserve"> that demonstrate the quality of the </w:t>
      </w:r>
      <w:r>
        <w:rPr>
          <w:rFonts w:ascii="Arial" w:hAnsi="Arial"/>
          <w:szCs w:val="24"/>
        </w:rPr>
        <w:t>programming and / or cultural outcomes of your organisation</w:t>
      </w:r>
      <w:r w:rsidRPr="00AF40DC">
        <w:rPr>
          <w:rFonts w:ascii="Arial" w:hAnsi="Arial"/>
          <w:szCs w:val="24"/>
        </w:rPr>
        <w:t>.</w:t>
      </w:r>
    </w:p>
    <w:p w14:paraId="4B461683" w14:textId="77777777" w:rsidR="00CC60BF" w:rsidRDefault="00432682" w:rsidP="008A053D">
      <w:pPr>
        <w:pStyle w:val="ListParagraph"/>
        <w:numPr>
          <w:ilvl w:val="0"/>
          <w:numId w:val="2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</w:t>
      </w:r>
      <w:r w:rsidR="00CC60BF">
        <w:rPr>
          <w:rFonts w:ascii="Arial" w:hAnsi="Arial"/>
          <w:szCs w:val="24"/>
        </w:rPr>
        <w:t xml:space="preserve">signed </w:t>
      </w:r>
      <w:r>
        <w:rPr>
          <w:rFonts w:ascii="Arial" w:hAnsi="Arial"/>
          <w:szCs w:val="24"/>
        </w:rPr>
        <w:t xml:space="preserve">copy of your </w:t>
      </w:r>
      <w:proofErr w:type="gramStart"/>
      <w:r>
        <w:rPr>
          <w:rFonts w:ascii="Arial" w:hAnsi="Arial"/>
          <w:szCs w:val="24"/>
        </w:rPr>
        <w:t>organisation’s</w:t>
      </w:r>
      <w:proofErr w:type="gramEnd"/>
      <w:r>
        <w:rPr>
          <w:rFonts w:ascii="Arial" w:hAnsi="Arial"/>
          <w:szCs w:val="24"/>
        </w:rPr>
        <w:t xml:space="preserve"> most recent audited financial statements, including a profit and loss statement and balance sheet, and year-to-date statements that demonstrate the impact of COVID19 on revenue and / or costs</w:t>
      </w:r>
      <w:r w:rsidRPr="00B35995">
        <w:rPr>
          <w:rFonts w:ascii="Arial" w:hAnsi="Arial"/>
          <w:szCs w:val="24"/>
        </w:rPr>
        <w:t xml:space="preserve">. </w:t>
      </w:r>
      <w:r w:rsidR="00F14549" w:rsidRPr="00B35995">
        <w:rPr>
          <w:rFonts w:ascii="Arial" w:hAnsi="Arial"/>
          <w:szCs w:val="24"/>
        </w:rPr>
        <w:t>Financial statements must clearly identify other government support or COVID stimulus funding.</w:t>
      </w:r>
      <w:r w:rsidR="00F14549">
        <w:rPr>
          <w:rFonts w:ascii="Arial" w:hAnsi="Arial"/>
          <w:szCs w:val="24"/>
        </w:rPr>
        <w:t xml:space="preserve"> </w:t>
      </w:r>
    </w:p>
    <w:p w14:paraId="516207EC" w14:textId="42BE2C1E" w:rsidR="008A053D" w:rsidRDefault="008A053D" w:rsidP="008A053D">
      <w:pPr>
        <w:rPr>
          <w:rFonts w:ascii="Arial" w:hAnsi="Arial" w:cs="Arial"/>
          <w:szCs w:val="24"/>
        </w:rPr>
      </w:pPr>
    </w:p>
    <w:p w14:paraId="11BAB158" w14:textId="4159423C" w:rsidR="007A765F" w:rsidRDefault="005449BB" w:rsidP="004C0C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submission</w:t>
      </w:r>
      <w:r w:rsidR="004C0C73" w:rsidRPr="00FE6DD2">
        <w:rPr>
          <w:rFonts w:ascii="Arial" w:hAnsi="Arial" w:cs="Arial"/>
          <w:szCs w:val="24"/>
        </w:rPr>
        <w:t xml:space="preserve"> </w:t>
      </w:r>
      <w:r w:rsidR="00173C65" w:rsidRPr="00FE6DD2">
        <w:rPr>
          <w:rFonts w:ascii="Arial" w:hAnsi="Arial" w:cs="Arial"/>
          <w:szCs w:val="24"/>
        </w:rPr>
        <w:t xml:space="preserve">in </w:t>
      </w:r>
      <w:r w:rsidR="0052007E">
        <w:rPr>
          <w:rFonts w:ascii="Arial" w:hAnsi="Arial" w:cs="Arial"/>
          <w:szCs w:val="24"/>
        </w:rPr>
        <w:t>S</w:t>
      </w:r>
      <w:r w:rsidR="00173C65" w:rsidRPr="00FE6DD2">
        <w:rPr>
          <w:rFonts w:ascii="Arial" w:hAnsi="Arial" w:cs="Arial"/>
          <w:szCs w:val="24"/>
        </w:rPr>
        <w:t xml:space="preserve">martygrants </w:t>
      </w:r>
      <w:r w:rsidR="004C0C73" w:rsidRPr="00FE6DD2">
        <w:rPr>
          <w:rFonts w:ascii="Arial" w:hAnsi="Arial" w:cs="Arial"/>
          <w:szCs w:val="24"/>
        </w:rPr>
        <w:t xml:space="preserve">must include your </w:t>
      </w:r>
      <w:r w:rsidR="0052007E">
        <w:rPr>
          <w:rFonts w:ascii="Arial" w:hAnsi="Arial" w:cs="Arial"/>
          <w:szCs w:val="24"/>
        </w:rPr>
        <w:t xml:space="preserve">completed </w:t>
      </w:r>
      <w:r w:rsidR="004C0C73" w:rsidRPr="00FE6DD2">
        <w:rPr>
          <w:rFonts w:ascii="Arial" w:hAnsi="Arial" w:cs="Arial"/>
          <w:szCs w:val="24"/>
        </w:rPr>
        <w:t xml:space="preserve">application form and all support material. </w:t>
      </w:r>
    </w:p>
    <w:p w14:paraId="3D5315A9" w14:textId="184ED157" w:rsidR="0052007E" w:rsidRDefault="0052007E" w:rsidP="004C0C73">
      <w:pPr>
        <w:rPr>
          <w:rFonts w:ascii="Arial" w:hAnsi="Arial" w:cs="Arial"/>
          <w:szCs w:val="24"/>
        </w:rPr>
      </w:pPr>
    </w:p>
    <w:p w14:paraId="3236F99B" w14:textId="50C1F32F" w:rsidR="00BB7F22" w:rsidRDefault="004C0C73" w:rsidP="00F46821">
      <w:pPr>
        <w:rPr>
          <w:rFonts w:ascii="Arial" w:hAnsi="Arial" w:cs="Arial"/>
          <w:szCs w:val="24"/>
        </w:rPr>
      </w:pPr>
      <w:r w:rsidRPr="004C0C73">
        <w:rPr>
          <w:rFonts w:ascii="Arial" w:hAnsi="Arial"/>
          <w:b/>
          <w:sz w:val="32"/>
          <w:szCs w:val="32"/>
        </w:rPr>
        <w:t xml:space="preserve">How will </w:t>
      </w:r>
      <w:r w:rsidR="00144798">
        <w:rPr>
          <w:rFonts w:ascii="Arial" w:hAnsi="Arial"/>
          <w:b/>
          <w:sz w:val="32"/>
          <w:szCs w:val="32"/>
        </w:rPr>
        <w:t>your</w:t>
      </w:r>
      <w:r w:rsidRPr="004C0C73">
        <w:rPr>
          <w:rFonts w:ascii="Arial" w:hAnsi="Arial"/>
          <w:b/>
          <w:sz w:val="32"/>
          <w:szCs w:val="32"/>
        </w:rPr>
        <w:t xml:space="preserve"> application be assessed?</w:t>
      </w:r>
      <w:r w:rsidR="00CF16C9">
        <w:rPr>
          <w:rFonts w:ascii="Arial" w:hAnsi="Arial"/>
          <w:b/>
          <w:sz w:val="32"/>
          <w:szCs w:val="32"/>
        </w:rPr>
        <w:br/>
      </w:r>
      <w:r w:rsidR="00CF16C9" w:rsidRPr="00CF16C9">
        <w:rPr>
          <w:rFonts w:ascii="Arial" w:hAnsi="Arial" w:cs="Arial"/>
          <w:szCs w:val="24"/>
        </w:rPr>
        <w:br/>
      </w:r>
      <w:r w:rsidR="009B2527">
        <w:rPr>
          <w:rFonts w:ascii="Arial" w:hAnsi="Arial" w:cs="Arial"/>
          <w:szCs w:val="24"/>
        </w:rPr>
        <w:t>All e</w:t>
      </w:r>
      <w:r w:rsidR="00FE75E3">
        <w:rPr>
          <w:rFonts w:ascii="Arial" w:hAnsi="Arial" w:cs="Arial"/>
          <w:szCs w:val="24"/>
        </w:rPr>
        <w:t>ligible applications will be assessed by a peer assessment panel</w:t>
      </w:r>
      <w:r w:rsidR="009B2527">
        <w:rPr>
          <w:rFonts w:ascii="Arial" w:hAnsi="Arial" w:cs="Arial"/>
          <w:szCs w:val="24"/>
        </w:rPr>
        <w:t xml:space="preserve"> against the Assessment Criteria outlined in these Guidelines</w:t>
      </w:r>
      <w:r w:rsidR="00317910">
        <w:rPr>
          <w:rFonts w:ascii="Arial" w:hAnsi="Arial" w:cs="Arial"/>
          <w:szCs w:val="24"/>
        </w:rPr>
        <w:t>.</w:t>
      </w:r>
      <w:r w:rsidR="0017636D">
        <w:rPr>
          <w:rFonts w:ascii="Arial" w:hAnsi="Arial" w:cs="Arial"/>
          <w:szCs w:val="24"/>
        </w:rPr>
        <w:t xml:space="preserve"> </w:t>
      </w:r>
      <w:r w:rsidR="00FE75E3">
        <w:rPr>
          <w:rFonts w:ascii="Arial" w:hAnsi="Arial" w:cs="Arial"/>
          <w:szCs w:val="24"/>
        </w:rPr>
        <w:t xml:space="preserve">Recommended applications will </w:t>
      </w:r>
      <w:r w:rsidR="0017636D">
        <w:rPr>
          <w:rFonts w:ascii="Arial" w:hAnsi="Arial" w:cs="Arial"/>
          <w:szCs w:val="24"/>
        </w:rPr>
        <w:t xml:space="preserve">be </w:t>
      </w:r>
      <w:r w:rsidR="00317910">
        <w:rPr>
          <w:rFonts w:ascii="Arial" w:hAnsi="Arial" w:cs="Arial"/>
          <w:szCs w:val="24"/>
        </w:rPr>
        <w:t xml:space="preserve">provided </w:t>
      </w:r>
      <w:r w:rsidR="0017636D">
        <w:rPr>
          <w:rFonts w:ascii="Arial" w:hAnsi="Arial" w:cs="Arial"/>
          <w:szCs w:val="24"/>
        </w:rPr>
        <w:t xml:space="preserve">to the Minister for the </w:t>
      </w:r>
      <w:r w:rsidR="007F34E9">
        <w:rPr>
          <w:rFonts w:ascii="Arial" w:hAnsi="Arial" w:cs="Arial"/>
          <w:szCs w:val="24"/>
        </w:rPr>
        <w:t>A</w:t>
      </w:r>
      <w:r w:rsidR="0017636D">
        <w:rPr>
          <w:rFonts w:ascii="Arial" w:hAnsi="Arial" w:cs="Arial"/>
          <w:szCs w:val="24"/>
        </w:rPr>
        <w:t>rts for</w:t>
      </w:r>
      <w:r w:rsidR="00C64161">
        <w:rPr>
          <w:rFonts w:ascii="Arial" w:hAnsi="Arial" w:cs="Arial"/>
          <w:szCs w:val="24"/>
        </w:rPr>
        <w:t xml:space="preserve"> </w:t>
      </w:r>
      <w:r w:rsidR="0017636D">
        <w:rPr>
          <w:rFonts w:ascii="Arial" w:hAnsi="Arial" w:cs="Arial"/>
          <w:szCs w:val="24"/>
        </w:rPr>
        <w:t>approval.</w:t>
      </w:r>
    </w:p>
    <w:p w14:paraId="0E348F43" w14:textId="77777777" w:rsidR="00875323" w:rsidRDefault="00875323" w:rsidP="00875323">
      <w:pPr>
        <w:rPr>
          <w:rFonts w:ascii="Arial" w:hAnsi="Arial" w:cs="Arial"/>
          <w:szCs w:val="24"/>
        </w:rPr>
      </w:pPr>
    </w:p>
    <w:p w14:paraId="775DDC5F" w14:textId="3530495F" w:rsidR="000D6E76" w:rsidRPr="00875323" w:rsidRDefault="00051F23" w:rsidP="00875323">
      <w:pPr>
        <w:rPr>
          <w:rFonts w:ascii="Arial" w:hAnsi="Arial" w:cs="Arial"/>
          <w:szCs w:val="24"/>
        </w:rPr>
      </w:pPr>
      <w:r w:rsidRPr="00875323">
        <w:rPr>
          <w:rFonts w:ascii="Arial" w:hAnsi="Arial" w:cs="Arial"/>
          <w:szCs w:val="24"/>
        </w:rPr>
        <w:t xml:space="preserve">Applications meeting the </w:t>
      </w:r>
      <w:r w:rsidR="00887240">
        <w:rPr>
          <w:rFonts w:ascii="Arial" w:hAnsi="Arial" w:cs="Arial"/>
          <w:szCs w:val="24"/>
        </w:rPr>
        <w:t>Assessment C</w:t>
      </w:r>
      <w:r w:rsidRPr="00875323">
        <w:rPr>
          <w:rFonts w:ascii="Arial" w:hAnsi="Arial" w:cs="Arial"/>
          <w:szCs w:val="24"/>
        </w:rPr>
        <w:t>r</w:t>
      </w:r>
      <w:r w:rsidR="00F374DC" w:rsidRPr="00875323">
        <w:rPr>
          <w:rFonts w:ascii="Arial" w:hAnsi="Arial" w:cs="Arial"/>
          <w:szCs w:val="24"/>
        </w:rPr>
        <w:t xml:space="preserve">iteria </w:t>
      </w:r>
      <w:r w:rsidR="00F46821" w:rsidRPr="00875323">
        <w:rPr>
          <w:rFonts w:ascii="Arial" w:hAnsi="Arial" w:cs="Arial"/>
          <w:szCs w:val="24"/>
        </w:rPr>
        <w:t>may</w:t>
      </w:r>
      <w:r w:rsidR="00F374DC" w:rsidRPr="00875323">
        <w:rPr>
          <w:rFonts w:ascii="Arial" w:hAnsi="Arial" w:cs="Arial"/>
          <w:szCs w:val="24"/>
        </w:rPr>
        <w:t xml:space="preserve"> be reviewed </w:t>
      </w:r>
      <w:r w:rsidRPr="00875323">
        <w:rPr>
          <w:rFonts w:ascii="Arial" w:hAnsi="Arial" w:cs="Arial"/>
          <w:szCs w:val="24"/>
        </w:rPr>
        <w:t xml:space="preserve">in consultation with other relevant </w:t>
      </w:r>
      <w:r w:rsidR="000254F6">
        <w:rPr>
          <w:rFonts w:ascii="Arial" w:hAnsi="Arial" w:cs="Arial"/>
          <w:szCs w:val="24"/>
        </w:rPr>
        <w:t>Queensland Government agencies, or with the Australia Council for the Arts where relevant.</w:t>
      </w:r>
      <w:r w:rsidR="00D911A8">
        <w:rPr>
          <w:rFonts w:ascii="Arial" w:hAnsi="Arial" w:cs="Arial"/>
          <w:szCs w:val="24"/>
        </w:rPr>
        <w:t xml:space="preserve"> </w:t>
      </w:r>
      <w:r w:rsidR="00D911A8" w:rsidRPr="00B35995">
        <w:rPr>
          <w:rFonts w:ascii="Arial" w:hAnsi="Arial" w:cs="Arial"/>
          <w:szCs w:val="24"/>
        </w:rPr>
        <w:t xml:space="preserve">Assessment will include consideration of any </w:t>
      </w:r>
      <w:r w:rsidR="004F4A26" w:rsidRPr="00B35995">
        <w:rPr>
          <w:rFonts w:ascii="Arial" w:hAnsi="Arial" w:cs="Arial"/>
          <w:szCs w:val="24"/>
        </w:rPr>
        <w:t xml:space="preserve">government stimulus </w:t>
      </w:r>
      <w:r w:rsidR="00D911A8" w:rsidRPr="00B35995">
        <w:rPr>
          <w:rFonts w:ascii="Arial" w:hAnsi="Arial" w:cs="Arial"/>
          <w:szCs w:val="24"/>
        </w:rPr>
        <w:t>support</w:t>
      </w:r>
      <w:r w:rsidR="004F4A26" w:rsidRPr="00B35995">
        <w:rPr>
          <w:rFonts w:ascii="Arial" w:hAnsi="Arial" w:cs="Arial"/>
          <w:szCs w:val="24"/>
        </w:rPr>
        <w:t xml:space="preserve"> provided.</w:t>
      </w:r>
    </w:p>
    <w:p w14:paraId="4A1A7A10" w14:textId="77777777" w:rsidR="00F46821" w:rsidRDefault="00F46821" w:rsidP="00F46821">
      <w:pPr>
        <w:rPr>
          <w:rFonts w:ascii="Arial" w:hAnsi="Arial" w:cs="Arial"/>
          <w:szCs w:val="24"/>
        </w:rPr>
      </w:pPr>
    </w:p>
    <w:p w14:paraId="0C9221FA" w14:textId="66F0A7A6" w:rsidR="00F46821" w:rsidRPr="00F46821" w:rsidRDefault="00F46821" w:rsidP="00F46821">
      <w:pPr>
        <w:rPr>
          <w:rFonts w:ascii="Arial" w:hAnsi="Arial" w:cs="Arial"/>
          <w:szCs w:val="24"/>
        </w:rPr>
      </w:pPr>
      <w:r w:rsidRPr="00F46821">
        <w:rPr>
          <w:rFonts w:ascii="Arial" w:hAnsi="Arial" w:cs="Arial"/>
          <w:szCs w:val="24"/>
        </w:rPr>
        <w:t>The decisions made by the Minister for the Arts are firm and final. There is no avenue for appeal of decisions in this fund.</w:t>
      </w:r>
    </w:p>
    <w:p w14:paraId="5889A247" w14:textId="54F568AF" w:rsidR="004C0C73" w:rsidRPr="00CF16C9" w:rsidRDefault="004C0C73" w:rsidP="004C0C73">
      <w:pPr>
        <w:rPr>
          <w:rFonts w:ascii="Arial" w:hAnsi="Arial" w:cs="Arial"/>
          <w:szCs w:val="24"/>
        </w:rPr>
      </w:pPr>
    </w:p>
    <w:p w14:paraId="0FAD984A" w14:textId="77777777" w:rsidR="00F46821" w:rsidRPr="004C0C73" w:rsidRDefault="00F46821" w:rsidP="00F46821">
      <w:pPr>
        <w:rPr>
          <w:rFonts w:ascii="Arial" w:hAnsi="Arial"/>
          <w:b/>
          <w:szCs w:val="24"/>
        </w:rPr>
      </w:pPr>
      <w:r w:rsidRPr="004C0C73">
        <w:rPr>
          <w:rFonts w:ascii="Arial" w:hAnsi="Arial"/>
          <w:b/>
          <w:sz w:val="32"/>
          <w:szCs w:val="32"/>
        </w:rPr>
        <w:t>What are the acquittal and reporting requirements?</w:t>
      </w:r>
      <w:r>
        <w:rPr>
          <w:rFonts w:ascii="Arial" w:hAnsi="Arial"/>
          <w:b/>
          <w:sz w:val="32"/>
          <w:szCs w:val="32"/>
        </w:rPr>
        <w:br/>
      </w:r>
    </w:p>
    <w:p w14:paraId="2EEAD0C8" w14:textId="77777777" w:rsidR="00DF533E" w:rsidRDefault="00F46821" w:rsidP="00F46821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recipients will be required to submit an ou</w:t>
      </w:r>
      <w:r>
        <w:rPr>
          <w:rFonts w:ascii="Arial" w:hAnsi="Arial" w:cs="Arial"/>
          <w:color w:val="auto"/>
          <w:sz w:val="24"/>
          <w:szCs w:val="24"/>
        </w:rPr>
        <w:t>tcome report to AQ</w:t>
      </w:r>
      <w:r w:rsidR="00DF533E">
        <w:rPr>
          <w:rFonts w:ascii="Arial" w:hAnsi="Arial" w:cs="Arial"/>
          <w:color w:val="auto"/>
          <w:sz w:val="24"/>
          <w:szCs w:val="24"/>
        </w:rPr>
        <w:t xml:space="preserve"> via </w:t>
      </w:r>
      <w:proofErr w:type="spellStart"/>
      <w:r w:rsidR="00DF533E">
        <w:rPr>
          <w:rFonts w:ascii="Arial" w:hAnsi="Arial" w:cs="Arial"/>
          <w:color w:val="auto"/>
          <w:sz w:val="24"/>
          <w:szCs w:val="24"/>
        </w:rPr>
        <w:t>SmartyGrants</w:t>
      </w:r>
      <w:proofErr w:type="spellEnd"/>
      <w:r w:rsidR="00DF533E">
        <w:rPr>
          <w:rFonts w:ascii="Arial" w:hAnsi="Arial" w:cs="Arial"/>
          <w:color w:val="auto"/>
          <w:sz w:val="24"/>
          <w:szCs w:val="24"/>
        </w:rPr>
        <w:t>, including a final budget showing expenditure of the grant funding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1B80702" w14:textId="2E272608" w:rsidR="00F46821" w:rsidRPr="004C0C73" w:rsidRDefault="00F46821" w:rsidP="00F46821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 xml:space="preserve">The outcome report collects information about outputs and outcomes, including artistic, cultural, social and economic returns on investment. </w:t>
      </w:r>
    </w:p>
    <w:p w14:paraId="37749CBC" w14:textId="5CBDF854" w:rsidR="00F46821" w:rsidRDefault="00F46821" w:rsidP="00664F7B">
      <w:pPr>
        <w:pStyle w:val="body"/>
        <w:spacing w:after="0"/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acknowledgement must be clear and separately identified within independently audited financial statements.</w:t>
      </w:r>
    </w:p>
    <w:p w14:paraId="7887CC42" w14:textId="77777777" w:rsidR="0020190B" w:rsidRDefault="0020190B" w:rsidP="004C0C73">
      <w:pPr>
        <w:rPr>
          <w:rFonts w:ascii="Arial" w:hAnsi="Arial"/>
          <w:b/>
          <w:sz w:val="32"/>
          <w:szCs w:val="32"/>
        </w:rPr>
      </w:pPr>
    </w:p>
    <w:p w14:paraId="3323583C" w14:textId="424BFF23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Where can I find support in preparing my application?</w:t>
      </w:r>
    </w:p>
    <w:p w14:paraId="3D2E8B03" w14:textId="1ED8282C" w:rsidR="00605C80" w:rsidRPr="007D6F46" w:rsidRDefault="00605C80" w:rsidP="00605C80">
      <w:pPr>
        <w:spacing w:after="142" w:line="270" w:lineRule="atLeast"/>
        <w:rPr>
          <w:rFonts w:ascii="Arial" w:hAnsi="Arial" w:cs="Arial"/>
          <w:b/>
          <w:i/>
          <w:color w:val="000000"/>
          <w:szCs w:val="24"/>
          <w:lang w:val="en-GB"/>
        </w:rPr>
      </w:pPr>
      <w:r w:rsidRPr="00AB1E58">
        <w:rPr>
          <w:rFonts w:ascii="Arial" w:eastAsia="MS Mincho" w:hAnsi="Arial" w:cs="Arial"/>
          <w:color w:val="000000"/>
          <w:szCs w:val="24"/>
          <w:lang w:val="en-GB"/>
        </w:rPr>
        <w:br/>
      </w:r>
      <w:r>
        <w:rPr>
          <w:rFonts w:ascii="Arial" w:hAnsi="Arial" w:cs="Arial"/>
          <w:b/>
          <w:i/>
          <w:color w:val="000000"/>
          <w:szCs w:val="24"/>
          <w:lang w:val="en-GB"/>
        </w:rPr>
        <w:t xml:space="preserve">Read the </w:t>
      </w:r>
      <w:r w:rsidR="004F4A26">
        <w:rPr>
          <w:rFonts w:ascii="Arial" w:hAnsi="Arial" w:cs="Arial"/>
          <w:b/>
          <w:i/>
          <w:color w:val="000000"/>
          <w:szCs w:val="24"/>
          <w:lang w:val="en-GB"/>
        </w:rPr>
        <w:t>S</w:t>
      </w:r>
      <w:r w:rsidR="00970705">
        <w:rPr>
          <w:rFonts w:ascii="Arial" w:hAnsi="Arial" w:cs="Arial"/>
          <w:b/>
          <w:i/>
          <w:color w:val="000000"/>
          <w:szCs w:val="24"/>
          <w:lang w:val="en-GB"/>
        </w:rPr>
        <w:t>ustain</w:t>
      </w:r>
      <w:r>
        <w:rPr>
          <w:rFonts w:ascii="Arial" w:hAnsi="Arial" w:cs="Arial"/>
          <w:b/>
          <w:i/>
          <w:color w:val="000000"/>
          <w:szCs w:val="24"/>
          <w:lang w:val="en-GB"/>
        </w:rPr>
        <w:t xml:space="preserve">: </w:t>
      </w:r>
      <w:r w:rsidR="003A6CCC">
        <w:rPr>
          <w:rFonts w:ascii="Arial" w:hAnsi="Arial" w:cs="Arial"/>
          <w:b/>
          <w:i/>
          <w:color w:val="000000"/>
          <w:szCs w:val="24"/>
          <w:lang w:val="en-GB"/>
        </w:rPr>
        <w:t xml:space="preserve">Independent </w:t>
      </w:r>
      <w:r>
        <w:rPr>
          <w:rFonts w:ascii="Arial" w:hAnsi="Arial" w:cs="Arial"/>
          <w:b/>
          <w:i/>
          <w:color w:val="000000"/>
          <w:szCs w:val="24"/>
          <w:lang w:val="en-GB"/>
        </w:rPr>
        <w:t xml:space="preserve">Organisations’ </w:t>
      </w:r>
      <w:r w:rsidRPr="007D6F46">
        <w:rPr>
          <w:rFonts w:ascii="Arial" w:hAnsi="Arial" w:cs="Arial"/>
          <w:b/>
          <w:i/>
          <w:color w:val="000000"/>
          <w:szCs w:val="24"/>
          <w:lang w:val="en-GB"/>
        </w:rPr>
        <w:t>program documents:</w:t>
      </w:r>
    </w:p>
    <w:p w14:paraId="3D97BFB7" w14:textId="76A3A185" w:rsidR="00605C80" w:rsidRPr="00821131" w:rsidRDefault="00605C80" w:rsidP="00605C80">
      <w:pPr>
        <w:spacing w:after="142" w:line="270" w:lineRule="atLeast"/>
        <w:rPr>
          <w:rFonts w:ascii="Arial" w:hAnsi="Arial" w:cs="Arial"/>
          <w:color w:val="000000"/>
          <w:szCs w:val="24"/>
          <w:lang w:val="en-GB"/>
        </w:rPr>
      </w:pPr>
      <w:r w:rsidRPr="00821131">
        <w:rPr>
          <w:rFonts w:ascii="Arial" w:hAnsi="Arial" w:cs="Arial"/>
          <w:color w:val="000000"/>
          <w:szCs w:val="24"/>
          <w:lang w:val="en-GB"/>
        </w:rPr>
        <w:t xml:space="preserve">You can find </w:t>
      </w:r>
      <w:r w:rsidR="004F4A26">
        <w:rPr>
          <w:rFonts w:ascii="Arial" w:hAnsi="Arial" w:cs="Arial"/>
          <w:i/>
          <w:color w:val="000000"/>
          <w:szCs w:val="24"/>
          <w:lang w:val="en-GB"/>
        </w:rPr>
        <w:t>S</w:t>
      </w:r>
      <w:r w:rsidR="00970705">
        <w:rPr>
          <w:rFonts w:ascii="Arial" w:hAnsi="Arial" w:cs="Arial"/>
          <w:i/>
          <w:color w:val="000000"/>
          <w:szCs w:val="24"/>
          <w:lang w:val="en-GB"/>
        </w:rPr>
        <w:t>ustain</w:t>
      </w:r>
      <w:r w:rsidRPr="00664F7B">
        <w:rPr>
          <w:rFonts w:ascii="Arial" w:hAnsi="Arial" w:cs="Arial"/>
          <w:i/>
          <w:color w:val="000000"/>
          <w:szCs w:val="24"/>
          <w:lang w:val="en-GB"/>
        </w:rPr>
        <w:t xml:space="preserve">: </w:t>
      </w:r>
      <w:r w:rsidR="003A6CCC">
        <w:rPr>
          <w:rFonts w:ascii="Arial" w:hAnsi="Arial" w:cs="Arial"/>
          <w:i/>
          <w:color w:val="000000"/>
          <w:szCs w:val="24"/>
          <w:lang w:val="en-GB"/>
        </w:rPr>
        <w:t>Independent</w:t>
      </w:r>
      <w:r w:rsidRPr="00664F7B">
        <w:rPr>
          <w:rFonts w:ascii="Arial" w:hAnsi="Arial" w:cs="Arial"/>
          <w:i/>
          <w:color w:val="000000"/>
          <w:szCs w:val="24"/>
          <w:lang w:val="en-GB"/>
        </w:rPr>
        <w:t xml:space="preserve"> Organisations</w:t>
      </w:r>
      <w:r w:rsidRPr="00821131">
        <w:rPr>
          <w:rFonts w:ascii="Arial" w:hAnsi="Arial" w:cs="Arial"/>
          <w:i/>
          <w:color w:val="000000"/>
          <w:szCs w:val="24"/>
          <w:lang w:val="en-GB"/>
        </w:rPr>
        <w:t xml:space="preserve"> </w:t>
      </w:r>
      <w:r w:rsidRPr="00821131">
        <w:rPr>
          <w:rFonts w:ascii="Arial" w:hAnsi="Arial" w:cs="Arial"/>
          <w:color w:val="000000"/>
          <w:szCs w:val="24"/>
          <w:lang w:val="en-GB"/>
        </w:rPr>
        <w:t xml:space="preserve">Frequently Asked Questions, Information for Applicants, and other information </w:t>
      </w:r>
      <w:r w:rsidRPr="0072229D">
        <w:rPr>
          <w:rFonts w:ascii="Arial" w:hAnsi="Arial" w:cs="Arial"/>
          <w:color w:val="000000"/>
          <w:szCs w:val="24"/>
          <w:lang w:val="en-GB"/>
        </w:rPr>
        <w:t>from</w:t>
      </w:r>
      <w:r w:rsidRPr="0072229D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hyperlink r:id="rId9" w:history="1">
        <w:r w:rsidR="0072229D" w:rsidRPr="0072229D">
          <w:rPr>
            <w:rStyle w:val="Hyperlink"/>
            <w:rFonts w:ascii="Arial" w:hAnsi="Arial" w:cs="Arial"/>
          </w:rPr>
          <w:t>www.arts.qld.gov.au/aq-funding/sustain-funding</w:t>
        </w:r>
      </w:hyperlink>
      <w:r w:rsidR="0072229D">
        <w:rPr>
          <w:rFonts w:ascii="Arial" w:hAnsi="Arial" w:cs="Arial"/>
          <w:color w:val="1F497D"/>
        </w:rPr>
        <w:t>.</w:t>
      </w:r>
    </w:p>
    <w:p w14:paraId="01A2B038" w14:textId="77777777" w:rsidR="00605C80" w:rsidRPr="00821131" w:rsidRDefault="00605C80" w:rsidP="00605C80">
      <w:pPr>
        <w:spacing w:line="270" w:lineRule="atLeast"/>
        <w:rPr>
          <w:rStyle w:val="Hyperlink"/>
          <w:rFonts w:ascii="Arial" w:hAnsi="Arial" w:cs="Arial"/>
          <w:b/>
          <w:szCs w:val="24"/>
          <w:lang w:val="en-GB"/>
        </w:rPr>
      </w:pPr>
    </w:p>
    <w:p w14:paraId="594EF490" w14:textId="77777777" w:rsidR="00605C80" w:rsidRPr="007D6F46" w:rsidRDefault="00605C80" w:rsidP="00605C80">
      <w:pPr>
        <w:spacing w:after="142" w:line="270" w:lineRule="atLeast"/>
        <w:rPr>
          <w:rFonts w:ascii="Arial" w:hAnsi="Arial" w:cs="Arial"/>
          <w:b/>
          <w:i/>
          <w:color w:val="000000"/>
          <w:szCs w:val="24"/>
          <w:lang w:val="en-GB"/>
        </w:rPr>
      </w:pPr>
      <w:r w:rsidRPr="007D6F46">
        <w:rPr>
          <w:rFonts w:ascii="Arial" w:hAnsi="Arial" w:cs="Arial"/>
          <w:b/>
          <w:i/>
          <w:color w:val="000000"/>
          <w:szCs w:val="24"/>
          <w:lang w:val="en-GB"/>
        </w:rPr>
        <w:t xml:space="preserve">Explore </w:t>
      </w:r>
      <w:hyperlink r:id="rId10" w:history="1">
        <w:r w:rsidRPr="007D6F46">
          <w:rPr>
            <w:rFonts w:ascii="Arial" w:hAnsi="Arial" w:cs="Arial"/>
            <w:b/>
            <w:i/>
            <w:color w:val="000000"/>
            <w:szCs w:val="24"/>
            <w:lang w:val="en-GB"/>
          </w:rPr>
          <w:t>Arts Acumen</w:t>
        </w:r>
      </w:hyperlink>
      <w:r w:rsidRPr="007D6F46">
        <w:rPr>
          <w:rFonts w:ascii="Arial" w:hAnsi="Arial" w:cs="Arial"/>
          <w:b/>
          <w:i/>
          <w:color w:val="000000"/>
          <w:szCs w:val="24"/>
          <w:lang w:val="en-GB"/>
        </w:rPr>
        <w:t>:</w:t>
      </w:r>
    </w:p>
    <w:p w14:paraId="45091633" w14:textId="77777777" w:rsidR="00605C80" w:rsidRPr="00821131" w:rsidRDefault="00605C80" w:rsidP="00605C80">
      <w:pPr>
        <w:spacing w:line="270" w:lineRule="atLeast"/>
        <w:rPr>
          <w:rStyle w:val="Hyperlink"/>
          <w:rFonts w:ascii="Arial" w:hAnsi="Arial" w:cs="Arial"/>
          <w:szCs w:val="24"/>
          <w:lang w:val="en-GB"/>
        </w:rPr>
      </w:pPr>
      <w:r w:rsidRPr="00821131">
        <w:rPr>
          <w:rStyle w:val="Hyperlink"/>
          <w:rFonts w:ascii="Arial" w:hAnsi="Arial" w:cs="Arial"/>
          <w:szCs w:val="24"/>
          <w:lang w:val="en-GB"/>
        </w:rPr>
        <w:t>Arts Acumen</w:t>
      </w:r>
      <w:r w:rsidRPr="00821131">
        <w:rPr>
          <w:rFonts w:ascii="Arial" w:hAnsi="Arial" w:cs="Arial"/>
          <w:color w:val="000000"/>
          <w:szCs w:val="24"/>
          <w:lang w:val="en-GB"/>
        </w:rPr>
        <w:t xml:space="preserve"> is an online resource provided by Arts Queensland, which includes a range of information and opportunities to foster knowledge growth, connections and access to industry intelligence. Toolkits on application writing, budget preparation and selection criteria are available from: </w:t>
      </w:r>
      <w:hyperlink r:id="rId11" w:history="1">
        <w:r w:rsidRPr="00821131">
          <w:rPr>
            <w:rStyle w:val="Hyperlink"/>
            <w:rFonts w:ascii="Arial" w:hAnsi="Arial" w:cs="Arial"/>
            <w:szCs w:val="24"/>
            <w:lang w:val="en-GB"/>
          </w:rPr>
          <w:t>http://www.arts.qld.gov.au/arts-acumen/resources/funding-application-writing</w:t>
        </w:r>
      </w:hyperlink>
    </w:p>
    <w:p w14:paraId="73E2088C" w14:textId="77777777" w:rsidR="00605C80" w:rsidRDefault="00605C80" w:rsidP="00605C80">
      <w:pPr>
        <w:spacing w:after="142" w:line="270" w:lineRule="atLeast"/>
        <w:rPr>
          <w:rFonts w:ascii="Arial" w:hAnsi="Arial" w:cs="Arial"/>
          <w:b/>
          <w:i/>
          <w:color w:val="000000"/>
          <w:szCs w:val="24"/>
          <w:lang w:val="en-GB"/>
        </w:rPr>
      </w:pPr>
    </w:p>
    <w:p w14:paraId="08A57853" w14:textId="6A986831" w:rsidR="00605C80" w:rsidRPr="007D6F46" w:rsidRDefault="00605C80" w:rsidP="00605C80">
      <w:pPr>
        <w:spacing w:after="142" w:line="270" w:lineRule="atLeast"/>
        <w:rPr>
          <w:rFonts w:ascii="Arial" w:hAnsi="Arial" w:cs="Arial"/>
          <w:b/>
          <w:i/>
          <w:color w:val="000000"/>
          <w:szCs w:val="24"/>
          <w:lang w:val="en-GB"/>
        </w:rPr>
      </w:pPr>
      <w:r w:rsidRPr="007D6F46">
        <w:rPr>
          <w:rFonts w:ascii="Arial" w:hAnsi="Arial" w:cs="Arial"/>
          <w:b/>
          <w:i/>
          <w:color w:val="000000"/>
          <w:szCs w:val="24"/>
          <w:lang w:val="en-GB"/>
        </w:rPr>
        <w:lastRenderedPageBreak/>
        <w:t xml:space="preserve">Contact us: </w:t>
      </w:r>
    </w:p>
    <w:p w14:paraId="4F05BACE" w14:textId="77777777" w:rsidR="00605C80" w:rsidRPr="00821131" w:rsidRDefault="00605C80" w:rsidP="00605C80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821131">
        <w:rPr>
          <w:rFonts w:ascii="Arial" w:hAnsi="Arial" w:cs="Arial"/>
          <w:sz w:val="24"/>
          <w:szCs w:val="24"/>
        </w:rPr>
        <w:t>Phone: (07) 3034 4016 or toll free 1800 175 531</w:t>
      </w:r>
    </w:p>
    <w:p w14:paraId="29DC4296" w14:textId="77777777" w:rsidR="00605C80" w:rsidRPr="00821131" w:rsidRDefault="00605C80" w:rsidP="00605C80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821131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Pr="00821131">
          <w:rPr>
            <w:rStyle w:val="Hyperlink"/>
            <w:rFonts w:ascii="Arial" w:hAnsi="Arial" w:cs="Arial"/>
            <w:sz w:val="24"/>
            <w:szCs w:val="24"/>
          </w:rPr>
          <w:t>investment@arts.qld.gov.au</w:t>
        </w:r>
      </w:hyperlink>
      <w:r w:rsidRPr="00821131">
        <w:rPr>
          <w:rFonts w:ascii="Arial" w:hAnsi="Arial" w:cs="Arial"/>
          <w:sz w:val="24"/>
          <w:szCs w:val="24"/>
        </w:rPr>
        <w:t>.</w:t>
      </w:r>
    </w:p>
    <w:p w14:paraId="01F32E7E" w14:textId="77777777" w:rsidR="00605C80" w:rsidRPr="00821131" w:rsidRDefault="00605C80" w:rsidP="00605C80">
      <w:pPr>
        <w:pStyle w:val="bullets"/>
        <w:ind w:left="0" w:firstLine="0"/>
        <w:rPr>
          <w:rFonts w:ascii="Arial" w:hAnsi="Arial" w:cs="Arial"/>
          <w:sz w:val="24"/>
          <w:szCs w:val="24"/>
        </w:rPr>
      </w:pPr>
      <w:r w:rsidRPr="00821131">
        <w:rPr>
          <w:rFonts w:ascii="Arial" w:hAnsi="Arial" w:cs="Arial"/>
          <w:sz w:val="24"/>
          <w:szCs w:val="24"/>
        </w:rPr>
        <w:t xml:space="preserve">Website: </w:t>
      </w:r>
      <w:hyperlink r:id="rId13" w:history="1">
        <w:r w:rsidRPr="00821131">
          <w:rPr>
            <w:rStyle w:val="Hyperlink"/>
            <w:rFonts w:ascii="Arial" w:hAnsi="Arial" w:cs="Arial"/>
            <w:sz w:val="24"/>
            <w:szCs w:val="24"/>
          </w:rPr>
          <w:t>www.arts.qld.gov.au</w:t>
        </w:r>
      </w:hyperlink>
    </w:p>
    <w:p w14:paraId="6DC09367" w14:textId="77777777" w:rsidR="00605C80" w:rsidRDefault="00605C80" w:rsidP="00891EF5">
      <w:pPr>
        <w:spacing w:after="142" w:line="270" w:lineRule="atLeast"/>
        <w:rPr>
          <w:rFonts w:ascii="Arial" w:hAnsi="Arial" w:cs="Arial"/>
          <w:color w:val="000000"/>
          <w:szCs w:val="24"/>
          <w:lang w:val="en-GB"/>
        </w:rPr>
      </w:pPr>
    </w:p>
    <w:p w14:paraId="0FE3D0EE" w14:textId="77777777" w:rsidR="00605C80" w:rsidRPr="00821131" w:rsidRDefault="00605C80" w:rsidP="00605C80">
      <w:pPr>
        <w:pStyle w:val="body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32"/>
          <w:szCs w:val="32"/>
        </w:rPr>
        <w:t>Translating and interpreting services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21131">
        <w:rPr>
          <w:rFonts w:ascii="Arial" w:hAnsi="Arial" w:cs="Arial"/>
          <w:sz w:val="24"/>
          <w:szCs w:val="24"/>
        </w:rPr>
        <w:t>Applications may be submitted in any language. If you have difficulty understanding this information and would like to talk to staff in your first language:</w:t>
      </w:r>
    </w:p>
    <w:p w14:paraId="31D2ED57" w14:textId="77777777" w:rsidR="00605C80" w:rsidRPr="00821131" w:rsidRDefault="00605C80" w:rsidP="00605C8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821131">
        <w:rPr>
          <w:rFonts w:ascii="Arial" w:hAnsi="Arial" w:cs="Arial"/>
          <w:szCs w:val="24"/>
        </w:rPr>
        <w:t>telephone the Translating and Interpreting service on 13 14 50 during business hours</w:t>
      </w:r>
    </w:p>
    <w:p w14:paraId="03E7E2E6" w14:textId="77777777" w:rsidR="00605C80" w:rsidRPr="00470FDE" w:rsidRDefault="00605C80" w:rsidP="00605C8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Cs w:val="24"/>
        </w:rPr>
      </w:pPr>
      <w:proofErr w:type="gramStart"/>
      <w:r w:rsidRPr="00821131">
        <w:rPr>
          <w:rFonts w:ascii="Arial" w:hAnsi="Arial" w:cs="Arial"/>
          <w:szCs w:val="24"/>
        </w:rPr>
        <w:t>contact</w:t>
      </w:r>
      <w:proofErr w:type="gramEnd"/>
      <w:r w:rsidRPr="00821131">
        <w:rPr>
          <w:rFonts w:ascii="Arial" w:hAnsi="Arial" w:cs="Arial"/>
          <w:szCs w:val="24"/>
        </w:rPr>
        <w:t xml:space="preserve"> Arts Queensland about speaking with an interpreter.</w:t>
      </w:r>
    </w:p>
    <w:p w14:paraId="38BBFA94" w14:textId="368F786C" w:rsidR="005665F1" w:rsidRPr="00891EF5" w:rsidRDefault="005665F1" w:rsidP="00891EF5">
      <w:pPr>
        <w:spacing w:after="142" w:line="270" w:lineRule="atLeast"/>
        <w:rPr>
          <w:rStyle w:val="Hyperlink"/>
          <w:rFonts w:ascii="Arial" w:hAnsi="Arial" w:cs="Arial"/>
          <w:b/>
          <w:color w:val="000000"/>
          <w:szCs w:val="24"/>
          <w:u w:val="none"/>
          <w:lang w:val="en-GB"/>
        </w:rPr>
      </w:pPr>
    </w:p>
    <w:sectPr w:rsidR="005665F1" w:rsidRPr="00891EF5" w:rsidSect="004A4D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15BB" w14:textId="77777777" w:rsidR="00425627" w:rsidRDefault="00425627" w:rsidP="00AC0B97">
      <w:r>
        <w:separator/>
      </w:r>
    </w:p>
  </w:endnote>
  <w:endnote w:type="continuationSeparator" w:id="0">
    <w:p w14:paraId="4A8C70AB" w14:textId="77777777" w:rsidR="00425627" w:rsidRDefault="00425627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default"/>
  </w:font>
  <w:font w:name="MetaPlusBold-Roman">
    <w:altName w:val="MetaPlus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8FB9" w14:textId="77777777" w:rsidR="008F722E" w:rsidRDefault="008F722E" w:rsidP="008F722E">
    <w:pPr>
      <w:pStyle w:val="Footer"/>
    </w:pPr>
  </w:p>
  <w:p w14:paraId="02B18A65" w14:textId="77777777" w:rsidR="008F722E" w:rsidRDefault="008F72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796AB88" wp14:editId="0A3F3383">
          <wp:simplePos x="0" y="0"/>
          <wp:positionH relativeFrom="column">
            <wp:posOffset>-977265</wp:posOffset>
          </wp:positionH>
          <wp:positionV relativeFrom="paragraph">
            <wp:posOffset>500924</wp:posOffset>
          </wp:positionV>
          <wp:extent cx="7658100" cy="727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D632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4BA3E00" wp14:editId="67E9635C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86A1" w14:textId="77777777" w:rsidR="00425627" w:rsidRDefault="00425627" w:rsidP="00AC0B97">
      <w:r>
        <w:separator/>
      </w:r>
    </w:p>
  </w:footnote>
  <w:footnote w:type="continuationSeparator" w:id="0">
    <w:p w14:paraId="6D1FEED2" w14:textId="77777777" w:rsidR="00425627" w:rsidRDefault="00425627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B262" w14:textId="77777777" w:rsidR="008F722E" w:rsidRDefault="008F722E" w:rsidP="008F7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14D5436" wp14:editId="4EA47E86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17F1" w14:textId="77777777" w:rsidR="008F722E" w:rsidRDefault="008F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A5F5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5A7D76C" wp14:editId="030011DF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FAE"/>
    <w:multiLevelType w:val="hybridMultilevel"/>
    <w:tmpl w:val="4FBE9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95B"/>
    <w:multiLevelType w:val="hybridMultilevel"/>
    <w:tmpl w:val="B55C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BCA"/>
    <w:multiLevelType w:val="hybridMultilevel"/>
    <w:tmpl w:val="CDD61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312"/>
    <w:multiLevelType w:val="hybridMultilevel"/>
    <w:tmpl w:val="B54CB3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90155"/>
    <w:multiLevelType w:val="hybridMultilevel"/>
    <w:tmpl w:val="7F30D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74F"/>
    <w:multiLevelType w:val="hybridMultilevel"/>
    <w:tmpl w:val="EBC820F6"/>
    <w:lvl w:ilvl="0" w:tplc="80B2CE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173F"/>
    <w:multiLevelType w:val="hybridMultilevel"/>
    <w:tmpl w:val="CF28DA5E"/>
    <w:lvl w:ilvl="0" w:tplc="01EAA8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9F8"/>
    <w:multiLevelType w:val="hybridMultilevel"/>
    <w:tmpl w:val="8ED2A26A"/>
    <w:lvl w:ilvl="0" w:tplc="641044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6F8"/>
    <w:multiLevelType w:val="multilevel"/>
    <w:tmpl w:val="358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056C2"/>
    <w:multiLevelType w:val="hybridMultilevel"/>
    <w:tmpl w:val="0B3EA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6B7E"/>
    <w:multiLevelType w:val="hybridMultilevel"/>
    <w:tmpl w:val="B7FE3B18"/>
    <w:lvl w:ilvl="0" w:tplc="92E8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F4BD9"/>
    <w:multiLevelType w:val="hybridMultilevel"/>
    <w:tmpl w:val="ED2A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5D62"/>
    <w:multiLevelType w:val="hybridMultilevel"/>
    <w:tmpl w:val="7C80A85A"/>
    <w:lvl w:ilvl="0" w:tplc="0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3C315F94"/>
    <w:multiLevelType w:val="hybridMultilevel"/>
    <w:tmpl w:val="DB10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963"/>
    <w:multiLevelType w:val="hybridMultilevel"/>
    <w:tmpl w:val="6B4E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1CD0"/>
    <w:multiLevelType w:val="hybridMultilevel"/>
    <w:tmpl w:val="B486EA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25A"/>
    <w:multiLevelType w:val="hybridMultilevel"/>
    <w:tmpl w:val="82AEC690"/>
    <w:lvl w:ilvl="0" w:tplc="641044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11F56"/>
    <w:multiLevelType w:val="hybridMultilevel"/>
    <w:tmpl w:val="B598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17780"/>
    <w:multiLevelType w:val="hybridMultilevel"/>
    <w:tmpl w:val="9552C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051E6"/>
    <w:multiLevelType w:val="hybridMultilevel"/>
    <w:tmpl w:val="7584E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554C"/>
    <w:multiLevelType w:val="hybridMultilevel"/>
    <w:tmpl w:val="14C6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75156"/>
    <w:multiLevelType w:val="hybridMultilevel"/>
    <w:tmpl w:val="12B4F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19"/>
  </w:num>
  <w:num w:numId="8">
    <w:abstractNumId w:val="20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18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15"/>
  </w:num>
  <w:num w:numId="20">
    <w:abstractNumId w:val="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16B26"/>
    <w:rsid w:val="00022D31"/>
    <w:rsid w:val="000254F6"/>
    <w:rsid w:val="000301B6"/>
    <w:rsid w:val="00030887"/>
    <w:rsid w:val="000363A2"/>
    <w:rsid w:val="00051F23"/>
    <w:rsid w:val="0005295F"/>
    <w:rsid w:val="00054E63"/>
    <w:rsid w:val="000815A8"/>
    <w:rsid w:val="000918CA"/>
    <w:rsid w:val="00096FBD"/>
    <w:rsid w:val="00097238"/>
    <w:rsid w:val="000B1503"/>
    <w:rsid w:val="000D0C58"/>
    <w:rsid w:val="000D106D"/>
    <w:rsid w:val="000D4E2A"/>
    <w:rsid w:val="000D6E76"/>
    <w:rsid w:val="000F004C"/>
    <w:rsid w:val="00100F91"/>
    <w:rsid w:val="00103E5A"/>
    <w:rsid w:val="00117D8B"/>
    <w:rsid w:val="00125059"/>
    <w:rsid w:val="001318FD"/>
    <w:rsid w:val="00144798"/>
    <w:rsid w:val="00166710"/>
    <w:rsid w:val="00173C65"/>
    <w:rsid w:val="0017636D"/>
    <w:rsid w:val="00176EA5"/>
    <w:rsid w:val="00191DBC"/>
    <w:rsid w:val="00192A70"/>
    <w:rsid w:val="0019758A"/>
    <w:rsid w:val="001A34E8"/>
    <w:rsid w:val="001B277B"/>
    <w:rsid w:val="001B40C4"/>
    <w:rsid w:val="001C2BC2"/>
    <w:rsid w:val="001C77A5"/>
    <w:rsid w:val="001D2C99"/>
    <w:rsid w:val="001E18EA"/>
    <w:rsid w:val="001E2FD6"/>
    <w:rsid w:val="001E36D6"/>
    <w:rsid w:val="001F503A"/>
    <w:rsid w:val="001F7C8A"/>
    <w:rsid w:val="0020190B"/>
    <w:rsid w:val="0021190C"/>
    <w:rsid w:val="002152AB"/>
    <w:rsid w:val="00223A45"/>
    <w:rsid w:val="00225C1D"/>
    <w:rsid w:val="00227800"/>
    <w:rsid w:val="002367B7"/>
    <w:rsid w:val="00237EAF"/>
    <w:rsid w:val="0024641D"/>
    <w:rsid w:val="00246590"/>
    <w:rsid w:val="002502BC"/>
    <w:rsid w:val="00250497"/>
    <w:rsid w:val="00255B0A"/>
    <w:rsid w:val="0026218B"/>
    <w:rsid w:val="00264829"/>
    <w:rsid w:val="00272070"/>
    <w:rsid w:val="00274699"/>
    <w:rsid w:val="00277934"/>
    <w:rsid w:val="002903F8"/>
    <w:rsid w:val="00293995"/>
    <w:rsid w:val="002A1954"/>
    <w:rsid w:val="002A5AE9"/>
    <w:rsid w:val="002B26FE"/>
    <w:rsid w:val="002B7A86"/>
    <w:rsid w:val="002C5F89"/>
    <w:rsid w:val="002D2A26"/>
    <w:rsid w:val="002F2AEC"/>
    <w:rsid w:val="002F4852"/>
    <w:rsid w:val="002F5FF1"/>
    <w:rsid w:val="00304F36"/>
    <w:rsid w:val="003059CE"/>
    <w:rsid w:val="0030655F"/>
    <w:rsid w:val="00306F33"/>
    <w:rsid w:val="00312ADF"/>
    <w:rsid w:val="00317910"/>
    <w:rsid w:val="0032538E"/>
    <w:rsid w:val="00334BF8"/>
    <w:rsid w:val="00362F3E"/>
    <w:rsid w:val="00362F9D"/>
    <w:rsid w:val="00385B82"/>
    <w:rsid w:val="00386AE9"/>
    <w:rsid w:val="00390BEE"/>
    <w:rsid w:val="003A6CCC"/>
    <w:rsid w:val="003B0220"/>
    <w:rsid w:val="003B2851"/>
    <w:rsid w:val="003D0676"/>
    <w:rsid w:val="003E1660"/>
    <w:rsid w:val="003E403F"/>
    <w:rsid w:val="003F3411"/>
    <w:rsid w:val="0042211E"/>
    <w:rsid w:val="00425627"/>
    <w:rsid w:val="00432682"/>
    <w:rsid w:val="004355CD"/>
    <w:rsid w:val="0044016C"/>
    <w:rsid w:val="00444801"/>
    <w:rsid w:val="00463DF0"/>
    <w:rsid w:val="00465BFB"/>
    <w:rsid w:val="004833B0"/>
    <w:rsid w:val="00492745"/>
    <w:rsid w:val="004942FA"/>
    <w:rsid w:val="004A4D74"/>
    <w:rsid w:val="004A5954"/>
    <w:rsid w:val="004A7E10"/>
    <w:rsid w:val="004B1C0C"/>
    <w:rsid w:val="004C0C73"/>
    <w:rsid w:val="004D0D35"/>
    <w:rsid w:val="004D2228"/>
    <w:rsid w:val="004E3596"/>
    <w:rsid w:val="004F4A26"/>
    <w:rsid w:val="00500CB3"/>
    <w:rsid w:val="00501849"/>
    <w:rsid w:val="005043E4"/>
    <w:rsid w:val="005147BF"/>
    <w:rsid w:val="0052007E"/>
    <w:rsid w:val="00532D0E"/>
    <w:rsid w:val="00540E54"/>
    <w:rsid w:val="005449BB"/>
    <w:rsid w:val="005665F1"/>
    <w:rsid w:val="0058188C"/>
    <w:rsid w:val="005864DF"/>
    <w:rsid w:val="00595045"/>
    <w:rsid w:val="00596449"/>
    <w:rsid w:val="005967D6"/>
    <w:rsid w:val="005A432D"/>
    <w:rsid w:val="005B077C"/>
    <w:rsid w:val="005B1765"/>
    <w:rsid w:val="005B17B8"/>
    <w:rsid w:val="005B62AF"/>
    <w:rsid w:val="005E5DFD"/>
    <w:rsid w:val="005F73B9"/>
    <w:rsid w:val="00605C80"/>
    <w:rsid w:val="006163D6"/>
    <w:rsid w:val="00631355"/>
    <w:rsid w:val="00636FC5"/>
    <w:rsid w:val="00655C78"/>
    <w:rsid w:val="00664F7B"/>
    <w:rsid w:val="00682DCC"/>
    <w:rsid w:val="006954DF"/>
    <w:rsid w:val="006A183B"/>
    <w:rsid w:val="006A6453"/>
    <w:rsid w:val="006C107F"/>
    <w:rsid w:val="006C17B2"/>
    <w:rsid w:val="006D03BE"/>
    <w:rsid w:val="006D135F"/>
    <w:rsid w:val="006E1642"/>
    <w:rsid w:val="006E2FB5"/>
    <w:rsid w:val="006E5F59"/>
    <w:rsid w:val="006F1DF6"/>
    <w:rsid w:val="00703394"/>
    <w:rsid w:val="0072229D"/>
    <w:rsid w:val="00734643"/>
    <w:rsid w:val="00762F7B"/>
    <w:rsid w:val="007719B6"/>
    <w:rsid w:val="00771BE4"/>
    <w:rsid w:val="007A765F"/>
    <w:rsid w:val="007C63F5"/>
    <w:rsid w:val="007E43CA"/>
    <w:rsid w:val="007F1751"/>
    <w:rsid w:val="007F1C48"/>
    <w:rsid w:val="007F20B3"/>
    <w:rsid w:val="007F221C"/>
    <w:rsid w:val="007F34E9"/>
    <w:rsid w:val="007F4390"/>
    <w:rsid w:val="007F512D"/>
    <w:rsid w:val="008025FD"/>
    <w:rsid w:val="00807DA6"/>
    <w:rsid w:val="00812FE1"/>
    <w:rsid w:val="00814593"/>
    <w:rsid w:val="0081626B"/>
    <w:rsid w:val="00817421"/>
    <w:rsid w:val="00834657"/>
    <w:rsid w:val="00840A24"/>
    <w:rsid w:val="00844201"/>
    <w:rsid w:val="008513AF"/>
    <w:rsid w:val="008572E7"/>
    <w:rsid w:val="00865DF6"/>
    <w:rsid w:val="00873F7A"/>
    <w:rsid w:val="00875323"/>
    <w:rsid w:val="00883388"/>
    <w:rsid w:val="008848D0"/>
    <w:rsid w:val="00887240"/>
    <w:rsid w:val="00891EF5"/>
    <w:rsid w:val="008A053D"/>
    <w:rsid w:val="008C115D"/>
    <w:rsid w:val="008C50A4"/>
    <w:rsid w:val="008D02F9"/>
    <w:rsid w:val="008D4095"/>
    <w:rsid w:val="008E17BB"/>
    <w:rsid w:val="008E2AEB"/>
    <w:rsid w:val="008F722E"/>
    <w:rsid w:val="00905A2D"/>
    <w:rsid w:val="00906EE5"/>
    <w:rsid w:val="00911158"/>
    <w:rsid w:val="00951282"/>
    <w:rsid w:val="00953A7C"/>
    <w:rsid w:val="00957971"/>
    <w:rsid w:val="00967C3E"/>
    <w:rsid w:val="00970705"/>
    <w:rsid w:val="00971BAE"/>
    <w:rsid w:val="00986EB6"/>
    <w:rsid w:val="00991FD9"/>
    <w:rsid w:val="00994826"/>
    <w:rsid w:val="009968D2"/>
    <w:rsid w:val="009B2527"/>
    <w:rsid w:val="009D1BF3"/>
    <w:rsid w:val="009E324D"/>
    <w:rsid w:val="009E64F6"/>
    <w:rsid w:val="00A00846"/>
    <w:rsid w:val="00A03B1C"/>
    <w:rsid w:val="00A06954"/>
    <w:rsid w:val="00A1452C"/>
    <w:rsid w:val="00A206B0"/>
    <w:rsid w:val="00A45B89"/>
    <w:rsid w:val="00A5020B"/>
    <w:rsid w:val="00A56760"/>
    <w:rsid w:val="00A760CA"/>
    <w:rsid w:val="00A7731E"/>
    <w:rsid w:val="00A8286B"/>
    <w:rsid w:val="00A93FF4"/>
    <w:rsid w:val="00AB49F3"/>
    <w:rsid w:val="00AC02AF"/>
    <w:rsid w:val="00AC0B97"/>
    <w:rsid w:val="00AC1B28"/>
    <w:rsid w:val="00AC337C"/>
    <w:rsid w:val="00AF2B90"/>
    <w:rsid w:val="00AF5296"/>
    <w:rsid w:val="00AF6206"/>
    <w:rsid w:val="00AF6D86"/>
    <w:rsid w:val="00B11AE2"/>
    <w:rsid w:val="00B3296B"/>
    <w:rsid w:val="00B34140"/>
    <w:rsid w:val="00B35995"/>
    <w:rsid w:val="00B40487"/>
    <w:rsid w:val="00B4630D"/>
    <w:rsid w:val="00B549FD"/>
    <w:rsid w:val="00B578A7"/>
    <w:rsid w:val="00B617D2"/>
    <w:rsid w:val="00B72895"/>
    <w:rsid w:val="00B74885"/>
    <w:rsid w:val="00B809F1"/>
    <w:rsid w:val="00BA7D25"/>
    <w:rsid w:val="00BB03E3"/>
    <w:rsid w:val="00BB4786"/>
    <w:rsid w:val="00BB53A4"/>
    <w:rsid w:val="00BB74A8"/>
    <w:rsid w:val="00BB7F22"/>
    <w:rsid w:val="00BC456D"/>
    <w:rsid w:val="00BC62A4"/>
    <w:rsid w:val="00BD6606"/>
    <w:rsid w:val="00BF1431"/>
    <w:rsid w:val="00C1487F"/>
    <w:rsid w:val="00C57754"/>
    <w:rsid w:val="00C60994"/>
    <w:rsid w:val="00C63DE5"/>
    <w:rsid w:val="00C64161"/>
    <w:rsid w:val="00C64D68"/>
    <w:rsid w:val="00CC60BF"/>
    <w:rsid w:val="00CD57DF"/>
    <w:rsid w:val="00CD62D8"/>
    <w:rsid w:val="00CE4773"/>
    <w:rsid w:val="00CE78AA"/>
    <w:rsid w:val="00CF16C9"/>
    <w:rsid w:val="00CF5C41"/>
    <w:rsid w:val="00D027D3"/>
    <w:rsid w:val="00D04BCE"/>
    <w:rsid w:val="00D411A5"/>
    <w:rsid w:val="00D43146"/>
    <w:rsid w:val="00D5674F"/>
    <w:rsid w:val="00D606AF"/>
    <w:rsid w:val="00D613F1"/>
    <w:rsid w:val="00D911A8"/>
    <w:rsid w:val="00D93563"/>
    <w:rsid w:val="00DB3590"/>
    <w:rsid w:val="00DC1410"/>
    <w:rsid w:val="00DE5FCF"/>
    <w:rsid w:val="00DF0126"/>
    <w:rsid w:val="00DF0FCE"/>
    <w:rsid w:val="00DF479C"/>
    <w:rsid w:val="00DF533E"/>
    <w:rsid w:val="00DF76FA"/>
    <w:rsid w:val="00E103D2"/>
    <w:rsid w:val="00E14649"/>
    <w:rsid w:val="00E22406"/>
    <w:rsid w:val="00E40D0C"/>
    <w:rsid w:val="00E4704A"/>
    <w:rsid w:val="00E52758"/>
    <w:rsid w:val="00E6215F"/>
    <w:rsid w:val="00E90EFE"/>
    <w:rsid w:val="00EA4C88"/>
    <w:rsid w:val="00EA5B4F"/>
    <w:rsid w:val="00EA66BC"/>
    <w:rsid w:val="00EB31FA"/>
    <w:rsid w:val="00ED55A4"/>
    <w:rsid w:val="00EE49A5"/>
    <w:rsid w:val="00EF1188"/>
    <w:rsid w:val="00EF543E"/>
    <w:rsid w:val="00EF58B0"/>
    <w:rsid w:val="00F044AF"/>
    <w:rsid w:val="00F14549"/>
    <w:rsid w:val="00F244CB"/>
    <w:rsid w:val="00F3194E"/>
    <w:rsid w:val="00F35886"/>
    <w:rsid w:val="00F374DC"/>
    <w:rsid w:val="00F44351"/>
    <w:rsid w:val="00F45EEF"/>
    <w:rsid w:val="00F46821"/>
    <w:rsid w:val="00F53F71"/>
    <w:rsid w:val="00F739F7"/>
    <w:rsid w:val="00F73ED2"/>
    <w:rsid w:val="00F7402D"/>
    <w:rsid w:val="00F80D21"/>
    <w:rsid w:val="00F865D0"/>
    <w:rsid w:val="00F951E6"/>
    <w:rsid w:val="00FA3C6A"/>
    <w:rsid w:val="00FC3CB3"/>
    <w:rsid w:val="00FE6DD2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D9A6B1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4C0C73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/>
    </w:rPr>
  </w:style>
  <w:style w:type="paragraph" w:customStyle="1" w:styleId="head1">
    <w:name w:val="head 1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227" w:after="227" w:line="480" w:lineRule="atLeast"/>
      <w:textAlignment w:val="center"/>
    </w:pPr>
    <w:rPr>
      <w:rFonts w:ascii="MetaMediumLF-Roman" w:eastAsia="MS Mincho" w:hAnsi="MetaMediumLF-Roman" w:cs="MetaMediumLF-Roman"/>
      <w:color w:val="000000"/>
      <w:sz w:val="44"/>
      <w:szCs w:val="44"/>
      <w:lang w:val="en-GB"/>
    </w:rPr>
  </w:style>
  <w:style w:type="paragraph" w:customStyle="1" w:styleId="header2">
    <w:name w:val="header 2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113" w:after="113" w:line="300" w:lineRule="atLeast"/>
      <w:textAlignment w:val="center"/>
    </w:pPr>
    <w:rPr>
      <w:rFonts w:ascii="MetaPlusBold-Roman" w:eastAsia="MS Mincho" w:hAnsi="MetaPlusBold-Roman" w:cs="MetaPlusBold-Roman"/>
      <w:i/>
      <w:iCs/>
      <w:color w:val="000000"/>
      <w:sz w:val="26"/>
      <w:szCs w:val="26"/>
      <w:lang w:val="en-GB"/>
    </w:rPr>
  </w:style>
  <w:style w:type="paragraph" w:customStyle="1" w:styleId="body0">
    <w:name w:val="body :"/>
    <w:basedOn w:val="body"/>
    <w:uiPriority w:val="99"/>
    <w:rsid w:val="004C0C73"/>
    <w:pPr>
      <w:spacing w:after="28"/>
    </w:pPr>
  </w:style>
  <w:style w:type="paragraph" w:customStyle="1" w:styleId="bullets">
    <w:name w:val="bullets"/>
    <w:basedOn w:val="body"/>
    <w:uiPriority w:val="99"/>
    <w:rsid w:val="004C0C73"/>
    <w:pPr>
      <w:spacing w:after="28"/>
      <w:ind w:left="283" w:hanging="283"/>
    </w:pPr>
  </w:style>
  <w:style w:type="paragraph" w:customStyle="1" w:styleId="bulletslast">
    <w:name w:val="bullets last"/>
    <w:basedOn w:val="bullets"/>
    <w:uiPriority w:val="99"/>
    <w:rsid w:val="004C0C73"/>
    <w:pPr>
      <w:spacing w:after="142"/>
    </w:pPr>
  </w:style>
  <w:style w:type="character" w:styleId="Hyperlink">
    <w:name w:val="Hyperlink"/>
    <w:uiPriority w:val="99"/>
    <w:unhideWhenUsed/>
    <w:rsid w:val="004C0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73"/>
    <w:pPr>
      <w:ind w:left="720"/>
      <w:contextualSpacing/>
    </w:pPr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95"/>
    <w:rPr>
      <w:b/>
      <w:bCs/>
    </w:rPr>
  </w:style>
  <w:style w:type="paragraph" w:styleId="Revision">
    <w:name w:val="Revision"/>
    <w:hidden/>
    <w:uiPriority w:val="99"/>
    <w:semiHidden/>
    <w:rsid w:val="006E5F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queensland.smartygrants.com.au/" TargetMode="External"/><Relationship Id="rId13" Type="http://schemas.openxmlformats.org/officeDocument/2006/relationships/hyperlink" Target="http://www.arts.qld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vestment@arts.qld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s.qld.gov.au/arts-acumen/resources/funding-application-wri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tsengage.initiatives.qld.gov.au/arts-acumen?lnk=QS02LTQ4NzUtN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ts.qld.gov.au/aq-funding/sustain-fund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34DF1-5EF2-4633-A593-0A446E0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66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Margaret Templeman</cp:lastModifiedBy>
  <cp:revision>14</cp:revision>
  <dcterms:created xsi:type="dcterms:W3CDTF">2020-09-20T23:51:00Z</dcterms:created>
  <dcterms:modified xsi:type="dcterms:W3CDTF">2020-09-30T23:21:00Z</dcterms:modified>
</cp:coreProperties>
</file>