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0F266" w14:textId="04AC6A8D" w:rsidR="002F3C01" w:rsidRPr="00A56C0D" w:rsidRDefault="005D07D7" w:rsidP="005D07D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EXPRESSION OF INTEREST</w:t>
      </w:r>
      <w:r>
        <w:rPr>
          <w:rFonts w:ascii="Arial" w:hAnsi="Arial" w:cs="Arial"/>
          <w:b/>
          <w:sz w:val="20"/>
          <w:szCs w:val="20"/>
        </w:rPr>
        <w:br/>
        <w:t>CREATIVE PRODUCER</w:t>
      </w:r>
      <w:r w:rsidR="004825A3">
        <w:rPr>
          <w:rFonts w:ascii="Arial" w:hAnsi="Arial" w:cs="Arial"/>
          <w:b/>
          <w:sz w:val="20"/>
          <w:szCs w:val="20"/>
        </w:rPr>
        <w:t xml:space="preserve"> SERVICES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Pr="009F1449">
        <w:rPr>
          <w:rFonts w:ascii="Arial" w:hAnsi="Arial" w:cs="Arial"/>
          <w:b/>
          <w:sz w:val="20"/>
          <w:szCs w:val="20"/>
        </w:rPr>
        <w:t>F</w:t>
      </w:r>
      <w:r>
        <w:rPr>
          <w:rFonts w:ascii="Arial" w:hAnsi="Arial" w:cs="Arial"/>
          <w:b/>
          <w:sz w:val="20"/>
          <w:szCs w:val="20"/>
        </w:rPr>
        <w:t>REQUENTLY ASKED QUESTIONS</w:t>
      </w:r>
      <w:r w:rsidRPr="009F1449">
        <w:rPr>
          <w:rFonts w:ascii="Arial" w:hAnsi="Arial" w:cs="Arial"/>
          <w:b/>
          <w:sz w:val="20"/>
          <w:szCs w:val="20"/>
        </w:rPr>
        <w:t xml:space="preserve"> (FAQs</w:t>
      </w:r>
      <w:proofErr w:type="gramStart"/>
      <w:r w:rsidRPr="009F1449">
        <w:rPr>
          <w:rFonts w:ascii="Arial" w:hAnsi="Arial" w:cs="Arial"/>
          <w:b/>
          <w:sz w:val="20"/>
          <w:szCs w:val="20"/>
        </w:rPr>
        <w:t>)</w:t>
      </w:r>
      <w:proofErr w:type="gramEnd"/>
      <w:r w:rsidR="00A56C0D">
        <w:rPr>
          <w:rFonts w:ascii="Arial" w:hAnsi="Arial" w:cs="Arial"/>
          <w:b/>
          <w:sz w:val="20"/>
          <w:szCs w:val="20"/>
        </w:rPr>
        <w:br/>
      </w:r>
      <w:r w:rsidR="00FD059C" w:rsidRPr="00A56C0D">
        <w:rPr>
          <w:rFonts w:ascii="Arial" w:hAnsi="Arial" w:cs="Arial"/>
          <w:b/>
          <w:sz w:val="20"/>
          <w:szCs w:val="20"/>
        </w:rPr>
        <w:t xml:space="preserve">Creative Producer Services </w:t>
      </w:r>
    </w:p>
    <w:p w14:paraId="3F4FFD6C" w14:textId="21D51BE1" w:rsidR="00C65AEA" w:rsidRPr="00A56C0D" w:rsidRDefault="00C65AEA" w:rsidP="00A56C0D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b/>
          <w:sz w:val="20"/>
          <w:szCs w:val="20"/>
        </w:rPr>
      </w:pPr>
      <w:r w:rsidRPr="00A56C0D">
        <w:rPr>
          <w:rFonts w:ascii="Arial" w:hAnsi="Arial" w:cs="Arial"/>
          <w:b/>
          <w:sz w:val="20"/>
          <w:szCs w:val="20"/>
        </w:rPr>
        <w:t>What are the responsibilities and duties</w:t>
      </w:r>
      <w:r w:rsidR="00921757">
        <w:rPr>
          <w:rFonts w:ascii="Arial" w:hAnsi="Arial" w:cs="Arial"/>
          <w:b/>
          <w:sz w:val="20"/>
          <w:szCs w:val="20"/>
        </w:rPr>
        <w:t xml:space="preserve"> of the Creative Producer</w:t>
      </w:r>
      <w:r w:rsidRPr="00A56C0D">
        <w:rPr>
          <w:rFonts w:ascii="Arial" w:hAnsi="Arial" w:cs="Arial"/>
          <w:b/>
          <w:sz w:val="20"/>
          <w:szCs w:val="20"/>
        </w:rPr>
        <w:t>?</w:t>
      </w:r>
    </w:p>
    <w:p w14:paraId="49425337" w14:textId="60478D4E" w:rsidR="00C65AEA" w:rsidRPr="00A56C0D" w:rsidRDefault="00C65AEA" w:rsidP="00A56C0D">
      <w:pPr>
        <w:pStyle w:val="Body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val="en-AU" w:eastAsia="en-US"/>
        </w:rPr>
      </w:pPr>
      <w:r w:rsidRPr="00A56C0D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val="en-AU" w:eastAsia="en-US"/>
        </w:rPr>
        <w:t>The Creative Producer</w:t>
      </w:r>
      <w:r w:rsidR="00AC640A" w:rsidRPr="00A56C0D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val="en-AU" w:eastAsia="en-US"/>
        </w:rPr>
        <w:t xml:space="preserve"> </w:t>
      </w:r>
      <w:r w:rsidRPr="00A56C0D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val="en-AU" w:eastAsia="en-US"/>
        </w:rPr>
        <w:t xml:space="preserve">will: </w:t>
      </w:r>
    </w:p>
    <w:p w14:paraId="107F426B" w14:textId="0E9D3F33" w:rsidR="00C65AEA" w:rsidRPr="00A56C0D" w:rsidRDefault="00C65AEA" w:rsidP="00A56C0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A56C0D">
        <w:rPr>
          <w:rFonts w:ascii="Arial" w:hAnsi="Arial" w:cs="Arial"/>
          <w:sz w:val="20"/>
          <w:szCs w:val="20"/>
        </w:rPr>
        <w:t xml:space="preserve">use </w:t>
      </w:r>
      <w:r w:rsidR="00AC640A" w:rsidRPr="00A56C0D">
        <w:rPr>
          <w:rFonts w:ascii="Arial" w:hAnsi="Arial" w:cs="Arial"/>
          <w:sz w:val="20"/>
          <w:szCs w:val="20"/>
        </w:rPr>
        <w:t>e</w:t>
      </w:r>
      <w:r w:rsidRPr="00A56C0D">
        <w:rPr>
          <w:rFonts w:ascii="Arial" w:hAnsi="Arial" w:cs="Arial"/>
          <w:sz w:val="20"/>
          <w:szCs w:val="20"/>
        </w:rPr>
        <w:t xml:space="preserve">xtensive knowledge and skills to mentor and support </w:t>
      </w:r>
      <w:r w:rsidR="00FA3E7A">
        <w:rPr>
          <w:rFonts w:ascii="Arial" w:hAnsi="Arial" w:cs="Arial"/>
          <w:color w:val="000000" w:themeColor="text1"/>
          <w:sz w:val="20"/>
          <w:szCs w:val="20"/>
        </w:rPr>
        <w:t>a</w:t>
      </w:r>
      <w:r w:rsidR="00FA3E7A" w:rsidRPr="00A56C0D">
        <w:rPr>
          <w:rFonts w:ascii="Arial" w:hAnsi="Arial" w:cs="Arial"/>
          <w:color w:val="000000" w:themeColor="text1"/>
          <w:sz w:val="20"/>
          <w:szCs w:val="20"/>
        </w:rPr>
        <w:t>rtists</w:t>
      </w:r>
      <w:r w:rsidR="00F809FA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="00594136">
        <w:rPr>
          <w:rFonts w:ascii="Arial" w:hAnsi="Arial" w:cs="Arial"/>
          <w:color w:val="000000" w:themeColor="text1"/>
          <w:sz w:val="20"/>
          <w:szCs w:val="20"/>
        </w:rPr>
        <w:t xml:space="preserve">funded </w:t>
      </w:r>
      <w:r w:rsidR="00F809FA">
        <w:rPr>
          <w:rFonts w:ascii="Arial" w:hAnsi="Arial" w:cs="Arial"/>
          <w:color w:val="000000" w:themeColor="text1"/>
          <w:sz w:val="20"/>
          <w:szCs w:val="20"/>
        </w:rPr>
        <w:t xml:space="preserve">projects </w:t>
      </w:r>
      <w:r w:rsidR="00CA5C85">
        <w:rPr>
          <w:rFonts w:ascii="Arial" w:hAnsi="Arial" w:cs="Arial"/>
          <w:color w:val="000000" w:themeColor="text1"/>
          <w:sz w:val="20"/>
          <w:szCs w:val="20"/>
        </w:rPr>
        <w:t xml:space="preserve">to develop and present new performance work at the </w:t>
      </w:r>
      <w:r w:rsidR="00505EEE">
        <w:rPr>
          <w:rFonts w:ascii="Arial" w:hAnsi="Arial" w:cs="Arial"/>
          <w:color w:val="000000" w:themeColor="text1"/>
          <w:sz w:val="20"/>
          <w:szCs w:val="20"/>
        </w:rPr>
        <w:t>Judith Wright Centre of Contemporary Arts (</w:t>
      </w:r>
      <w:proofErr w:type="spellStart"/>
      <w:r w:rsidR="00505EEE">
        <w:rPr>
          <w:rFonts w:ascii="Arial" w:hAnsi="Arial" w:cs="Arial"/>
          <w:color w:val="000000" w:themeColor="text1"/>
          <w:sz w:val="20"/>
          <w:szCs w:val="20"/>
        </w:rPr>
        <w:t>JWCoCA</w:t>
      </w:r>
      <w:proofErr w:type="spellEnd"/>
      <w:r w:rsidR="00505EEE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7D23C9C0" w14:textId="405C089A" w:rsidR="00C65AEA" w:rsidRPr="00A56C0D" w:rsidRDefault="00C65AEA" w:rsidP="00A56C0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A56C0D">
        <w:rPr>
          <w:rFonts w:ascii="Arial" w:hAnsi="Arial" w:cs="Arial"/>
          <w:sz w:val="20"/>
          <w:szCs w:val="20"/>
        </w:rPr>
        <w:t xml:space="preserve">assist </w:t>
      </w:r>
      <w:r w:rsidR="00494BB5">
        <w:rPr>
          <w:rFonts w:ascii="Arial" w:hAnsi="Arial" w:cs="Arial"/>
          <w:sz w:val="20"/>
          <w:szCs w:val="20"/>
        </w:rPr>
        <w:t xml:space="preserve">these </w:t>
      </w:r>
      <w:r w:rsidRPr="00A56C0D">
        <w:rPr>
          <w:rFonts w:ascii="Arial" w:hAnsi="Arial" w:cs="Arial"/>
          <w:sz w:val="20"/>
          <w:szCs w:val="20"/>
        </w:rPr>
        <w:t xml:space="preserve">artists </w:t>
      </w:r>
      <w:r w:rsidR="004825A3">
        <w:rPr>
          <w:rFonts w:ascii="Arial" w:hAnsi="Arial" w:cs="Arial"/>
          <w:sz w:val="20"/>
          <w:szCs w:val="20"/>
        </w:rPr>
        <w:t xml:space="preserve">to </w:t>
      </w:r>
      <w:r w:rsidRPr="00A56C0D">
        <w:rPr>
          <w:rFonts w:ascii="Arial" w:hAnsi="Arial" w:cs="Arial"/>
          <w:sz w:val="20"/>
          <w:szCs w:val="20"/>
        </w:rPr>
        <w:t xml:space="preserve">build networks </w:t>
      </w:r>
      <w:r w:rsidR="004825A3">
        <w:rPr>
          <w:rFonts w:ascii="Arial" w:hAnsi="Arial" w:cs="Arial"/>
          <w:sz w:val="20"/>
          <w:szCs w:val="20"/>
        </w:rPr>
        <w:t xml:space="preserve">and </w:t>
      </w:r>
      <w:r w:rsidRPr="00A56C0D">
        <w:rPr>
          <w:rFonts w:ascii="Arial" w:hAnsi="Arial" w:cs="Arial"/>
          <w:sz w:val="20"/>
          <w:szCs w:val="20"/>
        </w:rPr>
        <w:t xml:space="preserve">secure commercial and professional opportunities </w:t>
      </w:r>
    </w:p>
    <w:p w14:paraId="60FFC482" w14:textId="092A2481" w:rsidR="00C65AEA" w:rsidRPr="00A56C0D" w:rsidRDefault="00C65AEA" w:rsidP="00A56C0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A56C0D">
        <w:rPr>
          <w:rFonts w:ascii="Arial" w:hAnsi="Arial" w:cs="Arial"/>
          <w:sz w:val="20"/>
          <w:szCs w:val="20"/>
        </w:rPr>
        <w:t xml:space="preserve">act as key liaison between artists and </w:t>
      </w:r>
      <w:proofErr w:type="spellStart"/>
      <w:r w:rsidRPr="00A56C0D">
        <w:rPr>
          <w:rFonts w:ascii="Arial" w:hAnsi="Arial" w:cs="Arial"/>
          <w:sz w:val="20"/>
          <w:szCs w:val="20"/>
        </w:rPr>
        <w:t>JWCoCA</w:t>
      </w:r>
      <w:proofErr w:type="spellEnd"/>
      <w:r w:rsidRPr="00A56C0D">
        <w:rPr>
          <w:rFonts w:ascii="Arial" w:hAnsi="Arial" w:cs="Arial"/>
          <w:sz w:val="20"/>
          <w:szCs w:val="20"/>
        </w:rPr>
        <w:t xml:space="preserve"> to identify and manage resources to support </w:t>
      </w:r>
      <w:r w:rsidR="004825A3">
        <w:rPr>
          <w:rFonts w:ascii="Arial" w:hAnsi="Arial" w:cs="Arial"/>
          <w:sz w:val="20"/>
          <w:szCs w:val="20"/>
        </w:rPr>
        <w:t xml:space="preserve">creative development </w:t>
      </w:r>
      <w:r w:rsidRPr="00A56C0D">
        <w:rPr>
          <w:rFonts w:ascii="Arial" w:hAnsi="Arial" w:cs="Arial"/>
          <w:sz w:val="20"/>
          <w:szCs w:val="20"/>
        </w:rPr>
        <w:t xml:space="preserve">needs </w:t>
      </w:r>
    </w:p>
    <w:p w14:paraId="78A4FCDC" w14:textId="052B2A1F" w:rsidR="00B74953" w:rsidRDefault="00C65AEA" w:rsidP="004825A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4825A3">
        <w:rPr>
          <w:rFonts w:ascii="Arial" w:hAnsi="Arial" w:cs="Arial"/>
          <w:sz w:val="20"/>
          <w:szCs w:val="20"/>
        </w:rPr>
        <w:t>work closely with Arts Queensland</w:t>
      </w:r>
      <w:r w:rsidR="004825A3" w:rsidRPr="004825A3">
        <w:rPr>
          <w:rFonts w:ascii="Arial" w:hAnsi="Arial" w:cs="Arial"/>
          <w:sz w:val="20"/>
          <w:szCs w:val="20"/>
        </w:rPr>
        <w:t xml:space="preserve"> in managing the use of </w:t>
      </w:r>
      <w:proofErr w:type="spellStart"/>
      <w:r w:rsidR="004825A3" w:rsidRPr="004825A3">
        <w:rPr>
          <w:rFonts w:ascii="Arial" w:hAnsi="Arial" w:cs="Arial"/>
          <w:sz w:val="20"/>
          <w:szCs w:val="20"/>
        </w:rPr>
        <w:t>JWCoCA</w:t>
      </w:r>
      <w:proofErr w:type="spellEnd"/>
      <w:r w:rsidR="004825A3" w:rsidRPr="004825A3">
        <w:rPr>
          <w:rFonts w:ascii="Arial" w:hAnsi="Arial" w:cs="Arial"/>
          <w:sz w:val="20"/>
          <w:szCs w:val="20"/>
        </w:rPr>
        <w:t xml:space="preserve"> space and equipment to support funded artists and organisations to develop </w:t>
      </w:r>
      <w:r w:rsidR="00B74953">
        <w:rPr>
          <w:rFonts w:ascii="Arial" w:hAnsi="Arial" w:cs="Arial"/>
          <w:sz w:val="20"/>
          <w:szCs w:val="20"/>
        </w:rPr>
        <w:t xml:space="preserve">and present </w:t>
      </w:r>
      <w:r w:rsidR="004825A3" w:rsidRPr="004825A3">
        <w:rPr>
          <w:rFonts w:ascii="Arial" w:hAnsi="Arial" w:cs="Arial"/>
          <w:sz w:val="20"/>
          <w:szCs w:val="20"/>
        </w:rPr>
        <w:t>their work</w:t>
      </w:r>
    </w:p>
    <w:p w14:paraId="137073C9" w14:textId="7299C3CB" w:rsidR="005E7B35" w:rsidRPr="004825A3" w:rsidRDefault="005E7B35" w:rsidP="004825A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825A3">
        <w:rPr>
          <w:rFonts w:ascii="Arial" w:hAnsi="Arial" w:cs="Arial"/>
          <w:sz w:val="20"/>
          <w:szCs w:val="20"/>
        </w:rPr>
        <w:t>ensure</w:t>
      </w:r>
      <w:proofErr w:type="gramEnd"/>
      <w:r w:rsidRPr="004825A3">
        <w:rPr>
          <w:rFonts w:ascii="Arial" w:hAnsi="Arial" w:cs="Arial"/>
          <w:sz w:val="20"/>
          <w:szCs w:val="20"/>
        </w:rPr>
        <w:t xml:space="preserve"> strong governance and compliance including a commitment to transparency, accountability and integrity and the Queensland Public Service Code of Conduct.</w:t>
      </w:r>
    </w:p>
    <w:p w14:paraId="7F76998D" w14:textId="77777777" w:rsidR="00C65AEA" w:rsidRPr="00A56C0D" w:rsidRDefault="00C65AEA" w:rsidP="00A56C0D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03EDC5A4" w14:textId="0A30424D" w:rsidR="00C65AEA" w:rsidRPr="00A56C0D" w:rsidRDefault="00C65AEA" w:rsidP="00A56C0D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b/>
          <w:sz w:val="20"/>
          <w:szCs w:val="20"/>
        </w:rPr>
      </w:pPr>
      <w:r w:rsidRPr="00A56C0D">
        <w:rPr>
          <w:rFonts w:ascii="Arial" w:hAnsi="Arial" w:cs="Arial"/>
          <w:b/>
          <w:sz w:val="20"/>
          <w:szCs w:val="20"/>
        </w:rPr>
        <w:t>What is the Creative Producer</w:t>
      </w:r>
      <w:r w:rsidR="00082B42">
        <w:rPr>
          <w:rFonts w:ascii="Arial" w:hAnsi="Arial" w:cs="Arial"/>
          <w:b/>
          <w:sz w:val="20"/>
          <w:szCs w:val="20"/>
        </w:rPr>
        <w:t>’</w:t>
      </w:r>
      <w:r w:rsidRPr="00A56C0D">
        <w:rPr>
          <w:rFonts w:ascii="Arial" w:hAnsi="Arial" w:cs="Arial"/>
          <w:b/>
          <w:sz w:val="20"/>
          <w:szCs w:val="20"/>
        </w:rPr>
        <w:t xml:space="preserve">s relationship with </w:t>
      </w:r>
      <w:r w:rsidR="00145326" w:rsidRPr="00A56C0D">
        <w:rPr>
          <w:rFonts w:ascii="Arial" w:hAnsi="Arial" w:cs="Arial"/>
          <w:b/>
          <w:sz w:val="20"/>
          <w:szCs w:val="20"/>
        </w:rPr>
        <w:t>A</w:t>
      </w:r>
      <w:r w:rsidR="00921757">
        <w:rPr>
          <w:rFonts w:ascii="Arial" w:hAnsi="Arial" w:cs="Arial"/>
          <w:b/>
          <w:sz w:val="20"/>
          <w:szCs w:val="20"/>
        </w:rPr>
        <w:t xml:space="preserve">rts </w:t>
      </w:r>
      <w:r w:rsidR="00145326" w:rsidRPr="00A56C0D">
        <w:rPr>
          <w:rFonts w:ascii="Arial" w:hAnsi="Arial" w:cs="Arial"/>
          <w:b/>
          <w:sz w:val="20"/>
          <w:szCs w:val="20"/>
        </w:rPr>
        <w:t>Q</w:t>
      </w:r>
      <w:r w:rsidR="00921757">
        <w:rPr>
          <w:rFonts w:ascii="Arial" w:hAnsi="Arial" w:cs="Arial"/>
          <w:b/>
          <w:sz w:val="20"/>
          <w:szCs w:val="20"/>
        </w:rPr>
        <w:t>ueensland</w:t>
      </w:r>
      <w:r w:rsidRPr="00A56C0D">
        <w:rPr>
          <w:rFonts w:ascii="Arial" w:hAnsi="Arial" w:cs="Arial"/>
          <w:b/>
          <w:sz w:val="20"/>
          <w:szCs w:val="20"/>
        </w:rPr>
        <w:t xml:space="preserve"> and </w:t>
      </w:r>
      <w:r w:rsidR="0072027B" w:rsidRPr="00A56C0D">
        <w:rPr>
          <w:rFonts w:ascii="Arial" w:hAnsi="Arial" w:cs="Arial"/>
          <w:b/>
          <w:sz w:val="20"/>
          <w:szCs w:val="20"/>
        </w:rPr>
        <w:t>its</w:t>
      </w:r>
      <w:r w:rsidRPr="00A56C0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56C0D">
        <w:rPr>
          <w:rFonts w:ascii="Arial" w:hAnsi="Arial" w:cs="Arial"/>
          <w:b/>
          <w:sz w:val="20"/>
          <w:szCs w:val="20"/>
        </w:rPr>
        <w:t>JWCoCA</w:t>
      </w:r>
      <w:proofErr w:type="spellEnd"/>
      <w:r w:rsidRPr="00A56C0D">
        <w:rPr>
          <w:rFonts w:ascii="Arial" w:hAnsi="Arial" w:cs="Arial"/>
          <w:b/>
          <w:sz w:val="20"/>
          <w:szCs w:val="20"/>
        </w:rPr>
        <w:t xml:space="preserve"> team?</w:t>
      </w:r>
    </w:p>
    <w:p w14:paraId="53C3CB2A" w14:textId="77777777" w:rsidR="00C65AEA" w:rsidRPr="00A56C0D" w:rsidRDefault="00C65AEA" w:rsidP="00A56C0D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  <w:r w:rsidRPr="00A56C0D">
        <w:rPr>
          <w:rFonts w:ascii="Arial" w:hAnsi="Arial" w:cs="Arial"/>
          <w:color w:val="000000" w:themeColor="text1"/>
          <w:sz w:val="20"/>
          <w:szCs w:val="20"/>
        </w:rPr>
        <w:t>The Creative Producer:</w:t>
      </w:r>
    </w:p>
    <w:p w14:paraId="123E60AD" w14:textId="42EE3842" w:rsidR="0072027B" w:rsidRPr="004825A3" w:rsidRDefault="00C65AEA" w:rsidP="004825A3">
      <w:pPr>
        <w:pStyle w:val="Body"/>
        <w:numPr>
          <w:ilvl w:val="0"/>
          <w:numId w:val="8"/>
        </w:numPr>
        <w:rPr>
          <w:rFonts w:ascii="Arial" w:hAnsi="Arial" w:cs="Arial"/>
          <w:color w:val="000000" w:themeColor="text1"/>
          <w:sz w:val="20"/>
          <w:szCs w:val="20"/>
        </w:rPr>
      </w:pPr>
      <w:r w:rsidRPr="004825A3">
        <w:rPr>
          <w:rFonts w:ascii="Arial" w:hAnsi="Arial" w:cs="Arial"/>
          <w:color w:val="000000" w:themeColor="text1"/>
          <w:sz w:val="20"/>
          <w:szCs w:val="20"/>
        </w:rPr>
        <w:t xml:space="preserve">maintains lines of communication with the </w:t>
      </w:r>
      <w:proofErr w:type="spellStart"/>
      <w:r w:rsidRPr="004825A3">
        <w:rPr>
          <w:rFonts w:ascii="Arial" w:hAnsi="Arial" w:cs="Arial"/>
          <w:color w:val="000000" w:themeColor="text1"/>
          <w:sz w:val="20"/>
          <w:szCs w:val="20"/>
        </w:rPr>
        <w:t>JWCoCA</w:t>
      </w:r>
      <w:proofErr w:type="spellEnd"/>
      <w:r w:rsidRPr="004825A3">
        <w:rPr>
          <w:rFonts w:ascii="Arial" w:hAnsi="Arial" w:cs="Arial"/>
          <w:color w:val="000000" w:themeColor="text1"/>
          <w:sz w:val="20"/>
          <w:szCs w:val="20"/>
        </w:rPr>
        <w:t xml:space="preserve"> team to discuss and coordinate venue and equipment requirements to support </w:t>
      </w:r>
      <w:r w:rsidR="004825A3">
        <w:rPr>
          <w:rFonts w:ascii="Arial" w:hAnsi="Arial" w:cs="Arial"/>
          <w:color w:val="000000" w:themeColor="text1"/>
          <w:sz w:val="20"/>
          <w:szCs w:val="20"/>
        </w:rPr>
        <w:t xml:space="preserve">participating </w:t>
      </w:r>
      <w:r w:rsidR="005E7B35" w:rsidRPr="004825A3">
        <w:rPr>
          <w:rFonts w:ascii="Arial" w:hAnsi="Arial" w:cs="Arial"/>
          <w:color w:val="000000" w:themeColor="text1"/>
          <w:sz w:val="20"/>
          <w:szCs w:val="20"/>
        </w:rPr>
        <w:t>a</w:t>
      </w:r>
      <w:r w:rsidRPr="004825A3">
        <w:rPr>
          <w:rFonts w:ascii="Arial" w:hAnsi="Arial" w:cs="Arial"/>
          <w:color w:val="000000" w:themeColor="text1"/>
          <w:sz w:val="20"/>
          <w:szCs w:val="20"/>
        </w:rPr>
        <w:t>rtists</w:t>
      </w:r>
    </w:p>
    <w:p w14:paraId="44BC626C" w14:textId="7BC8647E" w:rsidR="005E7B35" w:rsidRPr="00A56C0D" w:rsidRDefault="005E7B35" w:rsidP="00A56C0D">
      <w:pPr>
        <w:pStyle w:val="Body"/>
        <w:numPr>
          <w:ilvl w:val="0"/>
          <w:numId w:val="8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act</w:t>
      </w:r>
      <w:r w:rsidR="002D258C">
        <w:rPr>
          <w:rFonts w:ascii="Arial" w:hAnsi="Arial" w:cs="Arial"/>
          <w:color w:val="000000" w:themeColor="text1"/>
          <w:sz w:val="20"/>
          <w:szCs w:val="20"/>
        </w:rPr>
        <w:t>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as key liaison for artists and </w:t>
      </w:r>
      <w:r w:rsidR="00FE2109">
        <w:rPr>
          <w:rFonts w:ascii="Arial" w:hAnsi="Arial" w:cs="Arial"/>
          <w:color w:val="000000" w:themeColor="text1"/>
          <w:sz w:val="20"/>
          <w:szCs w:val="20"/>
        </w:rPr>
        <w:t>assist A</w:t>
      </w:r>
      <w:r w:rsidR="00921757">
        <w:rPr>
          <w:rFonts w:ascii="Arial" w:hAnsi="Arial" w:cs="Arial"/>
          <w:color w:val="000000" w:themeColor="text1"/>
          <w:sz w:val="20"/>
          <w:szCs w:val="20"/>
        </w:rPr>
        <w:t>rts Queensland</w:t>
      </w:r>
      <w:r w:rsidR="00FE2109">
        <w:rPr>
          <w:rFonts w:ascii="Arial" w:hAnsi="Arial" w:cs="Arial"/>
          <w:color w:val="000000" w:themeColor="text1"/>
          <w:sz w:val="20"/>
          <w:szCs w:val="20"/>
        </w:rPr>
        <w:t xml:space="preserve"> in </w:t>
      </w:r>
      <w:r w:rsidR="005B749A">
        <w:rPr>
          <w:rFonts w:ascii="Arial" w:hAnsi="Arial" w:cs="Arial"/>
          <w:color w:val="000000" w:themeColor="text1"/>
          <w:sz w:val="20"/>
          <w:szCs w:val="20"/>
        </w:rPr>
        <w:t xml:space="preserve">its </w:t>
      </w:r>
      <w:r w:rsidR="00FE2109">
        <w:rPr>
          <w:rFonts w:ascii="Arial" w:hAnsi="Arial" w:cs="Arial"/>
          <w:color w:val="000000" w:themeColor="text1"/>
          <w:sz w:val="20"/>
          <w:szCs w:val="20"/>
        </w:rPr>
        <w:t>administ</w:t>
      </w:r>
      <w:r w:rsidR="005B749A">
        <w:rPr>
          <w:rFonts w:ascii="Arial" w:hAnsi="Arial" w:cs="Arial"/>
          <w:color w:val="000000" w:themeColor="text1"/>
          <w:sz w:val="20"/>
          <w:szCs w:val="20"/>
        </w:rPr>
        <w:t>ration of</w:t>
      </w:r>
      <w:r w:rsidR="00F809F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D258C">
        <w:rPr>
          <w:rFonts w:ascii="Arial" w:hAnsi="Arial" w:cs="Arial"/>
          <w:color w:val="000000" w:themeColor="text1"/>
          <w:sz w:val="20"/>
          <w:szCs w:val="20"/>
        </w:rPr>
        <w:t>Queensland Arts Showcase Program’s (</w:t>
      </w:r>
      <w:r w:rsidR="00F809FA">
        <w:rPr>
          <w:rFonts w:ascii="Arial" w:hAnsi="Arial" w:cs="Arial"/>
          <w:color w:val="000000" w:themeColor="text1"/>
          <w:sz w:val="20"/>
          <w:szCs w:val="20"/>
        </w:rPr>
        <w:t>QASP</w:t>
      </w:r>
      <w:r w:rsidR="002D258C">
        <w:rPr>
          <w:rFonts w:ascii="Arial" w:hAnsi="Arial" w:cs="Arial"/>
          <w:color w:val="000000" w:themeColor="text1"/>
          <w:sz w:val="20"/>
          <w:szCs w:val="20"/>
        </w:rPr>
        <w:t>)</w:t>
      </w:r>
      <w:r w:rsidR="00AC6F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A5C85">
        <w:rPr>
          <w:rFonts w:ascii="Arial" w:hAnsi="Arial" w:cs="Arial"/>
          <w:color w:val="000000" w:themeColor="text1"/>
          <w:sz w:val="20"/>
          <w:szCs w:val="20"/>
        </w:rPr>
        <w:t>– Arts Ignite funded projects</w:t>
      </w:r>
      <w:r w:rsidR="00FE21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7B3D6CB" w14:textId="138BEDE7" w:rsidR="00230C4D" w:rsidRDefault="00C65AEA" w:rsidP="00A56C0D">
      <w:pPr>
        <w:pStyle w:val="Body"/>
        <w:numPr>
          <w:ilvl w:val="0"/>
          <w:numId w:val="8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56C0D">
        <w:rPr>
          <w:rFonts w:ascii="Arial" w:hAnsi="Arial" w:cs="Arial"/>
          <w:color w:val="000000" w:themeColor="text1"/>
          <w:sz w:val="20"/>
          <w:szCs w:val="20"/>
        </w:rPr>
        <w:t xml:space="preserve">is accountable to </w:t>
      </w:r>
      <w:r w:rsidR="00C311D2">
        <w:rPr>
          <w:rFonts w:ascii="Arial" w:hAnsi="Arial" w:cs="Arial"/>
          <w:color w:val="000000" w:themeColor="text1"/>
          <w:sz w:val="20"/>
          <w:szCs w:val="20"/>
        </w:rPr>
        <w:t>Arts Queensland’s</w:t>
      </w:r>
      <w:r w:rsidRPr="00A56C0D">
        <w:rPr>
          <w:rFonts w:ascii="Arial" w:hAnsi="Arial" w:cs="Arial"/>
          <w:color w:val="000000" w:themeColor="text1"/>
          <w:sz w:val="20"/>
          <w:szCs w:val="20"/>
        </w:rPr>
        <w:t xml:space="preserve"> Director Development </w:t>
      </w:r>
      <w:r w:rsidR="00145326" w:rsidRPr="00A56C0D">
        <w:rPr>
          <w:rFonts w:ascii="Arial" w:hAnsi="Arial" w:cs="Arial"/>
          <w:color w:val="000000" w:themeColor="text1"/>
          <w:sz w:val="20"/>
          <w:szCs w:val="20"/>
        </w:rPr>
        <w:t>in</w:t>
      </w:r>
      <w:r w:rsidRPr="00A56C0D">
        <w:rPr>
          <w:rFonts w:ascii="Arial" w:hAnsi="Arial" w:cs="Arial"/>
          <w:color w:val="000000" w:themeColor="text1"/>
          <w:sz w:val="20"/>
          <w:szCs w:val="20"/>
        </w:rPr>
        <w:t xml:space="preserve"> ensuring services are delivered with integrity, t</w:t>
      </w:r>
      <w:r w:rsidR="00505EEE">
        <w:rPr>
          <w:rFonts w:ascii="Arial" w:hAnsi="Arial" w:cs="Arial"/>
          <w:color w:val="000000" w:themeColor="text1"/>
          <w:sz w:val="20"/>
          <w:szCs w:val="20"/>
        </w:rPr>
        <w:t>ransparency and accountability</w:t>
      </w:r>
    </w:p>
    <w:p w14:paraId="7E0F80FF" w14:textId="079B5232" w:rsidR="00C65AEA" w:rsidRPr="00A56C0D" w:rsidRDefault="00230C4D" w:rsidP="00A56C0D">
      <w:pPr>
        <w:pStyle w:val="Body"/>
        <w:numPr>
          <w:ilvl w:val="0"/>
          <w:numId w:val="8"/>
        </w:num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will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65AEA" w:rsidRPr="00A56C0D">
        <w:rPr>
          <w:rFonts w:ascii="Arial" w:hAnsi="Arial" w:cs="Arial"/>
          <w:color w:val="000000" w:themeColor="text1"/>
          <w:sz w:val="20"/>
          <w:szCs w:val="20"/>
        </w:rPr>
        <w:t>ensur</w:t>
      </w:r>
      <w:r>
        <w:rPr>
          <w:rFonts w:ascii="Arial" w:hAnsi="Arial" w:cs="Arial"/>
          <w:color w:val="000000" w:themeColor="text1"/>
          <w:sz w:val="20"/>
          <w:szCs w:val="20"/>
        </w:rPr>
        <w:t>e</w:t>
      </w:r>
      <w:r w:rsidR="00C65AEA" w:rsidRPr="00A56C0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C6F1C">
        <w:rPr>
          <w:rFonts w:ascii="Arial" w:hAnsi="Arial" w:cs="Arial"/>
          <w:color w:val="000000" w:themeColor="text1"/>
          <w:sz w:val="20"/>
          <w:szCs w:val="20"/>
        </w:rPr>
        <w:t xml:space="preserve">funded projects </w:t>
      </w:r>
      <w:r w:rsidR="00C65AEA" w:rsidRPr="00A56C0D">
        <w:rPr>
          <w:rFonts w:ascii="Arial" w:hAnsi="Arial" w:cs="Arial"/>
          <w:color w:val="000000" w:themeColor="text1"/>
          <w:sz w:val="20"/>
          <w:szCs w:val="20"/>
        </w:rPr>
        <w:t>are delivered on time and budget, and contractual obligations and targets are met.</w:t>
      </w:r>
    </w:p>
    <w:p w14:paraId="33D4A0A9" w14:textId="77777777" w:rsidR="00C65AEA" w:rsidRPr="00A56C0D" w:rsidRDefault="00C65AEA" w:rsidP="00A56C0D">
      <w:pPr>
        <w:pStyle w:val="Body"/>
        <w:ind w:left="720"/>
        <w:rPr>
          <w:rFonts w:ascii="Arial" w:hAnsi="Arial" w:cs="Arial"/>
          <w:color w:val="000000" w:themeColor="text1"/>
          <w:sz w:val="20"/>
          <w:szCs w:val="20"/>
        </w:rPr>
      </w:pPr>
    </w:p>
    <w:p w14:paraId="7F244E21" w14:textId="63B779FA" w:rsidR="00C65AEA" w:rsidRPr="00A56C0D" w:rsidRDefault="00082B42" w:rsidP="00A56C0D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How do I quote for my professional s</w:t>
      </w:r>
      <w:r w:rsidR="00030F16" w:rsidRPr="00A56C0D">
        <w:rPr>
          <w:rFonts w:ascii="Arial" w:hAnsi="Arial" w:cs="Arial"/>
          <w:b/>
          <w:sz w:val="20"/>
          <w:szCs w:val="20"/>
        </w:rPr>
        <w:t>ervices</w:t>
      </w:r>
      <w:r w:rsidR="00DC7503">
        <w:rPr>
          <w:rFonts w:ascii="Arial" w:hAnsi="Arial" w:cs="Arial"/>
          <w:b/>
          <w:sz w:val="20"/>
          <w:szCs w:val="20"/>
        </w:rPr>
        <w:t>?</w:t>
      </w:r>
    </w:p>
    <w:p w14:paraId="2ED646EB" w14:textId="5F71A797" w:rsidR="00B80F8A" w:rsidRPr="0077319F" w:rsidRDefault="00E85479" w:rsidP="007731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30F16" w:rsidRPr="0077319F">
        <w:rPr>
          <w:rFonts w:ascii="Arial" w:hAnsi="Arial" w:cs="Arial"/>
          <w:sz w:val="20"/>
          <w:szCs w:val="20"/>
        </w:rPr>
        <w:t xml:space="preserve">pplicants should estimate an annual service fee </w:t>
      </w:r>
      <w:r w:rsidR="00B80F8A" w:rsidRPr="0077319F">
        <w:rPr>
          <w:rFonts w:ascii="Arial" w:hAnsi="Arial" w:cs="Arial"/>
          <w:sz w:val="20"/>
          <w:szCs w:val="20"/>
        </w:rPr>
        <w:t>(</w:t>
      </w:r>
      <w:r w:rsidR="00030F16" w:rsidRPr="0077319F">
        <w:rPr>
          <w:rFonts w:ascii="Arial" w:hAnsi="Arial" w:cs="Arial"/>
          <w:sz w:val="20"/>
          <w:szCs w:val="20"/>
        </w:rPr>
        <w:t xml:space="preserve">as a </w:t>
      </w:r>
      <w:r w:rsidR="0072027B" w:rsidRPr="0077319F">
        <w:rPr>
          <w:rFonts w:ascii="Arial" w:hAnsi="Arial" w:cs="Arial"/>
          <w:sz w:val="20"/>
          <w:szCs w:val="20"/>
        </w:rPr>
        <w:t>fixed</w:t>
      </w:r>
      <w:r w:rsidR="00030F16" w:rsidRPr="0077319F">
        <w:rPr>
          <w:rFonts w:ascii="Arial" w:hAnsi="Arial" w:cs="Arial"/>
          <w:sz w:val="20"/>
          <w:szCs w:val="20"/>
        </w:rPr>
        <w:t xml:space="preserve"> price </w:t>
      </w:r>
      <w:r w:rsidR="008C3809" w:rsidRPr="0077319F">
        <w:rPr>
          <w:rFonts w:ascii="Arial" w:hAnsi="Arial" w:cs="Arial"/>
          <w:sz w:val="20"/>
          <w:szCs w:val="20"/>
        </w:rPr>
        <w:t>indicating your</w:t>
      </w:r>
      <w:r w:rsidR="00030F16" w:rsidRPr="0077319F">
        <w:rPr>
          <w:rFonts w:ascii="Arial" w:hAnsi="Arial" w:cs="Arial"/>
          <w:sz w:val="20"/>
          <w:szCs w:val="20"/>
        </w:rPr>
        <w:t xml:space="preserve"> hourly rates</w:t>
      </w:r>
      <w:r w:rsidR="00FA3E7A" w:rsidRPr="0077319F">
        <w:rPr>
          <w:rFonts w:ascii="Arial" w:hAnsi="Arial" w:cs="Arial"/>
          <w:sz w:val="20"/>
          <w:szCs w:val="20"/>
        </w:rPr>
        <w:t xml:space="preserve"> x</w:t>
      </w:r>
      <w:r w:rsidR="008C3809" w:rsidRPr="0077319F">
        <w:rPr>
          <w:rFonts w:ascii="Arial" w:hAnsi="Arial" w:cs="Arial"/>
          <w:sz w:val="20"/>
          <w:szCs w:val="20"/>
        </w:rPr>
        <w:t xml:space="preserve"> time</w:t>
      </w:r>
      <w:r w:rsidR="00030F16" w:rsidRPr="0077319F">
        <w:rPr>
          <w:rFonts w:ascii="Arial" w:hAnsi="Arial" w:cs="Arial"/>
          <w:sz w:val="20"/>
          <w:szCs w:val="20"/>
        </w:rPr>
        <w:t>) in</w:t>
      </w:r>
      <w:r w:rsidR="00FE2109" w:rsidRPr="0077319F">
        <w:rPr>
          <w:rFonts w:ascii="Arial" w:hAnsi="Arial" w:cs="Arial"/>
          <w:sz w:val="20"/>
          <w:szCs w:val="20"/>
        </w:rPr>
        <w:t xml:space="preserve"> providing support for </w:t>
      </w:r>
      <w:r w:rsidR="00CA5C85" w:rsidRPr="0077319F">
        <w:rPr>
          <w:rFonts w:ascii="Arial" w:hAnsi="Arial" w:cs="Arial"/>
          <w:sz w:val="20"/>
          <w:szCs w:val="20"/>
        </w:rPr>
        <w:t>the development and presentation of new performance work across approximately</w:t>
      </w:r>
      <w:r w:rsidR="00FE2109" w:rsidRPr="0077319F">
        <w:rPr>
          <w:rFonts w:ascii="Arial" w:hAnsi="Arial" w:cs="Arial"/>
          <w:sz w:val="20"/>
          <w:szCs w:val="20"/>
        </w:rPr>
        <w:t xml:space="preserve"> </w:t>
      </w:r>
      <w:r w:rsidR="00F809FA" w:rsidRPr="0077319F">
        <w:rPr>
          <w:rFonts w:ascii="Arial" w:hAnsi="Arial" w:cs="Arial"/>
          <w:sz w:val="20"/>
          <w:szCs w:val="20"/>
        </w:rPr>
        <w:t xml:space="preserve">20 weeks </w:t>
      </w:r>
      <w:r w:rsidR="00030F16" w:rsidRPr="0077319F">
        <w:rPr>
          <w:rFonts w:ascii="Arial" w:hAnsi="Arial" w:cs="Arial"/>
          <w:sz w:val="20"/>
          <w:szCs w:val="20"/>
        </w:rPr>
        <w:t>per year.</w:t>
      </w:r>
      <w:r w:rsidR="00FA3E7A" w:rsidRPr="0077319F">
        <w:rPr>
          <w:rFonts w:ascii="Arial" w:hAnsi="Arial" w:cs="Arial"/>
          <w:sz w:val="20"/>
          <w:szCs w:val="20"/>
        </w:rPr>
        <w:t xml:space="preserve"> </w:t>
      </w:r>
      <w:r w:rsidR="00B80F8A" w:rsidRPr="0077319F">
        <w:rPr>
          <w:rFonts w:ascii="Arial" w:hAnsi="Arial" w:cs="Arial"/>
          <w:sz w:val="20"/>
          <w:szCs w:val="20"/>
        </w:rPr>
        <w:t>Your allocation for all administrative costs and disbursements should be</w:t>
      </w:r>
      <w:r w:rsidR="00FA3E7A" w:rsidRPr="0077319F">
        <w:rPr>
          <w:rFonts w:ascii="Arial" w:hAnsi="Arial" w:cs="Arial"/>
          <w:sz w:val="20"/>
          <w:szCs w:val="20"/>
        </w:rPr>
        <w:t xml:space="preserve"> considered in your fixed price</w:t>
      </w:r>
    </w:p>
    <w:p w14:paraId="6D6B73D2" w14:textId="2C7A31AA" w:rsidR="00030F16" w:rsidRPr="0077319F" w:rsidRDefault="00E85479" w:rsidP="007731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 w:rsidR="00030F16" w:rsidRPr="0077319F">
        <w:rPr>
          <w:rFonts w:ascii="Arial" w:hAnsi="Arial" w:cs="Arial"/>
          <w:sz w:val="20"/>
          <w:szCs w:val="20"/>
        </w:rPr>
        <w:t xml:space="preserve">our fee for services will be further analysed in Stage 2, in direct negotiation with </w:t>
      </w:r>
      <w:r w:rsidR="00CA5C85" w:rsidRPr="0077319F">
        <w:rPr>
          <w:rFonts w:ascii="Arial" w:hAnsi="Arial" w:cs="Arial"/>
          <w:sz w:val="20"/>
          <w:szCs w:val="20"/>
        </w:rPr>
        <w:t>A</w:t>
      </w:r>
      <w:r w:rsidR="00C311D2" w:rsidRPr="0077319F">
        <w:rPr>
          <w:rFonts w:ascii="Arial" w:hAnsi="Arial" w:cs="Arial"/>
          <w:sz w:val="20"/>
          <w:szCs w:val="20"/>
        </w:rPr>
        <w:t>rts Queensland</w:t>
      </w:r>
    </w:p>
    <w:p w14:paraId="4E471FF2" w14:textId="38CF2582" w:rsidR="00030F16" w:rsidRPr="0077319F" w:rsidRDefault="00F809FA" w:rsidP="0077319F">
      <w:pPr>
        <w:rPr>
          <w:rFonts w:ascii="Arial" w:hAnsi="Arial" w:cs="Arial"/>
          <w:sz w:val="20"/>
          <w:szCs w:val="20"/>
        </w:rPr>
      </w:pPr>
      <w:r w:rsidRPr="0077319F">
        <w:rPr>
          <w:rFonts w:ascii="Arial" w:hAnsi="Arial" w:cs="Arial"/>
          <w:sz w:val="20"/>
          <w:szCs w:val="20"/>
        </w:rPr>
        <w:t>QASP</w:t>
      </w:r>
      <w:r w:rsidR="00FE2109" w:rsidRPr="0077319F">
        <w:rPr>
          <w:rFonts w:ascii="Arial" w:hAnsi="Arial" w:cs="Arial"/>
          <w:sz w:val="20"/>
          <w:szCs w:val="20"/>
        </w:rPr>
        <w:t xml:space="preserve"> </w:t>
      </w:r>
      <w:r w:rsidR="0072027B" w:rsidRPr="0077319F">
        <w:rPr>
          <w:rFonts w:ascii="Arial" w:hAnsi="Arial" w:cs="Arial"/>
          <w:sz w:val="20"/>
          <w:szCs w:val="20"/>
        </w:rPr>
        <w:t>f</w:t>
      </w:r>
      <w:r w:rsidR="00030F16" w:rsidRPr="0077319F">
        <w:rPr>
          <w:rFonts w:ascii="Arial" w:hAnsi="Arial" w:cs="Arial"/>
          <w:sz w:val="20"/>
          <w:szCs w:val="20"/>
        </w:rPr>
        <w:t xml:space="preserve">unding </w:t>
      </w:r>
      <w:r w:rsidR="00494BB5">
        <w:rPr>
          <w:rFonts w:ascii="Arial" w:hAnsi="Arial" w:cs="Arial"/>
          <w:sz w:val="20"/>
          <w:szCs w:val="20"/>
        </w:rPr>
        <w:t xml:space="preserve">to artists </w:t>
      </w:r>
      <w:r w:rsidR="00030F16" w:rsidRPr="0077319F">
        <w:rPr>
          <w:rFonts w:ascii="Arial" w:hAnsi="Arial" w:cs="Arial"/>
          <w:sz w:val="20"/>
          <w:szCs w:val="20"/>
        </w:rPr>
        <w:t>for</w:t>
      </w:r>
      <w:r w:rsidR="00FA3E7A" w:rsidRPr="0077319F">
        <w:rPr>
          <w:rFonts w:ascii="Arial" w:hAnsi="Arial" w:cs="Arial"/>
          <w:sz w:val="20"/>
          <w:szCs w:val="20"/>
        </w:rPr>
        <w:t xml:space="preserve"> </w:t>
      </w:r>
      <w:r w:rsidR="00E85479" w:rsidRPr="008B0381">
        <w:rPr>
          <w:rFonts w:ascii="Arial" w:hAnsi="Arial" w:cs="Arial"/>
          <w:sz w:val="20"/>
          <w:szCs w:val="20"/>
        </w:rPr>
        <w:t>developing and p</w:t>
      </w:r>
      <w:bookmarkStart w:id="0" w:name="_GoBack"/>
      <w:bookmarkEnd w:id="0"/>
      <w:r w:rsidR="00E85479" w:rsidRPr="008B0381">
        <w:rPr>
          <w:rFonts w:ascii="Arial" w:hAnsi="Arial" w:cs="Arial"/>
          <w:sz w:val="20"/>
          <w:szCs w:val="20"/>
        </w:rPr>
        <w:t xml:space="preserve">resenting new performance work </w:t>
      </w:r>
      <w:r w:rsidR="00E85479">
        <w:rPr>
          <w:rFonts w:ascii="Arial" w:hAnsi="Arial" w:cs="Arial"/>
          <w:sz w:val="20"/>
          <w:szCs w:val="20"/>
        </w:rPr>
        <w:t xml:space="preserve">at </w:t>
      </w:r>
      <w:proofErr w:type="spellStart"/>
      <w:r w:rsidR="00CA5C85" w:rsidRPr="0077319F">
        <w:rPr>
          <w:rFonts w:ascii="Arial" w:hAnsi="Arial" w:cs="Arial"/>
          <w:sz w:val="20"/>
          <w:szCs w:val="20"/>
        </w:rPr>
        <w:t>JWCoCA</w:t>
      </w:r>
      <w:proofErr w:type="spellEnd"/>
      <w:r w:rsidR="00CA5C85" w:rsidRPr="0077319F">
        <w:rPr>
          <w:rFonts w:ascii="Arial" w:hAnsi="Arial" w:cs="Arial"/>
          <w:sz w:val="20"/>
          <w:szCs w:val="20"/>
        </w:rPr>
        <w:t xml:space="preserve"> </w:t>
      </w:r>
      <w:r w:rsidR="0072027B" w:rsidRPr="0077319F">
        <w:rPr>
          <w:rFonts w:ascii="Arial" w:hAnsi="Arial" w:cs="Arial"/>
          <w:sz w:val="20"/>
          <w:szCs w:val="20"/>
        </w:rPr>
        <w:t xml:space="preserve">is treated separately to the Creative Producer </w:t>
      </w:r>
      <w:r w:rsidR="00DC7503" w:rsidRPr="0077319F">
        <w:rPr>
          <w:rFonts w:ascii="Arial" w:hAnsi="Arial" w:cs="Arial"/>
          <w:sz w:val="20"/>
          <w:szCs w:val="20"/>
        </w:rPr>
        <w:t xml:space="preserve">services </w:t>
      </w:r>
      <w:r w:rsidR="008C3809" w:rsidRPr="0077319F">
        <w:rPr>
          <w:rFonts w:ascii="Arial" w:hAnsi="Arial" w:cs="Arial"/>
          <w:sz w:val="20"/>
          <w:szCs w:val="20"/>
        </w:rPr>
        <w:t>and should not be included in you</w:t>
      </w:r>
      <w:r w:rsidR="00FA3E7A" w:rsidRPr="0077319F">
        <w:rPr>
          <w:rFonts w:ascii="Arial" w:hAnsi="Arial" w:cs="Arial"/>
          <w:sz w:val="20"/>
          <w:szCs w:val="20"/>
        </w:rPr>
        <w:t>r</w:t>
      </w:r>
      <w:r w:rsidR="008C3809" w:rsidRPr="0077319F">
        <w:rPr>
          <w:rFonts w:ascii="Arial" w:hAnsi="Arial" w:cs="Arial"/>
          <w:sz w:val="20"/>
          <w:szCs w:val="20"/>
        </w:rPr>
        <w:t xml:space="preserve"> professional services quote.</w:t>
      </w:r>
    </w:p>
    <w:p w14:paraId="19A16D0B" w14:textId="77777777" w:rsidR="00C65AEA" w:rsidRPr="00A56C0D" w:rsidRDefault="00C65AEA" w:rsidP="00A56C0D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b/>
          <w:sz w:val="20"/>
          <w:szCs w:val="20"/>
        </w:rPr>
      </w:pPr>
      <w:r w:rsidRPr="00A56C0D">
        <w:rPr>
          <w:rFonts w:ascii="Arial" w:hAnsi="Arial" w:cs="Arial"/>
          <w:b/>
          <w:sz w:val="20"/>
          <w:szCs w:val="20"/>
        </w:rPr>
        <w:t>What is the term of the contract?</w:t>
      </w:r>
    </w:p>
    <w:p w14:paraId="19963FA4" w14:textId="0ACB2FC4" w:rsidR="00FD059C" w:rsidRPr="00A56C0D" w:rsidRDefault="00C65AEA" w:rsidP="00A56C0D">
      <w:pPr>
        <w:rPr>
          <w:rFonts w:ascii="Arial" w:hAnsi="Arial" w:cs="Arial"/>
          <w:sz w:val="20"/>
          <w:szCs w:val="20"/>
        </w:rPr>
      </w:pPr>
      <w:r w:rsidRPr="00A56C0D">
        <w:rPr>
          <w:rFonts w:ascii="Arial" w:hAnsi="Arial" w:cs="Arial"/>
          <w:sz w:val="20"/>
          <w:szCs w:val="20"/>
        </w:rPr>
        <w:t xml:space="preserve">The contract will commence from </w:t>
      </w:r>
      <w:r w:rsidR="00D27D54">
        <w:rPr>
          <w:rFonts w:ascii="Arial" w:hAnsi="Arial" w:cs="Arial"/>
          <w:sz w:val="20"/>
          <w:szCs w:val="20"/>
        </w:rPr>
        <w:t>November</w:t>
      </w:r>
      <w:r w:rsidR="00FE2109">
        <w:rPr>
          <w:rFonts w:ascii="Arial" w:hAnsi="Arial" w:cs="Arial"/>
          <w:sz w:val="20"/>
          <w:szCs w:val="20"/>
        </w:rPr>
        <w:t xml:space="preserve"> - December</w:t>
      </w:r>
      <w:r w:rsidR="00401B7D" w:rsidRPr="00A56C0D">
        <w:rPr>
          <w:rFonts w:ascii="Arial" w:hAnsi="Arial" w:cs="Arial"/>
          <w:sz w:val="20"/>
          <w:szCs w:val="20"/>
        </w:rPr>
        <w:t xml:space="preserve"> </w:t>
      </w:r>
      <w:r w:rsidRPr="00A56C0D">
        <w:rPr>
          <w:rFonts w:ascii="Arial" w:hAnsi="Arial" w:cs="Arial"/>
          <w:sz w:val="20"/>
          <w:szCs w:val="20"/>
        </w:rPr>
        <w:t xml:space="preserve">2017 </w:t>
      </w:r>
      <w:r w:rsidR="00915AD8" w:rsidRPr="00A56C0D">
        <w:rPr>
          <w:rFonts w:ascii="Arial" w:hAnsi="Arial" w:cs="Arial"/>
          <w:sz w:val="20"/>
          <w:szCs w:val="20"/>
        </w:rPr>
        <w:t xml:space="preserve">and end in </w:t>
      </w:r>
      <w:r w:rsidR="00FE2109">
        <w:rPr>
          <w:rFonts w:ascii="Arial" w:hAnsi="Arial" w:cs="Arial"/>
          <w:sz w:val="20"/>
          <w:szCs w:val="20"/>
        </w:rPr>
        <w:t xml:space="preserve">January </w:t>
      </w:r>
      <w:r w:rsidR="00915AD8" w:rsidRPr="00A56C0D">
        <w:rPr>
          <w:rFonts w:ascii="Arial" w:hAnsi="Arial" w:cs="Arial"/>
          <w:sz w:val="20"/>
          <w:szCs w:val="20"/>
        </w:rPr>
        <w:t>2019</w:t>
      </w:r>
      <w:r w:rsidR="007510B1" w:rsidRPr="00A56C0D">
        <w:rPr>
          <w:rFonts w:ascii="Arial" w:hAnsi="Arial" w:cs="Arial"/>
          <w:sz w:val="20"/>
          <w:szCs w:val="20"/>
        </w:rPr>
        <w:t xml:space="preserve"> (a</w:t>
      </w:r>
      <w:r w:rsidR="00FE2109">
        <w:rPr>
          <w:rFonts w:ascii="Arial" w:hAnsi="Arial" w:cs="Arial"/>
          <w:sz w:val="20"/>
          <w:szCs w:val="20"/>
        </w:rPr>
        <w:t xml:space="preserve"> 14 </w:t>
      </w:r>
      <w:r w:rsidRPr="00A56C0D">
        <w:rPr>
          <w:rFonts w:ascii="Arial" w:hAnsi="Arial" w:cs="Arial"/>
          <w:sz w:val="20"/>
          <w:szCs w:val="20"/>
        </w:rPr>
        <w:t>-month contract). Prior to the end of the initial contract period, A</w:t>
      </w:r>
      <w:r w:rsidR="00C311D2">
        <w:rPr>
          <w:rFonts w:ascii="Arial" w:hAnsi="Arial" w:cs="Arial"/>
          <w:sz w:val="20"/>
          <w:szCs w:val="20"/>
        </w:rPr>
        <w:t>rts Queensland</w:t>
      </w:r>
      <w:r w:rsidRPr="00A56C0D">
        <w:rPr>
          <w:rFonts w:ascii="Arial" w:hAnsi="Arial" w:cs="Arial"/>
          <w:sz w:val="20"/>
          <w:szCs w:val="20"/>
        </w:rPr>
        <w:t xml:space="preserve"> has the opti</w:t>
      </w:r>
      <w:r w:rsidR="00401B7D" w:rsidRPr="00A56C0D">
        <w:rPr>
          <w:rFonts w:ascii="Arial" w:hAnsi="Arial" w:cs="Arial"/>
          <w:sz w:val="20"/>
          <w:szCs w:val="20"/>
        </w:rPr>
        <w:t xml:space="preserve">on to negotiate </w:t>
      </w:r>
      <w:r w:rsidR="00FA3E7A">
        <w:rPr>
          <w:rFonts w:ascii="Arial" w:hAnsi="Arial" w:cs="Arial"/>
          <w:sz w:val="20"/>
          <w:szCs w:val="20"/>
        </w:rPr>
        <w:t>a further 12-</w:t>
      </w:r>
      <w:r w:rsidR="00145326" w:rsidRPr="00A56C0D">
        <w:rPr>
          <w:rFonts w:ascii="Arial" w:hAnsi="Arial" w:cs="Arial"/>
          <w:sz w:val="20"/>
          <w:szCs w:val="20"/>
        </w:rPr>
        <w:t xml:space="preserve">month extension </w:t>
      </w:r>
      <w:r w:rsidR="00401B7D" w:rsidRPr="00A56C0D">
        <w:rPr>
          <w:rFonts w:ascii="Arial" w:hAnsi="Arial" w:cs="Arial"/>
          <w:sz w:val="20"/>
          <w:szCs w:val="20"/>
        </w:rPr>
        <w:t xml:space="preserve">with the successful </w:t>
      </w:r>
      <w:r w:rsidRPr="00A56C0D">
        <w:rPr>
          <w:rFonts w:ascii="Arial" w:hAnsi="Arial" w:cs="Arial"/>
          <w:sz w:val="20"/>
          <w:szCs w:val="20"/>
        </w:rPr>
        <w:t>service provider</w:t>
      </w:r>
      <w:r w:rsidR="00145326" w:rsidRPr="00A56C0D">
        <w:rPr>
          <w:rFonts w:ascii="Arial" w:hAnsi="Arial" w:cs="Arial"/>
          <w:sz w:val="20"/>
          <w:szCs w:val="20"/>
        </w:rPr>
        <w:t>.</w:t>
      </w:r>
    </w:p>
    <w:p w14:paraId="4C1B7D98" w14:textId="77777777" w:rsidR="00DE6FE1" w:rsidRPr="00A56C0D" w:rsidRDefault="00DE6FE1" w:rsidP="00A56C0D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b/>
          <w:sz w:val="20"/>
          <w:szCs w:val="20"/>
        </w:rPr>
      </w:pPr>
      <w:r w:rsidRPr="00A56C0D">
        <w:rPr>
          <w:rFonts w:ascii="Arial" w:hAnsi="Arial" w:cs="Arial"/>
          <w:b/>
          <w:sz w:val="20"/>
          <w:szCs w:val="20"/>
        </w:rPr>
        <w:t>Is there a preference between organisations or individuals to deliver these services?</w:t>
      </w:r>
    </w:p>
    <w:p w14:paraId="4B80A188" w14:textId="4F070BAE" w:rsidR="00FA3E7A" w:rsidRDefault="00FD059C" w:rsidP="00A56C0D">
      <w:pPr>
        <w:rPr>
          <w:rFonts w:ascii="Arial" w:hAnsi="Arial" w:cs="Arial"/>
          <w:sz w:val="20"/>
          <w:szCs w:val="20"/>
        </w:rPr>
      </w:pPr>
      <w:r w:rsidRPr="00A56C0D">
        <w:rPr>
          <w:rFonts w:ascii="Arial" w:hAnsi="Arial" w:cs="Arial"/>
          <w:sz w:val="20"/>
          <w:szCs w:val="20"/>
        </w:rPr>
        <w:t>Applicants</w:t>
      </w:r>
      <w:r w:rsidR="00DE6FE1" w:rsidRPr="00A56C0D">
        <w:rPr>
          <w:rFonts w:ascii="Arial" w:hAnsi="Arial" w:cs="Arial"/>
          <w:sz w:val="20"/>
          <w:szCs w:val="20"/>
        </w:rPr>
        <w:t xml:space="preserve"> can be individuals or organisations, </w:t>
      </w:r>
      <w:r w:rsidR="00145326" w:rsidRPr="00A56C0D">
        <w:rPr>
          <w:rFonts w:ascii="Arial" w:hAnsi="Arial" w:cs="Arial"/>
          <w:sz w:val="20"/>
          <w:szCs w:val="20"/>
        </w:rPr>
        <w:t xml:space="preserve">and will be assessed against the </w:t>
      </w:r>
      <w:r w:rsidR="00914D75" w:rsidRPr="00A56C0D">
        <w:rPr>
          <w:rFonts w:ascii="Arial" w:hAnsi="Arial" w:cs="Arial"/>
          <w:sz w:val="20"/>
          <w:szCs w:val="20"/>
        </w:rPr>
        <w:t xml:space="preserve">EOI’s </w:t>
      </w:r>
      <w:r w:rsidR="00915AD8" w:rsidRPr="00A56C0D">
        <w:rPr>
          <w:rFonts w:ascii="Arial" w:hAnsi="Arial" w:cs="Arial"/>
          <w:sz w:val="20"/>
          <w:szCs w:val="20"/>
        </w:rPr>
        <w:t>eligibility criteria</w:t>
      </w:r>
      <w:r w:rsidR="00145326" w:rsidRPr="00A56C0D">
        <w:rPr>
          <w:rFonts w:ascii="Arial" w:hAnsi="Arial" w:cs="Arial"/>
          <w:sz w:val="20"/>
          <w:szCs w:val="20"/>
        </w:rPr>
        <w:t xml:space="preserve"> </w:t>
      </w:r>
      <w:r w:rsidR="00914D75" w:rsidRPr="00A56C0D">
        <w:rPr>
          <w:rFonts w:ascii="Arial" w:hAnsi="Arial" w:cs="Arial"/>
          <w:sz w:val="20"/>
          <w:szCs w:val="20"/>
        </w:rPr>
        <w:t xml:space="preserve">and the </w:t>
      </w:r>
      <w:r w:rsidR="00145326" w:rsidRPr="00A56C0D">
        <w:rPr>
          <w:rFonts w:ascii="Arial" w:hAnsi="Arial" w:cs="Arial"/>
          <w:sz w:val="20"/>
          <w:szCs w:val="20"/>
        </w:rPr>
        <w:t>demonstr</w:t>
      </w:r>
      <w:r w:rsidR="00914D75" w:rsidRPr="00A56C0D">
        <w:rPr>
          <w:rFonts w:ascii="Arial" w:hAnsi="Arial" w:cs="Arial"/>
          <w:sz w:val="20"/>
          <w:szCs w:val="20"/>
        </w:rPr>
        <w:t>ation of</w:t>
      </w:r>
      <w:r w:rsidR="00145326" w:rsidRPr="00A56C0D">
        <w:rPr>
          <w:rFonts w:ascii="Arial" w:hAnsi="Arial" w:cs="Arial"/>
          <w:sz w:val="20"/>
          <w:szCs w:val="20"/>
        </w:rPr>
        <w:t xml:space="preserve"> </w:t>
      </w:r>
      <w:r w:rsidR="00DE6FE1" w:rsidRPr="00A56C0D">
        <w:rPr>
          <w:rFonts w:ascii="Arial" w:hAnsi="Arial" w:cs="Arial"/>
          <w:sz w:val="20"/>
          <w:szCs w:val="20"/>
        </w:rPr>
        <w:t xml:space="preserve">the necessary skills, experience and resources </w:t>
      </w:r>
      <w:r w:rsidR="00145326" w:rsidRPr="00A56C0D">
        <w:rPr>
          <w:rFonts w:ascii="Arial" w:hAnsi="Arial" w:cs="Arial"/>
          <w:sz w:val="20"/>
          <w:szCs w:val="20"/>
        </w:rPr>
        <w:t xml:space="preserve">required </w:t>
      </w:r>
      <w:r w:rsidR="00DE6FE1" w:rsidRPr="00A56C0D">
        <w:rPr>
          <w:rFonts w:ascii="Arial" w:hAnsi="Arial" w:cs="Arial"/>
          <w:sz w:val="20"/>
          <w:szCs w:val="20"/>
        </w:rPr>
        <w:t xml:space="preserve">to </w:t>
      </w:r>
      <w:r w:rsidR="00DE6FE1" w:rsidRPr="00A56C0D">
        <w:rPr>
          <w:rFonts w:ascii="Arial" w:hAnsi="Arial" w:cs="Arial"/>
          <w:sz w:val="20"/>
          <w:szCs w:val="20"/>
        </w:rPr>
        <w:lastRenderedPageBreak/>
        <w:t>undertake the Creative Producer’s responsibilities and duties to achieve</w:t>
      </w:r>
      <w:r w:rsidR="00AC6F1C">
        <w:rPr>
          <w:rFonts w:ascii="Arial" w:hAnsi="Arial" w:cs="Arial"/>
          <w:sz w:val="20"/>
          <w:szCs w:val="20"/>
        </w:rPr>
        <w:t xml:space="preserve"> </w:t>
      </w:r>
      <w:r w:rsidR="00CA5C85">
        <w:rPr>
          <w:rFonts w:ascii="Arial" w:hAnsi="Arial" w:cs="Arial"/>
          <w:sz w:val="20"/>
          <w:szCs w:val="20"/>
        </w:rPr>
        <w:t xml:space="preserve">creative </w:t>
      </w:r>
      <w:r w:rsidR="00AC6F1C">
        <w:rPr>
          <w:rFonts w:ascii="Arial" w:hAnsi="Arial" w:cs="Arial"/>
          <w:sz w:val="20"/>
          <w:szCs w:val="20"/>
        </w:rPr>
        <w:t>development outcomes</w:t>
      </w:r>
      <w:r w:rsidR="00914D75" w:rsidRPr="00A56C0D">
        <w:rPr>
          <w:rFonts w:ascii="Arial" w:hAnsi="Arial" w:cs="Arial"/>
          <w:sz w:val="20"/>
          <w:szCs w:val="20"/>
        </w:rPr>
        <w:t>.</w:t>
      </w:r>
      <w:r w:rsidR="00DE6FE1" w:rsidRPr="00A56C0D">
        <w:rPr>
          <w:rFonts w:ascii="Arial" w:hAnsi="Arial" w:cs="Arial"/>
          <w:sz w:val="20"/>
          <w:szCs w:val="20"/>
        </w:rPr>
        <w:t xml:space="preserve"> </w:t>
      </w:r>
    </w:p>
    <w:p w14:paraId="0F1B4644" w14:textId="46013B2B" w:rsidR="00DE6FE1" w:rsidRPr="00A56C0D" w:rsidRDefault="00DE6FE1" w:rsidP="00A56C0D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b/>
          <w:sz w:val="20"/>
          <w:szCs w:val="20"/>
        </w:rPr>
      </w:pPr>
      <w:r w:rsidRPr="00A56C0D">
        <w:rPr>
          <w:rFonts w:ascii="Arial" w:hAnsi="Arial" w:cs="Arial"/>
          <w:b/>
          <w:sz w:val="20"/>
          <w:szCs w:val="20"/>
        </w:rPr>
        <w:t>How are the</w:t>
      </w:r>
      <w:r w:rsidR="00FE2109">
        <w:rPr>
          <w:rFonts w:ascii="Arial" w:hAnsi="Arial" w:cs="Arial"/>
          <w:b/>
          <w:sz w:val="20"/>
          <w:szCs w:val="20"/>
        </w:rPr>
        <w:t xml:space="preserve"> Creative Producer</w:t>
      </w:r>
      <w:r w:rsidRPr="00A56C0D">
        <w:rPr>
          <w:rFonts w:ascii="Arial" w:hAnsi="Arial" w:cs="Arial"/>
          <w:b/>
          <w:sz w:val="20"/>
          <w:szCs w:val="20"/>
        </w:rPr>
        <w:t xml:space="preserve"> EOIs assessed and the successful </w:t>
      </w:r>
      <w:r w:rsidR="00594136">
        <w:rPr>
          <w:rFonts w:ascii="Arial" w:hAnsi="Arial" w:cs="Arial"/>
          <w:b/>
          <w:sz w:val="20"/>
          <w:szCs w:val="20"/>
        </w:rPr>
        <w:t>applicant</w:t>
      </w:r>
      <w:r w:rsidRPr="00A56C0D">
        <w:rPr>
          <w:rFonts w:ascii="Arial" w:hAnsi="Arial" w:cs="Arial"/>
          <w:b/>
          <w:sz w:val="20"/>
          <w:szCs w:val="20"/>
        </w:rPr>
        <w:t xml:space="preserve"> determined?</w:t>
      </w:r>
    </w:p>
    <w:p w14:paraId="24634DD6" w14:textId="4DA01E1F" w:rsidR="00DE6FE1" w:rsidRPr="00A56C0D" w:rsidRDefault="00DE6FE1" w:rsidP="00A56C0D">
      <w:pPr>
        <w:rPr>
          <w:rFonts w:ascii="Arial" w:hAnsi="Arial" w:cs="Arial"/>
          <w:sz w:val="20"/>
          <w:szCs w:val="20"/>
        </w:rPr>
      </w:pPr>
      <w:r w:rsidRPr="00A56C0D">
        <w:rPr>
          <w:rFonts w:ascii="Arial" w:hAnsi="Arial" w:cs="Arial"/>
          <w:sz w:val="20"/>
          <w:szCs w:val="20"/>
        </w:rPr>
        <w:t>An</w:t>
      </w:r>
      <w:r w:rsidR="00B74953">
        <w:rPr>
          <w:rFonts w:ascii="Arial" w:hAnsi="Arial" w:cs="Arial"/>
          <w:sz w:val="20"/>
          <w:szCs w:val="20"/>
        </w:rPr>
        <w:t xml:space="preserve"> independent</w:t>
      </w:r>
      <w:r w:rsidRPr="00A56C0D">
        <w:rPr>
          <w:rFonts w:ascii="Arial" w:hAnsi="Arial" w:cs="Arial"/>
          <w:sz w:val="20"/>
          <w:szCs w:val="20"/>
        </w:rPr>
        <w:t xml:space="preserve"> assessment panel</w:t>
      </w:r>
      <w:r w:rsidR="00B74953">
        <w:rPr>
          <w:rFonts w:ascii="Arial" w:hAnsi="Arial" w:cs="Arial"/>
          <w:sz w:val="20"/>
          <w:szCs w:val="20"/>
        </w:rPr>
        <w:t xml:space="preserve"> of</w:t>
      </w:r>
      <w:r w:rsidR="00145326" w:rsidRPr="00A56C0D">
        <w:rPr>
          <w:rFonts w:ascii="Arial" w:hAnsi="Arial" w:cs="Arial"/>
          <w:sz w:val="20"/>
          <w:szCs w:val="20"/>
        </w:rPr>
        <w:t xml:space="preserve"> </w:t>
      </w:r>
      <w:r w:rsidRPr="00A56C0D">
        <w:rPr>
          <w:rFonts w:ascii="Arial" w:hAnsi="Arial" w:cs="Arial"/>
          <w:sz w:val="20"/>
          <w:szCs w:val="20"/>
        </w:rPr>
        <w:t xml:space="preserve">arts industry experts will assess eligible proposals against the EOI </w:t>
      </w:r>
      <w:r w:rsidR="008C3809" w:rsidRPr="00A56C0D">
        <w:rPr>
          <w:rFonts w:ascii="Arial" w:hAnsi="Arial" w:cs="Arial"/>
          <w:sz w:val="20"/>
          <w:szCs w:val="20"/>
        </w:rPr>
        <w:t>a</w:t>
      </w:r>
      <w:r w:rsidRPr="00A56C0D">
        <w:rPr>
          <w:rFonts w:ascii="Arial" w:hAnsi="Arial" w:cs="Arial"/>
          <w:sz w:val="20"/>
          <w:szCs w:val="20"/>
        </w:rPr>
        <w:t xml:space="preserve">ssessment </w:t>
      </w:r>
      <w:r w:rsidR="008C3809" w:rsidRPr="00A56C0D">
        <w:rPr>
          <w:rFonts w:ascii="Arial" w:hAnsi="Arial" w:cs="Arial"/>
          <w:sz w:val="20"/>
          <w:szCs w:val="20"/>
        </w:rPr>
        <w:t>c</w:t>
      </w:r>
      <w:r w:rsidRPr="00A56C0D">
        <w:rPr>
          <w:rFonts w:ascii="Arial" w:hAnsi="Arial" w:cs="Arial"/>
          <w:sz w:val="20"/>
          <w:szCs w:val="20"/>
        </w:rPr>
        <w:t>riteria</w:t>
      </w:r>
      <w:r w:rsidR="008C3809" w:rsidRPr="00A56C0D">
        <w:rPr>
          <w:rFonts w:ascii="Arial" w:hAnsi="Arial" w:cs="Arial"/>
          <w:sz w:val="20"/>
          <w:szCs w:val="20"/>
        </w:rPr>
        <w:t xml:space="preserve">, as outlined </w:t>
      </w:r>
      <w:r w:rsidR="00093D55" w:rsidRPr="00A56C0D">
        <w:rPr>
          <w:rFonts w:ascii="Arial" w:hAnsi="Arial" w:cs="Arial"/>
          <w:sz w:val="20"/>
          <w:szCs w:val="20"/>
        </w:rPr>
        <w:t xml:space="preserve">in </w:t>
      </w:r>
      <w:r w:rsidRPr="00A56C0D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A56C0D">
        <w:rPr>
          <w:rFonts w:ascii="Arial" w:hAnsi="Arial" w:cs="Arial"/>
          <w:sz w:val="20"/>
          <w:szCs w:val="20"/>
        </w:rPr>
        <w:t>JWCoCA</w:t>
      </w:r>
      <w:proofErr w:type="spellEnd"/>
      <w:r w:rsidRPr="00A56C0D">
        <w:rPr>
          <w:rFonts w:ascii="Arial" w:hAnsi="Arial" w:cs="Arial"/>
          <w:sz w:val="20"/>
          <w:szCs w:val="20"/>
        </w:rPr>
        <w:t xml:space="preserve"> Creative Producer</w:t>
      </w:r>
      <w:r w:rsidR="004F6DDD">
        <w:rPr>
          <w:rFonts w:ascii="Arial" w:hAnsi="Arial" w:cs="Arial"/>
          <w:sz w:val="20"/>
          <w:szCs w:val="20"/>
        </w:rPr>
        <w:t xml:space="preserve"> s</w:t>
      </w:r>
      <w:r w:rsidR="00093D55" w:rsidRPr="00A56C0D">
        <w:rPr>
          <w:rFonts w:ascii="Arial" w:hAnsi="Arial" w:cs="Arial"/>
          <w:sz w:val="20"/>
          <w:szCs w:val="20"/>
        </w:rPr>
        <w:t>ervices</w:t>
      </w:r>
      <w:r w:rsidRPr="00A56C0D">
        <w:rPr>
          <w:rFonts w:ascii="Arial" w:hAnsi="Arial" w:cs="Arial"/>
          <w:sz w:val="20"/>
          <w:szCs w:val="20"/>
        </w:rPr>
        <w:t xml:space="preserve"> EOI</w:t>
      </w:r>
      <w:r w:rsidR="00093D55" w:rsidRPr="00A56C0D">
        <w:rPr>
          <w:rFonts w:ascii="Arial" w:hAnsi="Arial" w:cs="Arial"/>
          <w:sz w:val="20"/>
          <w:szCs w:val="20"/>
        </w:rPr>
        <w:t xml:space="preserve"> document</w:t>
      </w:r>
      <w:r w:rsidRPr="00A56C0D">
        <w:rPr>
          <w:rFonts w:ascii="Arial" w:hAnsi="Arial" w:cs="Arial"/>
          <w:sz w:val="20"/>
          <w:szCs w:val="20"/>
        </w:rPr>
        <w:t xml:space="preserve">. </w:t>
      </w:r>
    </w:p>
    <w:p w14:paraId="10ADC7E3" w14:textId="3D374501" w:rsidR="00DE6FE1" w:rsidRPr="00A56C0D" w:rsidRDefault="00DE6FE1" w:rsidP="00A56C0D">
      <w:pPr>
        <w:rPr>
          <w:rFonts w:ascii="Arial" w:hAnsi="Arial" w:cs="Arial"/>
          <w:sz w:val="20"/>
          <w:szCs w:val="20"/>
        </w:rPr>
      </w:pPr>
      <w:r w:rsidRPr="00A56C0D">
        <w:rPr>
          <w:rFonts w:ascii="Arial" w:hAnsi="Arial" w:cs="Arial"/>
          <w:sz w:val="20"/>
          <w:szCs w:val="20"/>
        </w:rPr>
        <w:t xml:space="preserve">The panel will make recommendations </w:t>
      </w:r>
      <w:r w:rsidR="00594136">
        <w:rPr>
          <w:rFonts w:ascii="Arial" w:hAnsi="Arial" w:cs="Arial"/>
          <w:sz w:val="20"/>
          <w:szCs w:val="20"/>
        </w:rPr>
        <w:t xml:space="preserve">on the preferred contractor </w:t>
      </w:r>
      <w:r w:rsidRPr="00A56C0D">
        <w:rPr>
          <w:rFonts w:ascii="Arial" w:hAnsi="Arial" w:cs="Arial"/>
          <w:sz w:val="20"/>
          <w:szCs w:val="20"/>
        </w:rPr>
        <w:t xml:space="preserve">to </w:t>
      </w:r>
      <w:r w:rsidR="00CA5C85">
        <w:rPr>
          <w:rFonts w:ascii="Arial" w:hAnsi="Arial" w:cs="Arial"/>
          <w:sz w:val="20"/>
          <w:szCs w:val="20"/>
        </w:rPr>
        <w:t>Arts Queensland’s</w:t>
      </w:r>
      <w:r w:rsidRPr="00A56C0D">
        <w:rPr>
          <w:rFonts w:ascii="Arial" w:hAnsi="Arial" w:cs="Arial"/>
          <w:sz w:val="20"/>
          <w:szCs w:val="20"/>
        </w:rPr>
        <w:t xml:space="preserve"> Deputy Director-General for approval. </w:t>
      </w:r>
      <w:r w:rsidR="00314080" w:rsidRPr="004825A3">
        <w:rPr>
          <w:rFonts w:ascii="Arial" w:hAnsi="Arial" w:cs="Arial"/>
          <w:sz w:val="20"/>
          <w:szCs w:val="20"/>
        </w:rPr>
        <w:t>Arts Queensland</w:t>
      </w:r>
      <w:r w:rsidR="00FA3E7A">
        <w:rPr>
          <w:rFonts w:ascii="Arial" w:hAnsi="Arial" w:cs="Arial"/>
          <w:sz w:val="20"/>
          <w:szCs w:val="20"/>
        </w:rPr>
        <w:t xml:space="preserve"> </w:t>
      </w:r>
      <w:r w:rsidRPr="00A56C0D">
        <w:rPr>
          <w:rFonts w:ascii="Arial" w:hAnsi="Arial" w:cs="Arial"/>
          <w:sz w:val="20"/>
          <w:szCs w:val="20"/>
        </w:rPr>
        <w:t>reserves the right to not award an agreement if no EOI is deemed suitable to meet the requirements of the services tendered.</w:t>
      </w:r>
    </w:p>
    <w:p w14:paraId="75DA0B54" w14:textId="77777777" w:rsidR="002F3C01" w:rsidRPr="00A56C0D" w:rsidRDefault="002F3C01" w:rsidP="00A56C0D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b/>
          <w:sz w:val="20"/>
          <w:szCs w:val="20"/>
        </w:rPr>
      </w:pPr>
      <w:r w:rsidRPr="00A56C0D">
        <w:rPr>
          <w:rFonts w:ascii="Arial" w:hAnsi="Arial" w:cs="Arial"/>
          <w:b/>
          <w:sz w:val="20"/>
          <w:szCs w:val="20"/>
        </w:rPr>
        <w:t>When will I know the outcome of my EOI application?</w:t>
      </w:r>
    </w:p>
    <w:p w14:paraId="48F19ABD" w14:textId="67614B30" w:rsidR="002F3C01" w:rsidRPr="00A56C0D" w:rsidRDefault="00314080" w:rsidP="00A56C0D">
      <w:pPr>
        <w:rPr>
          <w:rFonts w:ascii="Arial" w:hAnsi="Arial" w:cs="Arial"/>
          <w:sz w:val="20"/>
          <w:szCs w:val="20"/>
        </w:rPr>
      </w:pPr>
      <w:r w:rsidRPr="004825A3">
        <w:rPr>
          <w:rFonts w:ascii="Arial" w:hAnsi="Arial" w:cs="Arial"/>
          <w:sz w:val="20"/>
          <w:szCs w:val="20"/>
        </w:rPr>
        <w:t>Arts Queensland</w:t>
      </w:r>
      <w:r w:rsidR="00302C50" w:rsidRPr="00A56C0D">
        <w:rPr>
          <w:rFonts w:ascii="Arial" w:hAnsi="Arial" w:cs="Arial"/>
          <w:sz w:val="20"/>
          <w:szCs w:val="20"/>
        </w:rPr>
        <w:t xml:space="preserve"> aims to notify applicants </w:t>
      </w:r>
      <w:r w:rsidR="002F3C01" w:rsidRPr="00A56C0D">
        <w:rPr>
          <w:rFonts w:ascii="Arial" w:hAnsi="Arial" w:cs="Arial"/>
          <w:sz w:val="20"/>
          <w:szCs w:val="20"/>
        </w:rPr>
        <w:t xml:space="preserve">of their EOI outcome </w:t>
      </w:r>
      <w:r w:rsidR="00401B7D" w:rsidRPr="00A56C0D">
        <w:rPr>
          <w:rFonts w:ascii="Arial" w:hAnsi="Arial" w:cs="Arial"/>
          <w:sz w:val="20"/>
          <w:szCs w:val="20"/>
        </w:rPr>
        <w:t xml:space="preserve">by </w:t>
      </w:r>
      <w:r w:rsidR="008C3809" w:rsidRPr="00A56C0D">
        <w:rPr>
          <w:rFonts w:ascii="Arial" w:hAnsi="Arial" w:cs="Arial"/>
          <w:sz w:val="20"/>
          <w:szCs w:val="20"/>
        </w:rPr>
        <w:t xml:space="preserve">the </w:t>
      </w:r>
      <w:r w:rsidR="00401B7D" w:rsidRPr="00A56C0D">
        <w:rPr>
          <w:rFonts w:ascii="Arial" w:hAnsi="Arial" w:cs="Arial"/>
          <w:sz w:val="20"/>
          <w:szCs w:val="20"/>
        </w:rPr>
        <w:t xml:space="preserve">end </w:t>
      </w:r>
      <w:r w:rsidR="008C3809" w:rsidRPr="00A56C0D">
        <w:rPr>
          <w:rFonts w:ascii="Arial" w:hAnsi="Arial" w:cs="Arial"/>
          <w:sz w:val="20"/>
          <w:szCs w:val="20"/>
        </w:rPr>
        <w:t xml:space="preserve">of </w:t>
      </w:r>
      <w:r w:rsidR="00401B7D" w:rsidRPr="00A56C0D">
        <w:rPr>
          <w:rFonts w:ascii="Arial" w:hAnsi="Arial" w:cs="Arial"/>
          <w:sz w:val="20"/>
          <w:szCs w:val="20"/>
        </w:rPr>
        <w:t>October</w:t>
      </w:r>
      <w:r w:rsidR="00082B42">
        <w:rPr>
          <w:rFonts w:ascii="Arial" w:hAnsi="Arial" w:cs="Arial"/>
          <w:sz w:val="20"/>
          <w:szCs w:val="20"/>
        </w:rPr>
        <w:t xml:space="preserve"> </w:t>
      </w:r>
      <w:r w:rsidR="002F3C01" w:rsidRPr="00A56C0D">
        <w:rPr>
          <w:rFonts w:ascii="Arial" w:hAnsi="Arial" w:cs="Arial"/>
          <w:sz w:val="20"/>
          <w:szCs w:val="20"/>
        </w:rPr>
        <w:t>2017.</w:t>
      </w:r>
    </w:p>
    <w:p w14:paraId="77CA1CFF" w14:textId="77777777" w:rsidR="00B41C1D" w:rsidRPr="00A56C0D" w:rsidRDefault="00B41C1D" w:rsidP="00A56C0D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b/>
          <w:sz w:val="20"/>
          <w:szCs w:val="20"/>
        </w:rPr>
      </w:pPr>
      <w:r w:rsidRPr="00A56C0D">
        <w:rPr>
          <w:rFonts w:ascii="Arial" w:hAnsi="Arial" w:cs="Arial"/>
          <w:b/>
          <w:sz w:val="20"/>
          <w:szCs w:val="20"/>
        </w:rPr>
        <w:t xml:space="preserve">What happens if </w:t>
      </w:r>
      <w:r w:rsidR="00F56F43" w:rsidRPr="00A56C0D">
        <w:rPr>
          <w:rFonts w:ascii="Arial" w:hAnsi="Arial" w:cs="Arial"/>
          <w:b/>
          <w:sz w:val="20"/>
          <w:szCs w:val="20"/>
        </w:rPr>
        <w:t xml:space="preserve">my application is </w:t>
      </w:r>
      <w:r w:rsidRPr="00A56C0D">
        <w:rPr>
          <w:rFonts w:ascii="Arial" w:hAnsi="Arial" w:cs="Arial"/>
          <w:b/>
          <w:sz w:val="20"/>
          <w:szCs w:val="20"/>
        </w:rPr>
        <w:t>successful?</w:t>
      </w:r>
    </w:p>
    <w:p w14:paraId="1FC768C3" w14:textId="0F10062C" w:rsidR="008C3809" w:rsidRPr="00A56C0D" w:rsidRDefault="00B41C1D" w:rsidP="00A56C0D">
      <w:pPr>
        <w:ind w:left="-76"/>
        <w:rPr>
          <w:rFonts w:ascii="Arial" w:hAnsi="Arial" w:cs="Arial"/>
          <w:sz w:val="20"/>
          <w:szCs w:val="20"/>
        </w:rPr>
      </w:pPr>
      <w:r w:rsidRPr="00A56C0D">
        <w:rPr>
          <w:rFonts w:ascii="Arial" w:hAnsi="Arial" w:cs="Arial"/>
          <w:sz w:val="20"/>
          <w:szCs w:val="20"/>
        </w:rPr>
        <w:t xml:space="preserve">The </w:t>
      </w:r>
      <w:r w:rsidR="00401B7D" w:rsidRPr="00A56C0D">
        <w:rPr>
          <w:rFonts w:ascii="Arial" w:hAnsi="Arial" w:cs="Arial"/>
          <w:sz w:val="20"/>
          <w:szCs w:val="20"/>
        </w:rPr>
        <w:t xml:space="preserve">successful </w:t>
      </w:r>
      <w:r w:rsidRPr="00A56C0D">
        <w:rPr>
          <w:rFonts w:ascii="Arial" w:hAnsi="Arial" w:cs="Arial"/>
          <w:sz w:val="20"/>
          <w:szCs w:val="20"/>
        </w:rPr>
        <w:t xml:space="preserve">provider will receive written notification </w:t>
      </w:r>
      <w:r w:rsidR="00FE2109">
        <w:rPr>
          <w:rFonts w:ascii="Arial" w:hAnsi="Arial" w:cs="Arial"/>
          <w:sz w:val="20"/>
          <w:szCs w:val="20"/>
        </w:rPr>
        <w:t xml:space="preserve">by end </w:t>
      </w:r>
      <w:r w:rsidR="00093D55" w:rsidRPr="00A56C0D">
        <w:rPr>
          <w:rFonts w:ascii="Arial" w:hAnsi="Arial" w:cs="Arial"/>
          <w:sz w:val="20"/>
          <w:szCs w:val="20"/>
        </w:rPr>
        <w:t>October</w:t>
      </w:r>
      <w:r w:rsidR="00BF0D82" w:rsidRPr="00A56C0D">
        <w:rPr>
          <w:rFonts w:ascii="Arial" w:hAnsi="Arial" w:cs="Arial"/>
          <w:sz w:val="20"/>
          <w:szCs w:val="20"/>
        </w:rPr>
        <w:t xml:space="preserve"> 2017</w:t>
      </w:r>
      <w:r w:rsidR="001C6697" w:rsidRPr="00A56C0D">
        <w:rPr>
          <w:rFonts w:ascii="Arial" w:hAnsi="Arial" w:cs="Arial"/>
          <w:sz w:val="20"/>
          <w:szCs w:val="20"/>
        </w:rPr>
        <w:t xml:space="preserve">. </w:t>
      </w:r>
    </w:p>
    <w:p w14:paraId="400AB9B6" w14:textId="6E74107C" w:rsidR="008C3809" w:rsidRPr="00A56C0D" w:rsidRDefault="00314080" w:rsidP="00A56C0D">
      <w:pPr>
        <w:ind w:left="-76"/>
        <w:rPr>
          <w:rFonts w:ascii="Arial" w:hAnsi="Arial" w:cs="Arial"/>
          <w:sz w:val="20"/>
          <w:szCs w:val="20"/>
        </w:rPr>
      </w:pPr>
      <w:r w:rsidRPr="004825A3">
        <w:rPr>
          <w:rFonts w:ascii="Arial" w:hAnsi="Arial" w:cs="Arial"/>
          <w:sz w:val="20"/>
          <w:szCs w:val="20"/>
        </w:rPr>
        <w:t xml:space="preserve">Arts Queensland </w:t>
      </w:r>
      <w:r w:rsidR="001C6697" w:rsidRPr="00A56C0D">
        <w:rPr>
          <w:rFonts w:ascii="Arial" w:hAnsi="Arial" w:cs="Arial"/>
          <w:sz w:val="20"/>
          <w:szCs w:val="20"/>
        </w:rPr>
        <w:t xml:space="preserve">will </w:t>
      </w:r>
      <w:r w:rsidR="00BF0D82" w:rsidRPr="00A56C0D">
        <w:rPr>
          <w:rFonts w:ascii="Arial" w:hAnsi="Arial" w:cs="Arial"/>
          <w:sz w:val="20"/>
          <w:szCs w:val="20"/>
        </w:rPr>
        <w:t xml:space="preserve">then </w:t>
      </w:r>
      <w:r w:rsidR="001C6697" w:rsidRPr="00A56C0D">
        <w:rPr>
          <w:rFonts w:ascii="Arial" w:hAnsi="Arial" w:cs="Arial"/>
          <w:sz w:val="20"/>
          <w:szCs w:val="20"/>
        </w:rPr>
        <w:t>commence contract negotiation</w:t>
      </w:r>
      <w:r w:rsidR="001F4F63" w:rsidRPr="00A56C0D">
        <w:rPr>
          <w:rFonts w:ascii="Arial" w:hAnsi="Arial" w:cs="Arial"/>
          <w:sz w:val="20"/>
          <w:szCs w:val="20"/>
        </w:rPr>
        <w:t>s with this provider</w:t>
      </w:r>
      <w:r w:rsidR="008C3809" w:rsidRPr="00A56C0D">
        <w:rPr>
          <w:rFonts w:ascii="Arial" w:hAnsi="Arial" w:cs="Arial"/>
          <w:sz w:val="20"/>
          <w:szCs w:val="20"/>
        </w:rPr>
        <w:t>,</w:t>
      </w:r>
      <w:r w:rsidR="00410931" w:rsidRPr="00A56C0D">
        <w:rPr>
          <w:rFonts w:ascii="Arial" w:hAnsi="Arial" w:cs="Arial"/>
          <w:sz w:val="20"/>
          <w:szCs w:val="20"/>
        </w:rPr>
        <w:t xml:space="preserve"> with the aim to have the contract fi</w:t>
      </w:r>
      <w:r w:rsidR="00093D55" w:rsidRPr="00A56C0D">
        <w:rPr>
          <w:rFonts w:ascii="Arial" w:hAnsi="Arial" w:cs="Arial"/>
          <w:sz w:val="20"/>
          <w:szCs w:val="20"/>
        </w:rPr>
        <w:t xml:space="preserve">nalised and executed </w:t>
      </w:r>
      <w:r w:rsidR="00FE2109">
        <w:rPr>
          <w:rFonts w:ascii="Arial" w:hAnsi="Arial" w:cs="Arial"/>
          <w:sz w:val="20"/>
          <w:szCs w:val="20"/>
        </w:rPr>
        <w:t xml:space="preserve">from </w:t>
      </w:r>
      <w:r w:rsidR="002665BB">
        <w:rPr>
          <w:rFonts w:ascii="Arial" w:hAnsi="Arial" w:cs="Arial"/>
          <w:sz w:val="20"/>
          <w:szCs w:val="20"/>
        </w:rPr>
        <w:t xml:space="preserve">November </w:t>
      </w:r>
      <w:r w:rsidR="00410931" w:rsidRPr="00A56C0D">
        <w:rPr>
          <w:rFonts w:ascii="Arial" w:hAnsi="Arial" w:cs="Arial"/>
          <w:sz w:val="20"/>
          <w:szCs w:val="20"/>
        </w:rPr>
        <w:t>2017</w:t>
      </w:r>
      <w:r w:rsidR="001C6697" w:rsidRPr="00A56C0D">
        <w:rPr>
          <w:rFonts w:ascii="Arial" w:hAnsi="Arial" w:cs="Arial"/>
          <w:sz w:val="20"/>
          <w:szCs w:val="20"/>
        </w:rPr>
        <w:t>.</w:t>
      </w:r>
      <w:r w:rsidR="00410931" w:rsidRPr="00A56C0D">
        <w:rPr>
          <w:rFonts w:ascii="Arial" w:hAnsi="Arial" w:cs="Arial"/>
          <w:sz w:val="20"/>
          <w:szCs w:val="20"/>
        </w:rPr>
        <w:t xml:space="preserve"> </w:t>
      </w:r>
    </w:p>
    <w:p w14:paraId="2CFF7109" w14:textId="77777777" w:rsidR="008C3809" w:rsidRPr="00357848" w:rsidRDefault="008C3809" w:rsidP="00A56C0D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b/>
          <w:sz w:val="20"/>
          <w:szCs w:val="20"/>
        </w:rPr>
      </w:pPr>
      <w:r w:rsidRPr="00357848">
        <w:rPr>
          <w:rFonts w:ascii="Arial" w:hAnsi="Arial" w:cs="Arial"/>
          <w:b/>
          <w:sz w:val="20"/>
          <w:szCs w:val="20"/>
        </w:rPr>
        <w:t>What is the process for clarification questions?</w:t>
      </w:r>
    </w:p>
    <w:p w14:paraId="4F0FB6AF" w14:textId="780F7297" w:rsidR="00546303" w:rsidRPr="00357848" w:rsidRDefault="00546303" w:rsidP="00A56C0D">
      <w:pPr>
        <w:rPr>
          <w:rFonts w:ascii="Arial" w:hAnsi="Arial" w:cs="Arial"/>
          <w:color w:val="000000" w:themeColor="text1"/>
          <w:sz w:val="20"/>
          <w:szCs w:val="20"/>
        </w:rPr>
      </w:pPr>
      <w:r w:rsidRPr="00357848">
        <w:rPr>
          <w:rFonts w:ascii="Arial" w:hAnsi="Arial" w:cs="Arial"/>
          <w:sz w:val="20"/>
          <w:szCs w:val="20"/>
        </w:rPr>
        <w:t>Applicants can submit cla</w:t>
      </w:r>
      <w:r w:rsidR="00C91BAF" w:rsidRPr="00357848">
        <w:rPr>
          <w:rFonts w:ascii="Arial" w:hAnsi="Arial" w:cs="Arial"/>
          <w:sz w:val="20"/>
          <w:szCs w:val="20"/>
        </w:rPr>
        <w:t xml:space="preserve">rification questions up until </w:t>
      </w:r>
      <w:r w:rsidR="002665BB" w:rsidRPr="00357848">
        <w:rPr>
          <w:rFonts w:ascii="Arial" w:hAnsi="Arial" w:cs="Arial"/>
          <w:sz w:val="20"/>
          <w:szCs w:val="20"/>
        </w:rPr>
        <w:t xml:space="preserve">Monday 28 </w:t>
      </w:r>
      <w:r w:rsidRPr="00357848">
        <w:rPr>
          <w:rFonts w:ascii="Arial" w:hAnsi="Arial" w:cs="Arial"/>
          <w:sz w:val="20"/>
          <w:szCs w:val="20"/>
        </w:rPr>
        <w:t>August</w:t>
      </w:r>
      <w:r w:rsidR="00494BB5">
        <w:rPr>
          <w:rFonts w:ascii="Arial" w:hAnsi="Arial" w:cs="Arial"/>
          <w:sz w:val="20"/>
          <w:szCs w:val="20"/>
        </w:rPr>
        <w:t xml:space="preserve"> </w:t>
      </w:r>
      <w:r w:rsidRPr="00357848">
        <w:rPr>
          <w:rFonts w:ascii="Arial" w:hAnsi="Arial" w:cs="Arial"/>
          <w:sz w:val="20"/>
          <w:szCs w:val="20"/>
        </w:rPr>
        <w:t xml:space="preserve">2017, by emailing </w:t>
      </w:r>
      <w:hyperlink r:id="rId8" w:history="1">
        <w:r w:rsidR="00A61E03" w:rsidRPr="00357848">
          <w:rPr>
            <w:rStyle w:val="Hyperlink"/>
            <w:rFonts w:ascii="Arial" w:hAnsi="Arial" w:cs="Arial"/>
            <w:sz w:val="20"/>
            <w:szCs w:val="20"/>
          </w:rPr>
          <w:t>jwcoca_creativeproducer@arts.qld.gov.au</w:t>
        </w:r>
      </w:hyperlink>
      <w:r w:rsidRPr="00357848">
        <w:rPr>
          <w:rFonts w:ascii="Arial" w:hAnsi="Arial" w:cs="Arial"/>
          <w:color w:val="000000" w:themeColor="text1"/>
          <w:sz w:val="20"/>
          <w:szCs w:val="20"/>
        </w:rPr>
        <w:t>. After this date no further questions will be accepted.</w:t>
      </w:r>
    </w:p>
    <w:p w14:paraId="225A9F7A" w14:textId="77777777" w:rsidR="00C56BC2" w:rsidRDefault="00C56BC2" w:rsidP="00A56C0D">
      <w:pPr>
        <w:rPr>
          <w:rFonts w:ascii="Arial" w:hAnsi="Arial" w:cs="Arial"/>
          <w:color w:val="000000" w:themeColor="text1"/>
          <w:sz w:val="20"/>
          <w:szCs w:val="20"/>
        </w:rPr>
      </w:pPr>
      <w:r w:rsidRPr="00357848">
        <w:rPr>
          <w:rFonts w:ascii="Arial" w:hAnsi="Arial" w:cs="Arial"/>
          <w:color w:val="000000" w:themeColor="text1"/>
          <w:sz w:val="20"/>
          <w:szCs w:val="20"/>
        </w:rPr>
        <w:t>All submitted questions will be de-identified and a written response will be provided.</w:t>
      </w:r>
    </w:p>
    <w:p w14:paraId="3B55FFE3" w14:textId="4D11E116" w:rsidR="00546303" w:rsidRPr="00A56C0D" w:rsidRDefault="00092DDA" w:rsidP="00A56C0D">
      <w:pPr>
        <w:rPr>
          <w:rFonts w:ascii="Arial" w:hAnsi="Arial" w:cs="Arial"/>
          <w:color w:val="000000" w:themeColor="text1"/>
          <w:sz w:val="20"/>
          <w:szCs w:val="20"/>
        </w:rPr>
      </w:pPr>
      <w:r w:rsidRPr="00357848">
        <w:rPr>
          <w:rFonts w:ascii="Arial" w:hAnsi="Arial" w:cs="Arial"/>
          <w:color w:val="000000" w:themeColor="text1"/>
          <w:sz w:val="20"/>
          <w:szCs w:val="20"/>
        </w:rPr>
        <w:t>To ensure</w:t>
      </w:r>
      <w:r w:rsidR="002665BB" w:rsidRPr="00357848">
        <w:rPr>
          <w:rFonts w:ascii="Arial" w:hAnsi="Arial" w:cs="Arial"/>
          <w:color w:val="000000" w:themeColor="text1"/>
          <w:sz w:val="20"/>
          <w:szCs w:val="20"/>
        </w:rPr>
        <w:t xml:space="preserve"> equity throughout the process,</w:t>
      </w:r>
      <w:r w:rsidR="001F4F63" w:rsidRPr="0035784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665BB" w:rsidRPr="00357848">
        <w:rPr>
          <w:rFonts w:ascii="Arial" w:hAnsi="Arial" w:cs="Arial"/>
          <w:color w:val="000000" w:themeColor="text1"/>
          <w:sz w:val="20"/>
          <w:szCs w:val="20"/>
        </w:rPr>
        <w:t xml:space="preserve">first round </w:t>
      </w:r>
      <w:r w:rsidR="00230C4D" w:rsidRPr="00357848">
        <w:rPr>
          <w:rFonts w:ascii="Arial" w:hAnsi="Arial" w:cs="Arial"/>
          <w:color w:val="000000" w:themeColor="text1"/>
          <w:sz w:val="20"/>
          <w:szCs w:val="20"/>
        </w:rPr>
        <w:t>c</w:t>
      </w:r>
      <w:r w:rsidR="002665BB" w:rsidRPr="00357848">
        <w:rPr>
          <w:rFonts w:ascii="Arial" w:hAnsi="Arial" w:cs="Arial"/>
          <w:color w:val="000000" w:themeColor="text1"/>
          <w:sz w:val="20"/>
          <w:szCs w:val="20"/>
        </w:rPr>
        <w:t xml:space="preserve">larification </w:t>
      </w:r>
      <w:r w:rsidR="00230C4D" w:rsidRPr="00357848">
        <w:rPr>
          <w:rFonts w:ascii="Arial" w:hAnsi="Arial" w:cs="Arial"/>
          <w:color w:val="000000" w:themeColor="text1"/>
          <w:sz w:val="20"/>
          <w:szCs w:val="20"/>
        </w:rPr>
        <w:t>q</w:t>
      </w:r>
      <w:r w:rsidRPr="00357848">
        <w:rPr>
          <w:rFonts w:ascii="Arial" w:hAnsi="Arial" w:cs="Arial"/>
          <w:color w:val="000000" w:themeColor="text1"/>
          <w:sz w:val="20"/>
          <w:szCs w:val="20"/>
        </w:rPr>
        <w:t xml:space="preserve">uestions received </w:t>
      </w:r>
      <w:r w:rsidR="002665BB" w:rsidRPr="00357848">
        <w:rPr>
          <w:rFonts w:ascii="Arial" w:hAnsi="Arial" w:cs="Arial"/>
          <w:color w:val="000000" w:themeColor="text1"/>
          <w:sz w:val="20"/>
          <w:szCs w:val="20"/>
        </w:rPr>
        <w:t>up until Monday 21 August</w:t>
      </w:r>
      <w:r w:rsidR="00494BB5">
        <w:rPr>
          <w:rFonts w:ascii="Arial" w:hAnsi="Arial" w:cs="Arial"/>
          <w:sz w:val="20"/>
          <w:szCs w:val="20"/>
        </w:rPr>
        <w:t>,</w:t>
      </w:r>
      <w:r w:rsidR="00494BB5" w:rsidRPr="00357848">
        <w:rPr>
          <w:rFonts w:ascii="Arial" w:hAnsi="Arial" w:cs="Arial"/>
          <w:sz w:val="20"/>
          <w:szCs w:val="20"/>
        </w:rPr>
        <w:t xml:space="preserve"> 2017</w:t>
      </w:r>
      <w:r w:rsidR="002665BB" w:rsidRPr="00357848">
        <w:rPr>
          <w:rFonts w:ascii="Arial" w:hAnsi="Arial" w:cs="Arial"/>
          <w:color w:val="000000" w:themeColor="text1"/>
          <w:sz w:val="20"/>
          <w:szCs w:val="20"/>
        </w:rPr>
        <w:t xml:space="preserve"> will be </w:t>
      </w:r>
      <w:r w:rsidR="002D258C">
        <w:rPr>
          <w:rFonts w:ascii="Arial" w:hAnsi="Arial" w:cs="Arial"/>
          <w:color w:val="000000" w:themeColor="text1"/>
          <w:sz w:val="20"/>
          <w:szCs w:val="20"/>
        </w:rPr>
        <w:t xml:space="preserve">available on Arts Queensland’s </w:t>
      </w:r>
      <w:r w:rsidR="002665BB" w:rsidRPr="0077319F">
        <w:rPr>
          <w:rFonts w:ascii="Arial" w:hAnsi="Arial" w:cs="Arial"/>
          <w:color w:val="000000" w:themeColor="text1"/>
          <w:sz w:val="20"/>
          <w:szCs w:val="20"/>
          <w:u w:val="single"/>
        </w:rPr>
        <w:t>website</w:t>
      </w:r>
      <w:r w:rsidR="008E6756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="0077319F" w:rsidRPr="0077319F">
        <w:rPr>
          <w:rFonts w:ascii="Arial" w:hAnsi="Arial" w:cs="Arial"/>
          <w:color w:val="000000" w:themeColor="text1"/>
          <w:sz w:val="20"/>
          <w:szCs w:val="20"/>
          <w:u w:val="single"/>
        </w:rPr>
        <w:t>(</w:t>
      </w:r>
      <w:hyperlink r:id="rId9" w:history="1">
        <w:r w:rsidR="002D258C" w:rsidRPr="006266E4">
          <w:rPr>
            <w:rStyle w:val="Hyperlink"/>
            <w:rFonts w:ascii="Arial" w:hAnsi="Arial" w:cs="Arial"/>
            <w:sz w:val="20"/>
            <w:szCs w:val="20"/>
          </w:rPr>
          <w:t>https://www.arts.qld.gov.au/creative-producer-EOI</w:t>
        </w:r>
      </w:hyperlink>
      <w:r w:rsidR="0077319F" w:rsidRPr="0077319F">
        <w:rPr>
          <w:rFonts w:ascii="Arial" w:hAnsi="Arial" w:cs="Arial"/>
          <w:color w:val="000000" w:themeColor="text1"/>
          <w:sz w:val="20"/>
          <w:szCs w:val="20"/>
          <w:u w:val="single"/>
        </w:rPr>
        <w:t>)</w:t>
      </w:r>
      <w:r w:rsidR="002D258C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="002D258C">
        <w:rPr>
          <w:rFonts w:ascii="Arial" w:hAnsi="Arial" w:cs="Arial"/>
          <w:color w:val="000000" w:themeColor="text1"/>
          <w:sz w:val="20"/>
          <w:szCs w:val="20"/>
        </w:rPr>
        <w:t>from</w:t>
      </w:r>
      <w:r w:rsidR="002665BB" w:rsidRPr="00357848">
        <w:rPr>
          <w:rFonts w:ascii="Arial" w:hAnsi="Arial" w:cs="Arial"/>
          <w:color w:val="000000" w:themeColor="text1"/>
          <w:sz w:val="20"/>
          <w:szCs w:val="20"/>
        </w:rPr>
        <w:t xml:space="preserve"> Wednesday 23 August</w:t>
      </w:r>
      <w:r w:rsidR="00494BB5">
        <w:rPr>
          <w:rFonts w:ascii="Arial" w:hAnsi="Arial" w:cs="Arial"/>
          <w:sz w:val="20"/>
          <w:szCs w:val="20"/>
        </w:rPr>
        <w:t>,</w:t>
      </w:r>
      <w:r w:rsidR="00494BB5" w:rsidRPr="00357848">
        <w:rPr>
          <w:rFonts w:ascii="Arial" w:hAnsi="Arial" w:cs="Arial"/>
          <w:sz w:val="20"/>
          <w:szCs w:val="20"/>
        </w:rPr>
        <w:t xml:space="preserve"> 2017</w:t>
      </w:r>
      <w:r w:rsidR="00230C4D" w:rsidRPr="00357848">
        <w:rPr>
          <w:rFonts w:ascii="Arial" w:hAnsi="Arial" w:cs="Arial"/>
          <w:color w:val="000000" w:themeColor="text1"/>
          <w:sz w:val="20"/>
          <w:szCs w:val="20"/>
        </w:rPr>
        <w:t>.</w:t>
      </w:r>
      <w:r w:rsidR="002665BB" w:rsidRPr="0035784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30C4D" w:rsidRPr="00357848">
        <w:rPr>
          <w:rFonts w:ascii="Arial" w:hAnsi="Arial" w:cs="Arial"/>
          <w:color w:val="000000" w:themeColor="text1"/>
          <w:sz w:val="20"/>
          <w:szCs w:val="20"/>
        </w:rPr>
        <w:t>A</w:t>
      </w:r>
      <w:r w:rsidR="002665BB" w:rsidRPr="00357848">
        <w:rPr>
          <w:rFonts w:ascii="Arial" w:hAnsi="Arial" w:cs="Arial"/>
          <w:color w:val="000000" w:themeColor="text1"/>
          <w:sz w:val="20"/>
          <w:szCs w:val="20"/>
        </w:rPr>
        <w:t xml:space="preserve"> full and final round of </w:t>
      </w:r>
      <w:r w:rsidR="00230C4D" w:rsidRPr="00357848">
        <w:rPr>
          <w:rFonts w:ascii="Arial" w:hAnsi="Arial" w:cs="Arial"/>
          <w:color w:val="000000" w:themeColor="text1"/>
          <w:sz w:val="20"/>
          <w:szCs w:val="20"/>
        </w:rPr>
        <w:t>c</w:t>
      </w:r>
      <w:r w:rsidR="002665BB" w:rsidRPr="00357848">
        <w:rPr>
          <w:rFonts w:ascii="Arial" w:hAnsi="Arial" w:cs="Arial"/>
          <w:color w:val="000000" w:themeColor="text1"/>
          <w:sz w:val="20"/>
          <w:szCs w:val="20"/>
        </w:rPr>
        <w:t xml:space="preserve">larification </w:t>
      </w:r>
      <w:r w:rsidR="00230C4D" w:rsidRPr="00357848">
        <w:rPr>
          <w:rFonts w:ascii="Arial" w:hAnsi="Arial" w:cs="Arial"/>
          <w:color w:val="000000" w:themeColor="text1"/>
          <w:sz w:val="20"/>
          <w:szCs w:val="20"/>
        </w:rPr>
        <w:t>q</w:t>
      </w:r>
      <w:r w:rsidR="002665BB" w:rsidRPr="00357848">
        <w:rPr>
          <w:rFonts w:ascii="Arial" w:hAnsi="Arial" w:cs="Arial"/>
          <w:color w:val="000000" w:themeColor="text1"/>
          <w:sz w:val="20"/>
          <w:szCs w:val="20"/>
        </w:rPr>
        <w:t>uestions</w:t>
      </w:r>
      <w:r w:rsidR="00230C4D" w:rsidRPr="00357848">
        <w:rPr>
          <w:rFonts w:ascii="Arial" w:hAnsi="Arial" w:cs="Arial"/>
          <w:color w:val="000000" w:themeColor="text1"/>
          <w:sz w:val="20"/>
          <w:szCs w:val="20"/>
        </w:rPr>
        <w:t xml:space="preserve"> will be </w:t>
      </w:r>
      <w:r w:rsidR="00357848" w:rsidRPr="00357848">
        <w:rPr>
          <w:rFonts w:ascii="Arial" w:hAnsi="Arial" w:cs="Arial"/>
          <w:color w:val="000000" w:themeColor="text1"/>
          <w:sz w:val="20"/>
          <w:szCs w:val="20"/>
        </w:rPr>
        <w:t>released</w:t>
      </w:r>
      <w:r w:rsidR="002D258C">
        <w:rPr>
          <w:rFonts w:ascii="Arial" w:hAnsi="Arial" w:cs="Arial"/>
          <w:color w:val="000000" w:themeColor="text1"/>
          <w:sz w:val="20"/>
          <w:szCs w:val="20"/>
        </w:rPr>
        <w:t xml:space="preserve"> from</w:t>
      </w:r>
      <w:r w:rsidR="00494BB5">
        <w:rPr>
          <w:rFonts w:ascii="Arial" w:hAnsi="Arial" w:cs="Arial"/>
          <w:color w:val="000000" w:themeColor="text1"/>
          <w:sz w:val="20"/>
          <w:szCs w:val="20"/>
        </w:rPr>
        <w:t xml:space="preserve"> 4pm,</w:t>
      </w:r>
      <w:r w:rsidR="00230C4D" w:rsidRPr="00357848">
        <w:rPr>
          <w:rFonts w:ascii="Arial" w:hAnsi="Arial" w:cs="Arial"/>
          <w:color w:val="000000" w:themeColor="text1"/>
          <w:sz w:val="20"/>
          <w:szCs w:val="20"/>
        </w:rPr>
        <w:t xml:space="preserve"> Monday 4 September</w:t>
      </w:r>
      <w:r w:rsidR="00494BB5">
        <w:rPr>
          <w:rFonts w:ascii="Arial" w:hAnsi="Arial" w:cs="Arial"/>
          <w:sz w:val="20"/>
          <w:szCs w:val="20"/>
        </w:rPr>
        <w:t>,</w:t>
      </w:r>
      <w:r w:rsidR="00494BB5" w:rsidRPr="00357848">
        <w:rPr>
          <w:rFonts w:ascii="Arial" w:hAnsi="Arial" w:cs="Arial"/>
          <w:sz w:val="20"/>
          <w:szCs w:val="20"/>
        </w:rPr>
        <w:t xml:space="preserve"> 2017</w:t>
      </w:r>
      <w:r w:rsidR="002D258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46303" w:rsidRPr="00357848">
        <w:rPr>
          <w:rFonts w:ascii="Arial" w:hAnsi="Arial" w:cs="Arial"/>
          <w:color w:val="000000" w:themeColor="text1"/>
          <w:sz w:val="20"/>
          <w:szCs w:val="20"/>
        </w:rPr>
        <w:t>until the EOI close</w:t>
      </w:r>
      <w:r w:rsidR="002D258C">
        <w:rPr>
          <w:rFonts w:ascii="Arial" w:hAnsi="Arial" w:cs="Arial"/>
          <w:color w:val="000000" w:themeColor="text1"/>
          <w:sz w:val="20"/>
          <w:szCs w:val="20"/>
        </w:rPr>
        <w:t>s at</w:t>
      </w:r>
      <w:r w:rsidR="00494BB5">
        <w:rPr>
          <w:rFonts w:ascii="Arial" w:hAnsi="Arial" w:cs="Arial"/>
          <w:color w:val="000000" w:themeColor="text1"/>
          <w:sz w:val="20"/>
          <w:szCs w:val="20"/>
        </w:rPr>
        <w:t xml:space="preserve"> 4pm, </w:t>
      </w:r>
      <w:r w:rsidR="002665BB" w:rsidRPr="00357848">
        <w:rPr>
          <w:rFonts w:ascii="Arial" w:hAnsi="Arial" w:cs="Arial"/>
          <w:color w:val="000000" w:themeColor="text1"/>
          <w:sz w:val="20"/>
          <w:szCs w:val="20"/>
        </w:rPr>
        <w:t xml:space="preserve">Monday 18 </w:t>
      </w:r>
      <w:r w:rsidR="00C91BAF" w:rsidRPr="00357848">
        <w:rPr>
          <w:rFonts w:ascii="Arial" w:hAnsi="Arial" w:cs="Arial"/>
          <w:color w:val="000000" w:themeColor="text1"/>
          <w:sz w:val="20"/>
          <w:szCs w:val="20"/>
        </w:rPr>
        <w:t>September</w:t>
      </w:r>
      <w:r w:rsidR="00494BB5">
        <w:rPr>
          <w:rFonts w:ascii="Arial" w:hAnsi="Arial" w:cs="Arial"/>
          <w:sz w:val="20"/>
          <w:szCs w:val="20"/>
        </w:rPr>
        <w:t>,</w:t>
      </w:r>
      <w:r w:rsidR="00494BB5" w:rsidRPr="00357848">
        <w:rPr>
          <w:rFonts w:ascii="Arial" w:hAnsi="Arial" w:cs="Arial"/>
          <w:sz w:val="20"/>
          <w:szCs w:val="20"/>
        </w:rPr>
        <w:t xml:space="preserve"> 2017</w:t>
      </w:r>
      <w:r w:rsidR="00546303" w:rsidRPr="0035784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EB199A4" w14:textId="493DD6F0" w:rsidR="008C3809" w:rsidRPr="00A56C0D" w:rsidRDefault="002D258C" w:rsidP="00A56C0D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What happens if a potential applicant</w:t>
      </w:r>
      <w:r w:rsidR="008C3809" w:rsidRPr="00A56C0D">
        <w:rPr>
          <w:rFonts w:ascii="Arial" w:hAnsi="Arial" w:cs="Arial"/>
          <w:b/>
          <w:color w:val="000000" w:themeColor="text1"/>
          <w:sz w:val="20"/>
          <w:szCs w:val="20"/>
        </w:rPr>
        <w:t xml:space="preserve"> is unable to be represented at the industry briefing?</w:t>
      </w:r>
    </w:p>
    <w:p w14:paraId="7FF17373" w14:textId="04F585BE" w:rsidR="00C56BC2" w:rsidRPr="00033CB7" w:rsidRDefault="00270046" w:rsidP="00A56C0D">
      <w:pPr>
        <w:rPr>
          <w:rFonts w:ascii="Arial" w:hAnsi="Arial" w:cs="Arial"/>
          <w:b/>
          <w:sz w:val="20"/>
          <w:szCs w:val="20"/>
        </w:rPr>
      </w:pPr>
      <w:r w:rsidRPr="00A56C0D">
        <w:rPr>
          <w:rFonts w:ascii="Arial" w:hAnsi="Arial" w:cs="Arial"/>
          <w:color w:val="000000" w:themeColor="text1"/>
          <w:sz w:val="20"/>
          <w:szCs w:val="20"/>
        </w:rPr>
        <w:t xml:space="preserve">While potential </w:t>
      </w:r>
      <w:r w:rsidR="002D258C">
        <w:rPr>
          <w:rFonts w:ascii="Arial" w:hAnsi="Arial" w:cs="Arial"/>
          <w:color w:val="000000" w:themeColor="text1"/>
          <w:sz w:val="20"/>
          <w:szCs w:val="20"/>
        </w:rPr>
        <w:t>applicant</w:t>
      </w:r>
      <w:r w:rsidRPr="00A56C0D">
        <w:rPr>
          <w:rFonts w:ascii="Arial" w:hAnsi="Arial" w:cs="Arial"/>
          <w:color w:val="000000" w:themeColor="text1"/>
          <w:sz w:val="20"/>
          <w:szCs w:val="20"/>
        </w:rPr>
        <w:t>s</w:t>
      </w:r>
      <w:r w:rsidR="006B1DD6" w:rsidRPr="00A56C0D">
        <w:rPr>
          <w:rFonts w:ascii="Arial" w:hAnsi="Arial" w:cs="Arial"/>
          <w:color w:val="000000" w:themeColor="text1"/>
          <w:sz w:val="20"/>
          <w:szCs w:val="20"/>
        </w:rPr>
        <w:t xml:space="preserve"> are strongly encouraged to</w:t>
      </w:r>
      <w:r w:rsidRPr="00A56C0D">
        <w:rPr>
          <w:rFonts w:ascii="Arial" w:hAnsi="Arial" w:cs="Arial"/>
          <w:color w:val="000000" w:themeColor="text1"/>
          <w:sz w:val="20"/>
          <w:szCs w:val="20"/>
        </w:rPr>
        <w:t xml:space="preserve"> attend the industry briefing</w:t>
      </w:r>
      <w:r w:rsidR="006B1DD6" w:rsidRPr="00A56C0D">
        <w:rPr>
          <w:rFonts w:ascii="Arial" w:hAnsi="Arial" w:cs="Arial"/>
          <w:color w:val="000000" w:themeColor="text1"/>
          <w:sz w:val="20"/>
          <w:szCs w:val="20"/>
        </w:rPr>
        <w:t xml:space="preserve"> (in person or online)</w:t>
      </w:r>
      <w:r w:rsidRPr="00A56C0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46303" w:rsidRPr="00A56C0D">
        <w:rPr>
          <w:rFonts w:ascii="Arial" w:hAnsi="Arial" w:cs="Arial"/>
          <w:color w:val="000000" w:themeColor="text1"/>
          <w:sz w:val="20"/>
          <w:szCs w:val="20"/>
        </w:rPr>
        <w:t xml:space="preserve">all </w:t>
      </w:r>
      <w:r w:rsidR="00FA3E7A">
        <w:rPr>
          <w:rFonts w:ascii="Arial" w:hAnsi="Arial" w:cs="Arial"/>
          <w:color w:val="000000" w:themeColor="text1"/>
          <w:sz w:val="20"/>
          <w:szCs w:val="20"/>
        </w:rPr>
        <w:t xml:space="preserve">eligible </w:t>
      </w:r>
      <w:r w:rsidRPr="00A56C0D">
        <w:rPr>
          <w:rFonts w:ascii="Arial" w:hAnsi="Arial" w:cs="Arial"/>
          <w:color w:val="000000" w:themeColor="text1"/>
          <w:sz w:val="20"/>
          <w:szCs w:val="20"/>
        </w:rPr>
        <w:t xml:space="preserve">EOI applications </w:t>
      </w:r>
      <w:r w:rsidR="00546303" w:rsidRPr="00A56C0D">
        <w:rPr>
          <w:rFonts w:ascii="Arial" w:hAnsi="Arial" w:cs="Arial"/>
          <w:color w:val="000000" w:themeColor="text1"/>
          <w:sz w:val="20"/>
          <w:szCs w:val="20"/>
        </w:rPr>
        <w:t xml:space="preserve">will be </w:t>
      </w:r>
      <w:r w:rsidRPr="00A56C0D">
        <w:rPr>
          <w:rFonts w:ascii="Arial" w:hAnsi="Arial" w:cs="Arial"/>
          <w:color w:val="000000" w:themeColor="text1"/>
          <w:sz w:val="20"/>
          <w:szCs w:val="20"/>
        </w:rPr>
        <w:t>accepted</w:t>
      </w:r>
      <w:r w:rsidR="00546303" w:rsidRPr="00A56C0D">
        <w:rPr>
          <w:rFonts w:ascii="Arial" w:hAnsi="Arial" w:cs="Arial"/>
          <w:color w:val="000000" w:themeColor="text1"/>
          <w:sz w:val="20"/>
          <w:szCs w:val="20"/>
        </w:rPr>
        <w:t xml:space="preserve"> regardless of attendance</w:t>
      </w:r>
      <w:r w:rsidR="0077319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546303" w:rsidRPr="00A56C0D">
        <w:rPr>
          <w:rFonts w:ascii="Arial" w:hAnsi="Arial" w:cs="Arial"/>
          <w:color w:val="000000" w:themeColor="text1"/>
          <w:sz w:val="20"/>
          <w:szCs w:val="20"/>
        </w:rPr>
        <w:t xml:space="preserve">A recording </w:t>
      </w:r>
      <w:r w:rsidR="00D53733" w:rsidRPr="00A56C0D">
        <w:rPr>
          <w:rFonts w:ascii="Arial" w:hAnsi="Arial" w:cs="Arial"/>
          <w:color w:val="000000" w:themeColor="text1"/>
          <w:sz w:val="20"/>
          <w:szCs w:val="20"/>
        </w:rPr>
        <w:t xml:space="preserve">and transcript </w:t>
      </w:r>
      <w:r w:rsidR="00546303" w:rsidRPr="00A56C0D">
        <w:rPr>
          <w:rFonts w:ascii="Arial" w:hAnsi="Arial" w:cs="Arial"/>
          <w:color w:val="000000" w:themeColor="text1"/>
          <w:sz w:val="20"/>
          <w:szCs w:val="20"/>
        </w:rPr>
        <w:t xml:space="preserve">of the industry briefing </w:t>
      </w:r>
      <w:r w:rsidR="00D53733" w:rsidRPr="00A56C0D">
        <w:rPr>
          <w:rFonts w:ascii="Arial" w:hAnsi="Arial" w:cs="Arial"/>
          <w:color w:val="000000" w:themeColor="text1"/>
          <w:sz w:val="20"/>
          <w:szCs w:val="20"/>
        </w:rPr>
        <w:t>will also be made available online after the event.</w:t>
      </w:r>
      <w:r w:rsidR="00701CBA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0C5C4285" w14:textId="0ED3086E" w:rsidR="00C56BC2" w:rsidRPr="00494BB5" w:rsidRDefault="00494BB5" w:rsidP="00494BB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11. </w:t>
      </w:r>
      <w:r w:rsidR="00C56BC2" w:rsidRPr="00494BB5">
        <w:rPr>
          <w:rFonts w:ascii="Arial" w:hAnsi="Arial" w:cs="Arial"/>
          <w:b/>
          <w:sz w:val="20"/>
          <w:szCs w:val="20"/>
        </w:rPr>
        <w:t>Where can I find out more about the Queensland Arts Showcase Program?</w:t>
      </w:r>
    </w:p>
    <w:p w14:paraId="5BC25BAD" w14:textId="64DEFD3E" w:rsidR="00C56BC2" w:rsidRPr="0077319F" w:rsidRDefault="00C56BC2" w:rsidP="00C56BC2">
      <w:pPr>
        <w:rPr>
          <w:rFonts w:ascii="Arial" w:hAnsi="Arial" w:cs="Arial"/>
          <w:color w:val="000000" w:themeColor="text1"/>
          <w:sz w:val="20"/>
          <w:szCs w:val="20"/>
        </w:rPr>
      </w:pPr>
      <w:r w:rsidRPr="0077319F">
        <w:rPr>
          <w:rFonts w:ascii="Arial" w:hAnsi="Arial" w:cs="Arial"/>
          <w:color w:val="000000" w:themeColor="text1"/>
          <w:sz w:val="20"/>
          <w:szCs w:val="20"/>
        </w:rPr>
        <w:t xml:space="preserve">Information on the Queensland Arts Showcase Program is available </w:t>
      </w:r>
      <w:r w:rsidRPr="0077319F">
        <w:rPr>
          <w:rFonts w:ascii="Arial" w:hAnsi="Arial" w:cs="Arial"/>
          <w:color w:val="000000" w:themeColor="text1"/>
          <w:sz w:val="20"/>
          <w:szCs w:val="20"/>
          <w:u w:val="single"/>
        </w:rPr>
        <w:t>here</w:t>
      </w:r>
      <w:r w:rsidR="0077319F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(</w:t>
      </w:r>
      <w:hyperlink r:id="rId10" w:history="1">
        <w:r w:rsidR="0077319F" w:rsidRPr="004343C0">
          <w:rPr>
            <w:rStyle w:val="Hyperlink"/>
            <w:rFonts w:ascii="Arial" w:hAnsi="Arial" w:cs="Arial"/>
            <w:sz w:val="20"/>
            <w:szCs w:val="20"/>
          </w:rPr>
          <w:t>https://www.qld.gov.au/recreation/arts/funding/organisations/arts-showcase</w:t>
        </w:r>
      </w:hyperlink>
      <w:r w:rsidR="0077319F">
        <w:rPr>
          <w:rFonts w:ascii="Arial" w:hAnsi="Arial" w:cs="Arial"/>
          <w:color w:val="000000" w:themeColor="text1"/>
          <w:sz w:val="20"/>
          <w:szCs w:val="20"/>
          <w:u w:val="single"/>
        </w:rPr>
        <w:t>)</w:t>
      </w:r>
      <w:r w:rsidRPr="0077319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7873A271" w14:textId="77777777" w:rsidR="00E23842" w:rsidRPr="00A56C0D" w:rsidRDefault="00E23842" w:rsidP="00A56C0D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E23842" w:rsidRPr="00A56C0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6CFC0" w14:textId="77777777" w:rsidR="001B454E" w:rsidRDefault="001B454E" w:rsidP="007510B1">
      <w:pPr>
        <w:spacing w:after="0" w:line="240" w:lineRule="auto"/>
      </w:pPr>
      <w:r>
        <w:separator/>
      </w:r>
    </w:p>
  </w:endnote>
  <w:endnote w:type="continuationSeparator" w:id="0">
    <w:p w14:paraId="2526D453" w14:textId="77777777" w:rsidR="001B454E" w:rsidRDefault="001B454E" w:rsidP="0075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05A14" w14:textId="77777777" w:rsidR="007510B1" w:rsidRDefault="007510B1">
    <w:pPr>
      <w:pStyle w:val="Footer"/>
    </w:pPr>
    <w:r>
      <w:t>DOC17/15041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3D75F" w14:textId="77777777" w:rsidR="001B454E" w:rsidRDefault="001B454E" w:rsidP="007510B1">
      <w:pPr>
        <w:spacing w:after="0" w:line="240" w:lineRule="auto"/>
      </w:pPr>
      <w:r>
        <w:separator/>
      </w:r>
    </w:p>
  </w:footnote>
  <w:footnote w:type="continuationSeparator" w:id="0">
    <w:p w14:paraId="0D4FBA10" w14:textId="77777777" w:rsidR="001B454E" w:rsidRDefault="001B454E" w:rsidP="00751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9C2"/>
    <w:multiLevelType w:val="hybridMultilevel"/>
    <w:tmpl w:val="D5CEE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2CC3"/>
    <w:multiLevelType w:val="hybridMultilevel"/>
    <w:tmpl w:val="02606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C3608"/>
    <w:multiLevelType w:val="hybridMultilevel"/>
    <w:tmpl w:val="30E67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7087"/>
    <w:multiLevelType w:val="hybridMultilevel"/>
    <w:tmpl w:val="9878CE7E"/>
    <w:lvl w:ilvl="0" w:tplc="0C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2F940F68"/>
    <w:multiLevelType w:val="hybridMultilevel"/>
    <w:tmpl w:val="F5D8F084"/>
    <w:lvl w:ilvl="0" w:tplc="9A9AA4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1759F"/>
    <w:multiLevelType w:val="hybridMultilevel"/>
    <w:tmpl w:val="2FB22A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F0C97"/>
    <w:multiLevelType w:val="hybridMultilevel"/>
    <w:tmpl w:val="65D27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90598"/>
    <w:multiLevelType w:val="hybridMultilevel"/>
    <w:tmpl w:val="A8E25186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C7473A3"/>
    <w:multiLevelType w:val="hybridMultilevel"/>
    <w:tmpl w:val="1696ED88"/>
    <w:lvl w:ilvl="0" w:tplc="4A04073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44951"/>
    <w:multiLevelType w:val="hybridMultilevel"/>
    <w:tmpl w:val="DE726450"/>
    <w:lvl w:ilvl="0" w:tplc="AAE45F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77F5B"/>
    <w:multiLevelType w:val="hybridMultilevel"/>
    <w:tmpl w:val="4106F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3D"/>
    <w:rsid w:val="000054CA"/>
    <w:rsid w:val="000108B0"/>
    <w:rsid w:val="00030F16"/>
    <w:rsid w:val="00033CB7"/>
    <w:rsid w:val="00040EC3"/>
    <w:rsid w:val="00053F9D"/>
    <w:rsid w:val="00082B42"/>
    <w:rsid w:val="00085B68"/>
    <w:rsid w:val="00090C99"/>
    <w:rsid w:val="00092DDA"/>
    <w:rsid w:val="00093D55"/>
    <w:rsid w:val="000A6098"/>
    <w:rsid w:val="000B3999"/>
    <w:rsid w:val="000C0533"/>
    <w:rsid w:val="000C225A"/>
    <w:rsid w:val="000D35D9"/>
    <w:rsid w:val="000D5C2E"/>
    <w:rsid w:val="000E31B5"/>
    <w:rsid w:val="00104E9A"/>
    <w:rsid w:val="001139C6"/>
    <w:rsid w:val="001215FB"/>
    <w:rsid w:val="00124123"/>
    <w:rsid w:val="00124E2F"/>
    <w:rsid w:val="00126205"/>
    <w:rsid w:val="00145326"/>
    <w:rsid w:val="001624B6"/>
    <w:rsid w:val="00170B64"/>
    <w:rsid w:val="00172590"/>
    <w:rsid w:val="00186831"/>
    <w:rsid w:val="001A5EF4"/>
    <w:rsid w:val="001B1F09"/>
    <w:rsid w:val="001B454E"/>
    <w:rsid w:val="001C6697"/>
    <w:rsid w:val="001F474B"/>
    <w:rsid w:val="001F4F63"/>
    <w:rsid w:val="00203575"/>
    <w:rsid w:val="00230C4D"/>
    <w:rsid w:val="002665BB"/>
    <w:rsid w:val="00270046"/>
    <w:rsid w:val="00287BF7"/>
    <w:rsid w:val="00290E65"/>
    <w:rsid w:val="00297F0B"/>
    <w:rsid w:val="002A072B"/>
    <w:rsid w:val="002D258C"/>
    <w:rsid w:val="002D7437"/>
    <w:rsid w:val="002F243B"/>
    <w:rsid w:val="002F3C01"/>
    <w:rsid w:val="00302C50"/>
    <w:rsid w:val="00314080"/>
    <w:rsid w:val="00326C2A"/>
    <w:rsid w:val="00345B06"/>
    <w:rsid w:val="00351FE7"/>
    <w:rsid w:val="0035740A"/>
    <w:rsid w:val="00357848"/>
    <w:rsid w:val="003C0A14"/>
    <w:rsid w:val="003E494D"/>
    <w:rsid w:val="00401B7D"/>
    <w:rsid w:val="00410931"/>
    <w:rsid w:val="00432817"/>
    <w:rsid w:val="00433F5A"/>
    <w:rsid w:val="00466E7A"/>
    <w:rsid w:val="00481DA4"/>
    <w:rsid w:val="004825A3"/>
    <w:rsid w:val="004921FF"/>
    <w:rsid w:val="00494BB5"/>
    <w:rsid w:val="004A361E"/>
    <w:rsid w:val="004A6DF8"/>
    <w:rsid w:val="004B2869"/>
    <w:rsid w:val="004C338B"/>
    <w:rsid w:val="004D2A96"/>
    <w:rsid w:val="004F1883"/>
    <w:rsid w:val="004F3F6C"/>
    <w:rsid w:val="004F68DE"/>
    <w:rsid w:val="004F6DDD"/>
    <w:rsid w:val="00505EEE"/>
    <w:rsid w:val="00507D3F"/>
    <w:rsid w:val="00512E11"/>
    <w:rsid w:val="0052195E"/>
    <w:rsid w:val="00525453"/>
    <w:rsid w:val="00531A88"/>
    <w:rsid w:val="00546303"/>
    <w:rsid w:val="0055395B"/>
    <w:rsid w:val="0058457E"/>
    <w:rsid w:val="00591CF3"/>
    <w:rsid w:val="00594136"/>
    <w:rsid w:val="005A12EE"/>
    <w:rsid w:val="005A1DDD"/>
    <w:rsid w:val="005B2AD5"/>
    <w:rsid w:val="005B749A"/>
    <w:rsid w:val="005C3AEA"/>
    <w:rsid w:val="005D07D7"/>
    <w:rsid w:val="005E7B35"/>
    <w:rsid w:val="005F1B91"/>
    <w:rsid w:val="00601928"/>
    <w:rsid w:val="00617749"/>
    <w:rsid w:val="00631CD1"/>
    <w:rsid w:val="006A0238"/>
    <w:rsid w:val="006A32E6"/>
    <w:rsid w:val="006B1DD6"/>
    <w:rsid w:val="006C333C"/>
    <w:rsid w:val="006E57DF"/>
    <w:rsid w:val="0070026B"/>
    <w:rsid w:val="00700C02"/>
    <w:rsid w:val="00701CBA"/>
    <w:rsid w:val="00717911"/>
    <w:rsid w:val="0072027B"/>
    <w:rsid w:val="00731729"/>
    <w:rsid w:val="007467CE"/>
    <w:rsid w:val="007510B1"/>
    <w:rsid w:val="00761199"/>
    <w:rsid w:val="00762826"/>
    <w:rsid w:val="0077319F"/>
    <w:rsid w:val="00777BCA"/>
    <w:rsid w:val="00786C98"/>
    <w:rsid w:val="007F4D2E"/>
    <w:rsid w:val="00800137"/>
    <w:rsid w:val="00816258"/>
    <w:rsid w:val="00835177"/>
    <w:rsid w:val="0083579E"/>
    <w:rsid w:val="00837E65"/>
    <w:rsid w:val="008423A0"/>
    <w:rsid w:val="00843DFA"/>
    <w:rsid w:val="008A2089"/>
    <w:rsid w:val="008B4841"/>
    <w:rsid w:val="008C2D62"/>
    <w:rsid w:val="008C3809"/>
    <w:rsid w:val="008C768A"/>
    <w:rsid w:val="008E6756"/>
    <w:rsid w:val="008F2716"/>
    <w:rsid w:val="008F78C6"/>
    <w:rsid w:val="0090434A"/>
    <w:rsid w:val="00914D75"/>
    <w:rsid w:val="00915AD8"/>
    <w:rsid w:val="00916070"/>
    <w:rsid w:val="00921757"/>
    <w:rsid w:val="00925084"/>
    <w:rsid w:val="00950E06"/>
    <w:rsid w:val="0098616C"/>
    <w:rsid w:val="009A195A"/>
    <w:rsid w:val="009A6366"/>
    <w:rsid w:val="009C31F6"/>
    <w:rsid w:val="009E6056"/>
    <w:rsid w:val="009F770E"/>
    <w:rsid w:val="00A0193D"/>
    <w:rsid w:val="00A03A40"/>
    <w:rsid w:val="00A20373"/>
    <w:rsid w:val="00A308C5"/>
    <w:rsid w:val="00A36D14"/>
    <w:rsid w:val="00A4776A"/>
    <w:rsid w:val="00A56C0D"/>
    <w:rsid w:val="00A61E03"/>
    <w:rsid w:val="00A96598"/>
    <w:rsid w:val="00AB632D"/>
    <w:rsid w:val="00AC640A"/>
    <w:rsid w:val="00AC6F1C"/>
    <w:rsid w:val="00AF45E9"/>
    <w:rsid w:val="00B03690"/>
    <w:rsid w:val="00B111E3"/>
    <w:rsid w:val="00B315F5"/>
    <w:rsid w:val="00B41C1D"/>
    <w:rsid w:val="00B74953"/>
    <w:rsid w:val="00B80F8A"/>
    <w:rsid w:val="00B81741"/>
    <w:rsid w:val="00BA30EC"/>
    <w:rsid w:val="00BA6D24"/>
    <w:rsid w:val="00BD31F9"/>
    <w:rsid w:val="00BF0D82"/>
    <w:rsid w:val="00C311D2"/>
    <w:rsid w:val="00C56BC2"/>
    <w:rsid w:val="00C65AEA"/>
    <w:rsid w:val="00C7161E"/>
    <w:rsid w:val="00C841BC"/>
    <w:rsid w:val="00C91BAF"/>
    <w:rsid w:val="00CA5C85"/>
    <w:rsid w:val="00CB1FA4"/>
    <w:rsid w:val="00CF38AF"/>
    <w:rsid w:val="00D2194E"/>
    <w:rsid w:val="00D27D54"/>
    <w:rsid w:val="00D53733"/>
    <w:rsid w:val="00D83305"/>
    <w:rsid w:val="00D879A8"/>
    <w:rsid w:val="00DC02FE"/>
    <w:rsid w:val="00DC7503"/>
    <w:rsid w:val="00DC760A"/>
    <w:rsid w:val="00DE6FE1"/>
    <w:rsid w:val="00DE72BC"/>
    <w:rsid w:val="00E1187A"/>
    <w:rsid w:val="00E23842"/>
    <w:rsid w:val="00E85479"/>
    <w:rsid w:val="00E95FEE"/>
    <w:rsid w:val="00EA5F17"/>
    <w:rsid w:val="00ED1B45"/>
    <w:rsid w:val="00EF3F60"/>
    <w:rsid w:val="00F42324"/>
    <w:rsid w:val="00F56F43"/>
    <w:rsid w:val="00F60913"/>
    <w:rsid w:val="00F75A97"/>
    <w:rsid w:val="00F76A5A"/>
    <w:rsid w:val="00F809FA"/>
    <w:rsid w:val="00F835C7"/>
    <w:rsid w:val="00FA3ABF"/>
    <w:rsid w:val="00FA3E7A"/>
    <w:rsid w:val="00FA4C22"/>
    <w:rsid w:val="00FA6D7B"/>
    <w:rsid w:val="00FB55E2"/>
    <w:rsid w:val="00FC0F98"/>
    <w:rsid w:val="00FD059C"/>
    <w:rsid w:val="00FE210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B3A4A"/>
  <w15:docId w15:val="{41AE6A68-3A08-44F7-8FEE-01918030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C01"/>
    <w:pPr>
      <w:ind w:left="720"/>
      <w:contextualSpacing/>
    </w:pPr>
  </w:style>
  <w:style w:type="paragraph" w:customStyle="1" w:styleId="Body">
    <w:name w:val="Body"/>
    <w:rsid w:val="005F1B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AU"/>
    </w:rPr>
  </w:style>
  <w:style w:type="character" w:styleId="Hyperlink">
    <w:name w:val="Hyperlink"/>
    <w:rsid w:val="00591CF3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1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CD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1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0B1"/>
  </w:style>
  <w:style w:type="paragraph" w:styleId="Footer">
    <w:name w:val="footer"/>
    <w:basedOn w:val="Normal"/>
    <w:link w:val="FooterChar"/>
    <w:uiPriority w:val="99"/>
    <w:unhideWhenUsed/>
    <w:rsid w:val="00751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0B1"/>
  </w:style>
  <w:style w:type="paragraph" w:styleId="Revision">
    <w:name w:val="Revision"/>
    <w:hidden/>
    <w:uiPriority w:val="99"/>
    <w:semiHidden/>
    <w:rsid w:val="008C38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coca_creativeproducer@arts.qld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qld.gov.au/recreation/arts/funding/organisations/arts-showca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ts.qld.gov.au/creative-producer-E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DB6A0-8A27-4D7A-A368-7BEEC28E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Lung.Ong</dc:creator>
  <cp:lastModifiedBy>Amy Church</cp:lastModifiedBy>
  <cp:revision>2</cp:revision>
  <cp:lastPrinted>2017-08-09T01:00:00Z</cp:lastPrinted>
  <dcterms:created xsi:type="dcterms:W3CDTF">2017-08-10T01:03:00Z</dcterms:created>
  <dcterms:modified xsi:type="dcterms:W3CDTF">2017-08-10T01:03:00Z</dcterms:modified>
</cp:coreProperties>
</file>