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2062" w14:textId="77777777" w:rsidR="008617C4" w:rsidRDefault="008617C4" w:rsidP="008617C4">
      <w:pPr>
        <w:rPr>
          <w:rFonts w:ascii="Arial" w:hAnsi="Arial" w:cs="Arial"/>
          <w:b/>
          <w:sz w:val="40"/>
          <w:szCs w:val="40"/>
        </w:rPr>
      </w:pPr>
      <w:r w:rsidRPr="009F6FD1">
        <w:rPr>
          <w:rFonts w:ascii="Arial" w:hAnsi="Arial" w:cs="Arial"/>
          <w:b/>
          <w:sz w:val="40"/>
          <w:szCs w:val="40"/>
        </w:rPr>
        <w:t>First Nations Art, Craft and Design: Transforming Marketplaces</w:t>
      </w:r>
      <w:r w:rsidRPr="009F6FD1" w:rsidDel="009F6FD1">
        <w:rPr>
          <w:rFonts w:ascii="Arial" w:hAnsi="Arial" w:cs="Arial"/>
          <w:b/>
          <w:sz w:val="40"/>
          <w:szCs w:val="40"/>
        </w:rPr>
        <w:t xml:space="preserve"> </w:t>
      </w:r>
    </w:p>
    <w:p w14:paraId="09991DE8" w14:textId="77777777" w:rsidR="008617C4" w:rsidRPr="00866E8E" w:rsidRDefault="008617C4" w:rsidP="008617C4">
      <w:pPr>
        <w:jc w:val="right"/>
        <w:rPr>
          <w:rFonts w:ascii="Arial" w:hAnsi="Arial" w:cs="Arial"/>
          <w:b/>
          <w:sz w:val="18"/>
          <w:szCs w:val="18"/>
        </w:rPr>
      </w:pPr>
    </w:p>
    <w:p w14:paraId="521CF9A3" w14:textId="4E13515E" w:rsidR="008617C4" w:rsidRPr="00F454E1" w:rsidRDefault="008617C4" w:rsidP="008617C4">
      <w:pPr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</w:pPr>
      <w:r w:rsidRPr="009F6FD1"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  <w:t>First Nations Art, Craft and Design: Transforming Marketplaces</w:t>
      </w:r>
      <w:r w:rsidRPr="009F6FD1" w:rsidDel="009F6FD1"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  <w:t xml:space="preserve"> </w:t>
      </w:r>
      <w:r w:rsidRPr="00F454E1">
        <w:rPr>
          <w:rFonts w:ascii="Arial" w:hAnsi="Arial" w:cs="Arial"/>
          <w:sz w:val="22"/>
          <w:szCs w:val="22"/>
        </w:rPr>
        <w:t xml:space="preserve">provides </w:t>
      </w:r>
      <w:r w:rsidRPr="00F454E1"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  <w:t>product development funding</w:t>
      </w:r>
      <w:r w:rsidR="009A1EAD"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  <w:t>,</w:t>
      </w:r>
      <w:r w:rsidRPr="00F454E1"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  <w:t xml:space="preserve"> and specialist guidance for Queensland based First Nations artists, artisans, designers, and organisations. </w:t>
      </w:r>
      <w:r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  <w:t>The f</w:t>
      </w:r>
      <w:r w:rsidRPr="00F454E1"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  <w:t xml:space="preserve">unding aims to support innovative growth models for increasing the production of high-quality artworks and products, creating wider distribution to audiences and increased supply. </w:t>
      </w:r>
    </w:p>
    <w:p w14:paraId="3CA1D06F" w14:textId="77777777" w:rsidR="008617C4" w:rsidRPr="00F454E1" w:rsidRDefault="008617C4" w:rsidP="008617C4">
      <w:pPr>
        <w:ind w:right="356"/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</w:pPr>
    </w:p>
    <w:p w14:paraId="26C61395" w14:textId="77777777" w:rsidR="008617C4" w:rsidRPr="00F454E1" w:rsidRDefault="008617C4" w:rsidP="008617C4">
      <w:pPr>
        <w:ind w:right="356"/>
        <w:rPr>
          <w:rFonts w:ascii="Arial" w:hAnsi="Arial" w:cs="Arial"/>
          <w:sz w:val="22"/>
          <w:szCs w:val="22"/>
        </w:rPr>
      </w:pPr>
      <w:r w:rsidRPr="00F454E1">
        <w:rPr>
          <w:rFonts w:ascii="Arial" w:hAnsi="Arial" w:cs="Arial"/>
          <w:sz w:val="22"/>
          <w:szCs w:val="22"/>
        </w:rPr>
        <w:t xml:space="preserve">The initiative is a key part of the Queensland Government’s </w:t>
      </w:r>
      <w:hyperlink r:id="rId11" w:history="1">
        <w:r w:rsidRPr="00F454E1">
          <w:rPr>
            <w:rFonts w:ascii="Arial" w:hAnsi="Arial" w:cs="Arial"/>
            <w:i/>
            <w:color w:val="0070C0"/>
            <w:sz w:val="22"/>
            <w:szCs w:val="22"/>
            <w:u w:val="single"/>
          </w:rPr>
          <w:t>Creative Together</w:t>
        </w:r>
        <w:r w:rsidRPr="00F454E1">
          <w:rPr>
            <w:rFonts w:ascii="Arial" w:hAnsi="Arial" w:cs="Arial"/>
            <w:sz w:val="22"/>
            <w:szCs w:val="22"/>
          </w:rPr>
          <w:t xml:space="preserve"> 2020 – 2030</w:t>
        </w:r>
      </w:hyperlink>
      <w:r w:rsidRPr="00F454E1">
        <w:rPr>
          <w:rFonts w:ascii="Arial" w:hAnsi="Arial" w:cs="Arial"/>
          <w:sz w:val="22"/>
          <w:szCs w:val="22"/>
        </w:rPr>
        <w:t xml:space="preserve"> Roadmap for arts, culture and creativity in Queensland, which includes ‘Elevate First Nations</w:t>
      </w:r>
      <w:r>
        <w:rPr>
          <w:rFonts w:ascii="Arial" w:hAnsi="Arial" w:cs="Arial"/>
          <w:sz w:val="22"/>
          <w:szCs w:val="22"/>
        </w:rPr>
        <w:t xml:space="preserve"> arts</w:t>
      </w:r>
      <w:r w:rsidRPr="00F454E1">
        <w:rPr>
          <w:rFonts w:ascii="Arial" w:hAnsi="Arial" w:cs="Arial"/>
          <w:sz w:val="22"/>
          <w:szCs w:val="22"/>
        </w:rPr>
        <w:t xml:space="preserve">’ as a priority. </w:t>
      </w:r>
      <w:r>
        <w:rPr>
          <w:rFonts w:ascii="Arial" w:hAnsi="Arial" w:cs="Arial"/>
          <w:sz w:val="22"/>
          <w:szCs w:val="22"/>
        </w:rPr>
        <w:t xml:space="preserve">The </w:t>
      </w:r>
      <w:r w:rsidRPr="00F454E1">
        <w:rPr>
          <w:rFonts w:ascii="Arial" w:hAnsi="Arial" w:cs="Arial"/>
          <w:sz w:val="22"/>
          <w:szCs w:val="22"/>
        </w:rPr>
        <w:t>initiative supports:</w:t>
      </w:r>
    </w:p>
    <w:p w14:paraId="17EA0C21" w14:textId="77777777" w:rsidR="008617C4" w:rsidRPr="00F454E1" w:rsidRDefault="008617C4" w:rsidP="008617C4">
      <w:pPr>
        <w:pStyle w:val="ListParagraph"/>
        <w:numPr>
          <w:ilvl w:val="0"/>
          <w:numId w:val="31"/>
        </w:numPr>
        <w:ind w:left="567"/>
        <w:rPr>
          <w:sz w:val="22"/>
          <w:szCs w:val="22"/>
        </w:rPr>
      </w:pPr>
      <w:r w:rsidRPr="00F454E1">
        <w:rPr>
          <w:rFonts w:ascii="Arial" w:hAnsi="Arial" w:cs="Arial"/>
          <w:sz w:val="22"/>
          <w:szCs w:val="22"/>
        </w:rPr>
        <w:t>First Nations artists, designers and arts organisations who have innovative art, craft or design product and are seeking to connect to national and/or international markets</w:t>
      </w:r>
    </w:p>
    <w:p w14:paraId="08E00F08" w14:textId="77777777" w:rsidR="008617C4" w:rsidRPr="00F454E1" w:rsidRDefault="008617C4" w:rsidP="008617C4">
      <w:pPr>
        <w:pStyle w:val="ListParagraph"/>
        <w:numPr>
          <w:ilvl w:val="0"/>
          <w:numId w:val="31"/>
        </w:numPr>
        <w:ind w:left="567"/>
        <w:rPr>
          <w:rFonts w:ascii="Arial" w:hAnsi="Arial" w:cs="Arial"/>
          <w:sz w:val="22"/>
          <w:szCs w:val="22"/>
        </w:rPr>
      </w:pPr>
      <w:r w:rsidRPr="00F454E1">
        <w:rPr>
          <w:rFonts w:ascii="Arial" w:hAnsi="Arial" w:cs="Arial"/>
          <w:sz w:val="22"/>
          <w:szCs w:val="22"/>
        </w:rPr>
        <w:t xml:space="preserve">Increased production of authentic First Nations art, craft and design products for distribution and sale </w:t>
      </w:r>
    </w:p>
    <w:p w14:paraId="16AD4C7F" w14:textId="77777777" w:rsidR="008617C4" w:rsidRPr="00F454E1" w:rsidRDefault="008617C4" w:rsidP="008617C4">
      <w:pPr>
        <w:pStyle w:val="ListParagraph"/>
        <w:numPr>
          <w:ilvl w:val="0"/>
          <w:numId w:val="31"/>
        </w:numPr>
        <w:ind w:left="567"/>
        <w:rPr>
          <w:rFonts w:ascii="Arial" w:hAnsi="Arial" w:cs="Arial"/>
          <w:sz w:val="22"/>
          <w:szCs w:val="22"/>
        </w:rPr>
      </w:pPr>
      <w:r w:rsidRPr="00F454E1">
        <w:rPr>
          <w:rFonts w:ascii="Arial" w:hAnsi="Arial" w:cs="Arial"/>
          <w:sz w:val="22"/>
          <w:szCs w:val="22"/>
        </w:rPr>
        <w:t>Strengthening online and digital platforms to increase the distribution of First Nation</w:t>
      </w:r>
      <w:r>
        <w:rPr>
          <w:rFonts w:ascii="Arial" w:hAnsi="Arial" w:cs="Arial"/>
          <w:sz w:val="22"/>
          <w:szCs w:val="22"/>
        </w:rPr>
        <w:t>s</w:t>
      </w:r>
      <w:r w:rsidRPr="00F454E1">
        <w:rPr>
          <w:rFonts w:ascii="Arial" w:hAnsi="Arial" w:cs="Arial"/>
          <w:sz w:val="22"/>
          <w:szCs w:val="22"/>
        </w:rPr>
        <w:t xml:space="preserve"> art, craft, or design product </w:t>
      </w:r>
    </w:p>
    <w:p w14:paraId="115C6C85" w14:textId="77777777" w:rsidR="008617C4" w:rsidRPr="008D1E9D" w:rsidRDefault="008617C4" w:rsidP="008617C4">
      <w:pPr>
        <w:pStyle w:val="ListParagraph"/>
        <w:numPr>
          <w:ilvl w:val="0"/>
          <w:numId w:val="31"/>
        </w:numPr>
        <w:ind w:left="567"/>
        <w:rPr>
          <w:rFonts w:ascii="Arial" w:hAnsi="Arial" w:cs="Arial"/>
          <w:szCs w:val="24"/>
        </w:rPr>
      </w:pPr>
      <w:r w:rsidRPr="00F454E1">
        <w:rPr>
          <w:rFonts w:ascii="Arial" w:hAnsi="Arial" w:cs="Arial"/>
          <w:sz w:val="22"/>
          <w:szCs w:val="22"/>
        </w:rPr>
        <w:t xml:space="preserve">Projects that </w:t>
      </w:r>
      <w:r>
        <w:rPr>
          <w:rFonts w:ascii="Arial" w:hAnsi="Arial" w:cs="Arial"/>
          <w:sz w:val="22"/>
          <w:szCs w:val="22"/>
        </w:rPr>
        <w:t xml:space="preserve">applicants can complete </w:t>
      </w:r>
      <w:r w:rsidRPr="00F454E1">
        <w:rPr>
          <w:rFonts w:ascii="Arial" w:hAnsi="Arial" w:cs="Arial"/>
          <w:sz w:val="22"/>
          <w:szCs w:val="22"/>
        </w:rPr>
        <w:t>within 18 months</w:t>
      </w:r>
    </w:p>
    <w:p w14:paraId="21BBEFA1" w14:textId="77777777" w:rsidR="008617C4" w:rsidRPr="00F454E1" w:rsidRDefault="008617C4" w:rsidP="008617C4">
      <w:pPr>
        <w:rPr>
          <w:rFonts w:ascii="Arial" w:hAnsi="Arial" w:cs="Arial"/>
          <w:b/>
          <w:szCs w:val="24"/>
        </w:rPr>
      </w:pPr>
    </w:p>
    <w:p w14:paraId="41E4A7A3" w14:textId="77777777" w:rsidR="008617C4" w:rsidRDefault="008617C4" w:rsidP="008617C4">
      <w:pPr>
        <w:rPr>
          <w:rFonts w:ascii="Arial" w:hAnsi="Arial" w:cs="Arial"/>
          <w:b/>
          <w:szCs w:val="24"/>
        </w:rPr>
      </w:pPr>
      <w:r w:rsidRPr="00F454E1">
        <w:rPr>
          <w:rFonts w:ascii="Arial" w:hAnsi="Arial" w:cs="Arial"/>
          <w:b/>
          <w:szCs w:val="24"/>
        </w:rPr>
        <w:t xml:space="preserve">What can </w:t>
      </w:r>
      <w:r>
        <w:rPr>
          <w:rFonts w:ascii="Arial" w:hAnsi="Arial" w:cs="Arial"/>
          <w:b/>
          <w:szCs w:val="24"/>
        </w:rPr>
        <w:t xml:space="preserve">you use </w:t>
      </w:r>
      <w:r w:rsidRPr="00F454E1">
        <w:rPr>
          <w:rFonts w:ascii="Arial" w:hAnsi="Arial" w:cs="Arial"/>
          <w:b/>
          <w:szCs w:val="24"/>
        </w:rPr>
        <w:t>the funding for?</w:t>
      </w:r>
    </w:p>
    <w:p w14:paraId="7C00023C" w14:textId="77777777" w:rsidR="008617C4" w:rsidRPr="00F454E1" w:rsidRDefault="008617C4" w:rsidP="008617C4">
      <w:pPr>
        <w:rPr>
          <w:rFonts w:ascii="Arial" w:hAnsi="Arial" w:cs="Arial"/>
          <w:b/>
          <w:szCs w:val="24"/>
        </w:rPr>
      </w:pPr>
    </w:p>
    <w:p w14:paraId="2762B8D3" w14:textId="77777777" w:rsidR="008617C4" w:rsidRPr="00F454E1" w:rsidRDefault="008617C4" w:rsidP="008617C4">
      <w:pPr>
        <w:rPr>
          <w:rFonts w:ascii="Arial" w:hAnsi="Arial" w:cs="Arial"/>
          <w:sz w:val="22"/>
          <w:szCs w:val="22"/>
        </w:rPr>
      </w:pPr>
      <w:r w:rsidRPr="00F454E1">
        <w:rPr>
          <w:rFonts w:ascii="Arial" w:hAnsi="Arial" w:cs="Arial"/>
          <w:sz w:val="22"/>
          <w:szCs w:val="22"/>
        </w:rPr>
        <w:t>Individuals and organisations can apply for</w:t>
      </w:r>
      <w:r w:rsidRPr="00F454E1">
        <w:rPr>
          <w:rFonts w:ascii="Arial" w:hAnsi="Arial" w:cs="Arial"/>
          <w:b/>
          <w:sz w:val="22"/>
          <w:szCs w:val="22"/>
        </w:rPr>
        <w:t xml:space="preserve"> up to $120,000</w:t>
      </w:r>
      <w:r w:rsidRPr="00F454E1">
        <w:rPr>
          <w:rFonts w:ascii="Arial" w:hAnsi="Arial" w:cs="Arial"/>
          <w:sz w:val="22"/>
          <w:szCs w:val="22"/>
        </w:rPr>
        <w:t xml:space="preserve"> (excluding GST) for large scale projects and </w:t>
      </w:r>
      <w:r w:rsidRPr="00F454E1">
        <w:rPr>
          <w:rFonts w:ascii="Arial" w:hAnsi="Arial" w:cs="Arial"/>
          <w:b/>
          <w:sz w:val="22"/>
          <w:szCs w:val="22"/>
        </w:rPr>
        <w:t>up to $60,000</w:t>
      </w:r>
      <w:r w:rsidRPr="00F454E1">
        <w:rPr>
          <w:rFonts w:ascii="Arial" w:hAnsi="Arial" w:cs="Arial"/>
          <w:sz w:val="22"/>
          <w:szCs w:val="22"/>
        </w:rPr>
        <w:t xml:space="preserve"> (excluding GST) for small scale projects in </w:t>
      </w:r>
      <w:r w:rsidRPr="00F454E1">
        <w:rPr>
          <w:rFonts w:ascii="Arial" w:hAnsi="Arial" w:cs="Arial"/>
          <w:b/>
          <w:bCs/>
          <w:sz w:val="22"/>
          <w:szCs w:val="22"/>
          <w:u w:val="single"/>
        </w:rPr>
        <w:t>either or both</w:t>
      </w:r>
      <w:r w:rsidRPr="00F454E1">
        <w:rPr>
          <w:rFonts w:ascii="Arial" w:hAnsi="Arial" w:cs="Arial"/>
          <w:sz w:val="22"/>
          <w:szCs w:val="22"/>
        </w:rPr>
        <w:t xml:space="preserve"> of the following areas: </w:t>
      </w:r>
    </w:p>
    <w:p w14:paraId="11594867" w14:textId="77777777" w:rsidR="008617C4" w:rsidRDefault="008617C4" w:rsidP="008617C4">
      <w:pPr>
        <w:rPr>
          <w:rFonts w:ascii="Arial" w:hAnsi="Arial" w:cs="Arial"/>
          <w:szCs w:val="22"/>
        </w:rPr>
      </w:pPr>
    </w:p>
    <w:p w14:paraId="293B516A" w14:textId="77777777" w:rsidR="008617C4" w:rsidRPr="00F454E1" w:rsidRDefault="008617C4" w:rsidP="008617C4">
      <w:pPr>
        <w:pStyle w:val="ListParagraph"/>
        <w:numPr>
          <w:ilvl w:val="0"/>
          <w:numId w:val="44"/>
        </w:numPr>
        <w:rPr>
          <w:rFonts w:ascii="Arial" w:hAnsi="Arial" w:cs="Arial"/>
          <w:b/>
          <w:sz w:val="22"/>
          <w:szCs w:val="22"/>
        </w:rPr>
      </w:pPr>
      <w:r w:rsidRPr="00F454E1">
        <w:rPr>
          <w:rFonts w:ascii="Arial" w:hAnsi="Arial" w:cs="Arial"/>
          <w:b/>
          <w:sz w:val="22"/>
          <w:szCs w:val="22"/>
        </w:rPr>
        <w:t>Retail and product development</w:t>
      </w:r>
    </w:p>
    <w:p w14:paraId="63AF199C" w14:textId="24CC5631" w:rsidR="008617C4" w:rsidRPr="00F454E1" w:rsidRDefault="008617C4" w:rsidP="008617C4">
      <w:pPr>
        <w:pStyle w:val="ListParagraph"/>
        <w:rPr>
          <w:rFonts w:ascii="Arial" w:hAnsi="Arial" w:cs="Arial"/>
          <w:sz w:val="22"/>
          <w:szCs w:val="22"/>
        </w:rPr>
      </w:pPr>
      <w:r w:rsidRPr="00F454E1">
        <w:rPr>
          <w:rFonts w:ascii="Arial" w:hAnsi="Arial" w:cs="Arial"/>
          <w:sz w:val="22"/>
          <w:szCs w:val="22"/>
        </w:rPr>
        <w:t xml:space="preserve">Work with a retail and product development expert to strengthen </w:t>
      </w:r>
      <w:r w:rsidR="009A1EAD">
        <w:rPr>
          <w:rFonts w:ascii="Arial" w:hAnsi="Arial" w:cs="Arial"/>
          <w:sz w:val="22"/>
          <w:szCs w:val="22"/>
        </w:rPr>
        <w:t xml:space="preserve">the </w:t>
      </w:r>
      <w:r w:rsidRPr="00F454E1">
        <w:rPr>
          <w:rFonts w:ascii="Arial" w:hAnsi="Arial" w:cs="Arial"/>
          <w:sz w:val="22"/>
          <w:szCs w:val="22"/>
        </w:rPr>
        <w:t xml:space="preserve">supply, distribution, and sales of Queensland First Nations artists’ work. </w:t>
      </w:r>
    </w:p>
    <w:p w14:paraId="4F766829" w14:textId="77777777" w:rsidR="008617C4" w:rsidRPr="00F454E1" w:rsidRDefault="008617C4" w:rsidP="008617C4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F454E1">
        <w:rPr>
          <w:rFonts w:ascii="Arial" w:hAnsi="Arial" w:cs="Arial"/>
          <w:b/>
          <w:sz w:val="22"/>
          <w:szCs w:val="22"/>
        </w:rPr>
        <w:t xml:space="preserve">Digital Capacity Building </w:t>
      </w:r>
    </w:p>
    <w:p w14:paraId="0C86DBB8" w14:textId="2B62E03B" w:rsidR="008617C4" w:rsidRPr="00F454E1" w:rsidRDefault="008617C4" w:rsidP="008617C4">
      <w:pPr>
        <w:ind w:left="709"/>
        <w:rPr>
          <w:rFonts w:ascii="Arial" w:hAnsi="Arial" w:cs="Arial"/>
          <w:sz w:val="22"/>
          <w:szCs w:val="22"/>
        </w:rPr>
      </w:pPr>
      <w:r w:rsidRPr="00F454E1">
        <w:rPr>
          <w:rFonts w:ascii="Arial" w:hAnsi="Arial" w:cs="Arial"/>
          <w:sz w:val="22"/>
          <w:szCs w:val="22"/>
        </w:rPr>
        <w:t xml:space="preserve">Work with a digital expert to increase online engagement with and sales of Queensland First Nations artists’ work.  </w:t>
      </w:r>
    </w:p>
    <w:p w14:paraId="2CA7C7C2" w14:textId="77777777" w:rsidR="008617C4" w:rsidRPr="00F454E1" w:rsidRDefault="008617C4" w:rsidP="008617C4">
      <w:pPr>
        <w:rPr>
          <w:rFonts w:ascii="Arial" w:hAnsi="Arial" w:cs="Arial"/>
          <w:sz w:val="22"/>
          <w:szCs w:val="22"/>
        </w:rPr>
      </w:pPr>
    </w:p>
    <w:p w14:paraId="3BA733DF" w14:textId="77777777" w:rsidR="008617C4" w:rsidRDefault="008617C4" w:rsidP="008617C4">
      <w:pPr>
        <w:rPr>
          <w:rFonts w:ascii="Arial" w:hAnsi="Arial" w:cs="Arial"/>
          <w:sz w:val="22"/>
          <w:szCs w:val="22"/>
        </w:rPr>
      </w:pPr>
      <w:bookmarkStart w:id="0" w:name="_Hlk98840200"/>
      <w:r w:rsidRPr="00F454E1">
        <w:rPr>
          <w:rFonts w:ascii="Arial" w:hAnsi="Arial" w:cs="Arial"/>
          <w:sz w:val="22"/>
          <w:szCs w:val="22"/>
        </w:rPr>
        <w:t xml:space="preserve">Arts Queensland will provide access to a </w:t>
      </w:r>
      <w:r w:rsidRPr="00F454E1">
        <w:rPr>
          <w:rFonts w:ascii="Arial" w:hAnsi="Arial" w:cs="Arial"/>
          <w:b/>
          <w:sz w:val="22"/>
          <w:szCs w:val="22"/>
        </w:rPr>
        <w:t>Retail and/or Digital expert</w:t>
      </w:r>
      <w:r w:rsidRPr="00F454E1">
        <w:rPr>
          <w:rFonts w:ascii="Arial" w:hAnsi="Arial" w:cs="Arial"/>
          <w:sz w:val="22"/>
          <w:szCs w:val="22"/>
        </w:rPr>
        <w:t xml:space="preserve"> (depending on the activity type) to work with each successful applicant. This expert will be at no cost to the applicant. </w:t>
      </w:r>
    </w:p>
    <w:p w14:paraId="187DB60D" w14:textId="77777777" w:rsidR="008617C4" w:rsidRPr="0017793E" w:rsidRDefault="008617C4" w:rsidP="008617C4">
      <w:pPr>
        <w:rPr>
          <w:rFonts w:ascii="Arial" w:hAnsi="Arial" w:cs="Arial"/>
          <w:sz w:val="22"/>
          <w:szCs w:val="22"/>
        </w:rPr>
      </w:pPr>
    </w:p>
    <w:p w14:paraId="29BDC181" w14:textId="6D314B63" w:rsidR="008617C4" w:rsidRPr="008D2346" w:rsidRDefault="009A1EAD" w:rsidP="008617C4">
      <w:pPr>
        <w:rPr>
          <w:rFonts w:ascii="Arial" w:hAnsi="Arial" w:cs="Arial"/>
          <w:sz w:val="22"/>
          <w:szCs w:val="22"/>
        </w:rPr>
      </w:pPr>
      <w:bookmarkStart w:id="1" w:name="_Hlk98846844"/>
      <w:r w:rsidRPr="009A1EAD">
        <w:rPr>
          <w:rFonts w:ascii="Arial" w:hAnsi="Arial" w:cs="Arial"/>
          <w:sz w:val="22"/>
          <w:szCs w:val="22"/>
        </w:rPr>
        <w:t>In collaboration with Arts Queensland, the First Nations Arts and Cultures Panel has developed the draft Cultural Engagement Framework – Working with Aboriginal and Torres Strait Islander arts and cultures in Queensland, which informs and guides respectful engagement with First Nations peoples, organisations,</w:t>
      </w:r>
      <w:r w:rsidR="008617C4" w:rsidRPr="008D2346">
        <w:rPr>
          <w:rFonts w:ascii="Arial" w:hAnsi="Arial" w:cs="Arial"/>
          <w:sz w:val="22"/>
          <w:szCs w:val="22"/>
        </w:rPr>
        <w:t xml:space="preserve"> and communities.  This framework will inform the engagement of the Retail and/or Digital experts assisting the delivery of this initiative.</w:t>
      </w:r>
    </w:p>
    <w:bookmarkEnd w:id="0"/>
    <w:bookmarkEnd w:id="1"/>
    <w:p w14:paraId="6FB52EDA" w14:textId="77777777" w:rsidR="008617C4" w:rsidRPr="00F454E1" w:rsidRDefault="008617C4" w:rsidP="008617C4">
      <w:pPr>
        <w:ind w:right="356"/>
        <w:rPr>
          <w:rFonts w:ascii="Arial" w:hAnsi="Arial" w:cs="Arial"/>
          <w:sz w:val="22"/>
          <w:szCs w:val="22"/>
        </w:rPr>
      </w:pPr>
    </w:p>
    <w:p w14:paraId="14D35BDB" w14:textId="77777777" w:rsidR="008617C4" w:rsidRDefault="008617C4" w:rsidP="008617C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0B77A160" w14:textId="77777777" w:rsidR="008617C4" w:rsidRPr="00F454E1" w:rsidRDefault="008617C4" w:rsidP="008617C4">
      <w:pPr>
        <w:spacing w:after="240"/>
        <w:rPr>
          <w:rFonts w:ascii="Arial" w:hAnsi="Arial" w:cs="Arial"/>
          <w:b/>
          <w:szCs w:val="24"/>
        </w:rPr>
      </w:pPr>
      <w:r w:rsidRPr="00F454E1">
        <w:rPr>
          <w:rFonts w:ascii="Arial" w:hAnsi="Arial" w:cs="Arial"/>
          <w:b/>
          <w:szCs w:val="24"/>
        </w:rPr>
        <w:lastRenderedPageBreak/>
        <w:t>Who can apply?</w:t>
      </w:r>
    </w:p>
    <w:p w14:paraId="077697ED" w14:textId="77777777" w:rsidR="008617C4" w:rsidRPr="00F454E1" w:rsidRDefault="008617C4" w:rsidP="008617C4">
      <w:pPr>
        <w:ind w:right="3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encourage </w:t>
      </w:r>
      <w:r w:rsidRPr="00F454E1">
        <w:rPr>
          <w:rFonts w:ascii="Arial" w:hAnsi="Arial" w:cs="Arial"/>
          <w:sz w:val="22"/>
          <w:szCs w:val="22"/>
        </w:rPr>
        <w:t>Queensland based First Nations individuals, collectives, organisations, and businesses that meet the following criteria to apply:</w:t>
      </w:r>
    </w:p>
    <w:p w14:paraId="6BAF0D7A" w14:textId="77777777" w:rsidR="008617C4" w:rsidRDefault="008617C4" w:rsidP="008617C4">
      <w:pPr>
        <w:pStyle w:val="ListParagraph"/>
        <w:numPr>
          <w:ilvl w:val="0"/>
          <w:numId w:val="33"/>
        </w:numPr>
        <w:ind w:left="567" w:right="356"/>
        <w:rPr>
          <w:rFonts w:ascii="Arial" w:hAnsi="Arial" w:cs="Arial"/>
          <w:sz w:val="22"/>
          <w:szCs w:val="22"/>
        </w:rPr>
      </w:pPr>
      <w:r w:rsidRPr="00F454E1">
        <w:rPr>
          <w:rFonts w:ascii="Arial" w:hAnsi="Arial" w:cs="Arial"/>
          <w:sz w:val="22"/>
          <w:szCs w:val="22"/>
        </w:rPr>
        <w:t>Aboriginal and/or Torres Strait Islander people/s</w:t>
      </w:r>
    </w:p>
    <w:p w14:paraId="35A4EBDF" w14:textId="77777777" w:rsidR="008617C4" w:rsidRPr="00631E52" w:rsidRDefault="008617C4" w:rsidP="008617C4">
      <w:pPr>
        <w:pStyle w:val="ListParagraph"/>
        <w:numPr>
          <w:ilvl w:val="0"/>
          <w:numId w:val="33"/>
        </w:numPr>
        <w:ind w:left="567" w:right="356"/>
        <w:rPr>
          <w:rFonts w:ascii="Arial" w:hAnsi="Arial" w:cs="Arial"/>
          <w:sz w:val="22"/>
          <w:szCs w:val="22"/>
        </w:rPr>
      </w:pPr>
      <w:r w:rsidRPr="00631E52">
        <w:rPr>
          <w:rFonts w:ascii="Arial" w:hAnsi="Arial" w:cs="Arial"/>
          <w:sz w:val="22"/>
          <w:szCs w:val="22"/>
        </w:rPr>
        <w:t xml:space="preserve">Organisations led and managed by </w:t>
      </w:r>
      <w:r w:rsidRPr="00F454E1">
        <w:rPr>
          <w:rFonts w:ascii="Arial" w:hAnsi="Arial" w:cs="Arial"/>
          <w:sz w:val="22"/>
          <w:szCs w:val="22"/>
        </w:rPr>
        <w:t>Aboriginal and/or Torres Strait Islander people/s</w:t>
      </w:r>
    </w:p>
    <w:p w14:paraId="12F988E1" w14:textId="77777777" w:rsidR="008617C4" w:rsidRPr="00F454E1" w:rsidRDefault="008617C4" w:rsidP="008617C4">
      <w:pPr>
        <w:pStyle w:val="ListParagraph"/>
        <w:numPr>
          <w:ilvl w:val="0"/>
          <w:numId w:val="33"/>
        </w:numPr>
        <w:ind w:left="567" w:right="356"/>
        <w:rPr>
          <w:rFonts w:ascii="Arial" w:hAnsi="Arial" w:cs="Arial"/>
          <w:sz w:val="22"/>
          <w:szCs w:val="22"/>
        </w:rPr>
      </w:pPr>
      <w:r w:rsidRPr="00F454E1">
        <w:rPr>
          <w:rFonts w:ascii="Arial" w:hAnsi="Arial" w:cs="Arial"/>
          <w:sz w:val="22"/>
          <w:szCs w:val="22"/>
        </w:rPr>
        <w:t xml:space="preserve">A track record of the ethical creation, development and sales of arts, crafts, and design products </w:t>
      </w:r>
    </w:p>
    <w:p w14:paraId="0A04E26E" w14:textId="77777777" w:rsidR="008617C4" w:rsidRPr="00F454E1" w:rsidRDefault="008617C4" w:rsidP="008617C4">
      <w:pPr>
        <w:pStyle w:val="ListParagraph"/>
        <w:numPr>
          <w:ilvl w:val="0"/>
          <w:numId w:val="33"/>
        </w:numPr>
        <w:ind w:left="567" w:right="356"/>
        <w:rPr>
          <w:rFonts w:ascii="Arial" w:hAnsi="Arial" w:cs="Arial"/>
          <w:sz w:val="22"/>
          <w:szCs w:val="22"/>
        </w:rPr>
      </w:pPr>
      <w:r w:rsidRPr="00F454E1">
        <w:rPr>
          <w:rFonts w:ascii="Arial" w:hAnsi="Arial" w:cs="Arial"/>
          <w:sz w:val="22"/>
          <w:szCs w:val="22"/>
        </w:rPr>
        <w:t>Capacity to grow online and/or offline business to support increased production of art and raised income</w:t>
      </w:r>
    </w:p>
    <w:p w14:paraId="786F3C65" w14:textId="29D87CD3" w:rsidR="008617C4" w:rsidRPr="00F454E1" w:rsidRDefault="008617C4" w:rsidP="008617C4">
      <w:pPr>
        <w:pStyle w:val="ListParagraph"/>
        <w:numPr>
          <w:ilvl w:val="0"/>
          <w:numId w:val="33"/>
        </w:numPr>
        <w:ind w:left="567" w:right="356"/>
        <w:rPr>
          <w:rFonts w:ascii="Arial" w:hAnsi="Arial" w:cs="Arial"/>
          <w:sz w:val="22"/>
          <w:szCs w:val="22"/>
        </w:rPr>
      </w:pPr>
      <w:r w:rsidRPr="00F454E1">
        <w:rPr>
          <w:rFonts w:ascii="Arial" w:hAnsi="Arial" w:cs="Arial"/>
          <w:sz w:val="22"/>
          <w:szCs w:val="22"/>
        </w:rPr>
        <w:t xml:space="preserve">Ability and availability to work with a Retail and/or Digital expert to leverage ideas, </w:t>
      </w:r>
      <w:r w:rsidR="00AB4EB0">
        <w:rPr>
          <w:rFonts w:ascii="Arial" w:hAnsi="Arial" w:cs="Arial"/>
          <w:sz w:val="22"/>
          <w:szCs w:val="22"/>
        </w:rPr>
        <w:t>opportunities</w:t>
      </w:r>
      <w:r w:rsidRPr="00F454E1">
        <w:rPr>
          <w:rFonts w:ascii="Arial" w:hAnsi="Arial" w:cs="Arial"/>
          <w:sz w:val="22"/>
          <w:szCs w:val="22"/>
        </w:rPr>
        <w:t xml:space="preserve"> and experience for the best support and outcomes. </w:t>
      </w:r>
    </w:p>
    <w:p w14:paraId="5E6CF5DC" w14:textId="77777777" w:rsidR="008617C4" w:rsidRPr="00F454E1" w:rsidRDefault="008617C4" w:rsidP="008617C4">
      <w:pPr>
        <w:ind w:right="356"/>
        <w:rPr>
          <w:rFonts w:ascii="Arial" w:hAnsi="Arial" w:cs="Arial"/>
          <w:sz w:val="22"/>
          <w:szCs w:val="22"/>
        </w:rPr>
      </w:pPr>
    </w:p>
    <w:p w14:paraId="1520ECD7" w14:textId="77777777" w:rsidR="008617C4" w:rsidRPr="00F454E1" w:rsidRDefault="008617C4" w:rsidP="008617C4">
      <w:pPr>
        <w:ind w:right="356"/>
        <w:rPr>
          <w:rFonts w:ascii="Arial" w:eastAsiaTheme="majorEastAsia" w:hAnsi="Arial" w:cs="Arial"/>
          <w:iCs/>
          <w:color w:val="000000" w:themeColor="text1"/>
          <w:sz w:val="22"/>
          <w:szCs w:val="24"/>
          <w:lang w:eastAsia="en-US"/>
        </w:rPr>
      </w:pPr>
      <w:r w:rsidRPr="00F454E1">
        <w:rPr>
          <w:rFonts w:ascii="Arial" w:eastAsiaTheme="majorEastAsia" w:hAnsi="Arial" w:cs="Arial"/>
          <w:iCs/>
          <w:color w:val="000000" w:themeColor="text1"/>
          <w:sz w:val="22"/>
          <w:szCs w:val="24"/>
          <w:lang w:eastAsia="en-US"/>
        </w:rPr>
        <w:t>Please note: Arts Queensland may request additional documentation to confirm eligibility.</w:t>
      </w:r>
    </w:p>
    <w:p w14:paraId="2B2AA782" w14:textId="77777777" w:rsidR="008617C4" w:rsidRPr="00F454E1" w:rsidRDefault="008617C4" w:rsidP="008617C4">
      <w:pPr>
        <w:ind w:right="356"/>
        <w:rPr>
          <w:rFonts w:ascii="Arial" w:hAnsi="Arial" w:cs="Arial"/>
          <w:szCs w:val="22"/>
        </w:rPr>
      </w:pPr>
    </w:p>
    <w:p w14:paraId="1E68F0EF" w14:textId="77777777" w:rsidR="008617C4" w:rsidRPr="002C7AB0" w:rsidRDefault="008617C4" w:rsidP="008617C4">
      <w:pPr>
        <w:spacing w:after="240"/>
        <w:rPr>
          <w:rFonts w:ascii="Arial" w:eastAsiaTheme="majorEastAsia" w:hAnsi="Arial" w:cs="Arial"/>
          <w:iCs/>
          <w:color w:val="000000" w:themeColor="text1"/>
          <w:szCs w:val="22"/>
          <w:lang w:eastAsia="en-US"/>
        </w:rPr>
      </w:pPr>
      <w:r w:rsidRPr="00F454E1">
        <w:rPr>
          <w:rFonts w:ascii="Arial" w:hAnsi="Arial" w:cs="Arial"/>
          <w:b/>
          <w:szCs w:val="24"/>
        </w:rPr>
        <w:t xml:space="preserve">When can </w:t>
      </w:r>
      <w:r w:rsidRPr="002C7AB0">
        <w:rPr>
          <w:rFonts w:ascii="Arial" w:hAnsi="Arial" w:cs="Arial"/>
          <w:b/>
          <w:szCs w:val="24"/>
        </w:rPr>
        <w:t>you apply?</w:t>
      </w:r>
    </w:p>
    <w:p w14:paraId="3AEFB7F9" w14:textId="27F49ACE" w:rsidR="008617C4" w:rsidRPr="002C7AB0" w:rsidRDefault="008617C4" w:rsidP="008617C4">
      <w:pPr>
        <w:ind w:right="356"/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</w:pPr>
      <w:r w:rsidRPr="002C7AB0"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  <w:t xml:space="preserve">Applications open: </w:t>
      </w:r>
      <w:r w:rsidR="00483FB3"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  <w:t xml:space="preserve">1 April </w:t>
      </w:r>
      <w:r w:rsidRPr="002C7AB0"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  <w:t>2022</w:t>
      </w:r>
    </w:p>
    <w:p w14:paraId="1971994F" w14:textId="08184590" w:rsidR="008617C4" w:rsidRPr="002C7AB0" w:rsidRDefault="008617C4" w:rsidP="008617C4">
      <w:pPr>
        <w:ind w:right="356"/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</w:pPr>
      <w:r w:rsidRPr="002C7AB0"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  <w:t xml:space="preserve">Applications close: </w:t>
      </w:r>
      <w:r w:rsidR="006A289C"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  <w:t>4 pm</w:t>
      </w:r>
      <w:r w:rsidRPr="002C7AB0"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  <w:t xml:space="preserve">, </w:t>
      </w:r>
      <w:r w:rsidR="00483FB3"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  <w:t>11</w:t>
      </w:r>
      <w:r w:rsidRPr="002C7AB0"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  <w:t xml:space="preserve"> </w:t>
      </w:r>
      <w:r w:rsidR="00483FB3"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  <w:t>May</w:t>
      </w:r>
      <w:r w:rsidRPr="002C7AB0"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  <w:t xml:space="preserve"> 2022</w:t>
      </w:r>
    </w:p>
    <w:p w14:paraId="36133AF9" w14:textId="646A8960" w:rsidR="008617C4" w:rsidRPr="002C7AB0" w:rsidRDefault="008617C4" w:rsidP="008617C4">
      <w:pPr>
        <w:ind w:right="356"/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</w:pPr>
      <w:r w:rsidRPr="002C7AB0"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  <w:t xml:space="preserve">Eligible EOIs shortlisted by the Panel: </w:t>
      </w:r>
      <w:r w:rsidR="00483FB3"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  <w:t>16</w:t>
      </w:r>
      <w:r w:rsidRPr="002C7AB0"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  <w:t xml:space="preserve"> May 2022</w:t>
      </w:r>
      <w:r w:rsidRPr="002C7AB0"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  <w:tab/>
      </w:r>
    </w:p>
    <w:p w14:paraId="1ACA430B" w14:textId="4539987C" w:rsidR="008617C4" w:rsidRPr="002C7AB0" w:rsidRDefault="008617C4" w:rsidP="008617C4">
      <w:pPr>
        <w:ind w:right="356"/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</w:pPr>
      <w:r w:rsidRPr="002C7AB0"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  <w:t xml:space="preserve">Shortlisted applicants meet with Panel: </w:t>
      </w:r>
      <w:r w:rsidR="00483FB3"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  <w:t>18</w:t>
      </w:r>
      <w:r w:rsidRPr="002C7AB0"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  <w:t xml:space="preserve"> May – </w:t>
      </w:r>
      <w:r w:rsidR="00483FB3"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  <w:t>24</w:t>
      </w:r>
      <w:r w:rsidRPr="002C7AB0"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  <w:t xml:space="preserve"> May 2022 </w:t>
      </w:r>
    </w:p>
    <w:p w14:paraId="6A973AB4" w14:textId="3EA8AF2D" w:rsidR="008617C4" w:rsidRPr="002C7AB0" w:rsidRDefault="008617C4" w:rsidP="008617C4">
      <w:pPr>
        <w:ind w:right="356"/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</w:pPr>
      <w:r w:rsidRPr="002C7AB0"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  <w:t xml:space="preserve">Funding announcement:  </w:t>
      </w:r>
      <w:r w:rsidR="00483FB3"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  <w:t>mid-</w:t>
      </w:r>
      <w:r w:rsidRPr="002C7AB0"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  <w:t>June 2022</w:t>
      </w:r>
    </w:p>
    <w:p w14:paraId="46B3FB55" w14:textId="72975447" w:rsidR="008617C4" w:rsidRDefault="008617C4" w:rsidP="008617C4">
      <w:pPr>
        <w:ind w:right="356"/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</w:pPr>
      <w:r w:rsidRPr="002C7AB0"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  <w:t xml:space="preserve">For projects commencing: </w:t>
      </w:r>
      <w:r w:rsidR="00321A22"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  <w:t>f</w:t>
      </w:r>
      <w:r w:rsidRPr="002C7AB0"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  <w:t>rom 1 July 2022</w:t>
      </w:r>
    </w:p>
    <w:p w14:paraId="67670C7E" w14:textId="5DE64A1D" w:rsidR="00321A22" w:rsidRDefault="00321A22" w:rsidP="00321A22">
      <w:pPr>
        <w:ind w:right="356"/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</w:pPr>
      <w:r w:rsidRPr="002C7AB0"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  <w:t xml:space="preserve">Successful applicants meet with Expert/s: </w:t>
      </w:r>
      <w:r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  <w:t>July</w:t>
      </w:r>
      <w:r w:rsidRPr="002C7AB0"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  <w:t xml:space="preserve"> 2022 </w:t>
      </w:r>
    </w:p>
    <w:p w14:paraId="01BDD3F5" w14:textId="77777777" w:rsidR="008617C4" w:rsidRPr="00F454E1" w:rsidRDefault="008617C4" w:rsidP="008617C4">
      <w:pPr>
        <w:ind w:right="356"/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</w:pPr>
      <w:r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  <w:t>Recipients must deliver the successful projects</w:t>
      </w:r>
      <w:r w:rsidRPr="00F454E1"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  <w:t xml:space="preserve"> within 18 months of funding approval. </w:t>
      </w:r>
    </w:p>
    <w:p w14:paraId="6A791CF1" w14:textId="77777777" w:rsidR="008617C4" w:rsidRPr="00F454E1" w:rsidRDefault="008617C4" w:rsidP="008617C4">
      <w:pPr>
        <w:ind w:right="356"/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</w:pPr>
    </w:p>
    <w:p w14:paraId="43583992" w14:textId="06E2E617" w:rsidR="008617C4" w:rsidRPr="00F454E1" w:rsidRDefault="008617C4" w:rsidP="008617C4">
      <w:pPr>
        <w:ind w:right="356"/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</w:pPr>
      <w:r w:rsidRPr="00F454E1"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  <w:t xml:space="preserve">Note: AQ cannot fund retrospective activities. </w:t>
      </w:r>
      <w:r w:rsidR="00AB4EB0" w:rsidRPr="00AB4EB0"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  <w:t xml:space="preserve">Your application will be ineligible if your activity start date is before the </w:t>
      </w:r>
      <w:r w:rsidR="00AB4EB0"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  <w:t>above-listed</w:t>
      </w:r>
      <w:r w:rsidR="00AB4EB0" w:rsidRPr="00AB4EB0"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  <w:t xml:space="preserve"> commencement date</w:t>
      </w:r>
      <w:r w:rsidRPr="00F454E1"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  <w:t>.</w:t>
      </w:r>
    </w:p>
    <w:p w14:paraId="2AA575B9" w14:textId="77777777" w:rsidR="008617C4" w:rsidRPr="00F454E1" w:rsidRDefault="008617C4" w:rsidP="008617C4">
      <w:pPr>
        <w:ind w:right="356"/>
        <w:rPr>
          <w:rFonts w:ascii="Arial" w:eastAsiaTheme="majorEastAsia" w:hAnsi="Arial" w:cs="Arial"/>
          <w:iCs/>
          <w:color w:val="000000" w:themeColor="text1"/>
          <w:sz w:val="22"/>
          <w:szCs w:val="22"/>
          <w:lang w:eastAsia="en-US"/>
        </w:rPr>
      </w:pPr>
    </w:p>
    <w:p w14:paraId="28A21253" w14:textId="77777777" w:rsidR="008617C4" w:rsidRPr="00543D1A" w:rsidRDefault="008617C4" w:rsidP="008617C4">
      <w:pPr>
        <w:spacing w:after="240"/>
        <w:rPr>
          <w:rFonts w:ascii="Arial" w:hAnsi="Arial" w:cs="Arial"/>
          <w:b/>
          <w:szCs w:val="22"/>
        </w:rPr>
      </w:pPr>
      <w:r w:rsidRPr="00F454E1">
        <w:rPr>
          <w:rFonts w:ascii="Arial" w:hAnsi="Arial" w:cs="Arial"/>
          <w:b/>
          <w:szCs w:val="24"/>
        </w:rPr>
        <w:t>How can you apply?</w:t>
      </w:r>
    </w:p>
    <w:p w14:paraId="6CA5C501" w14:textId="77777777" w:rsidR="008617C4" w:rsidRPr="00F454E1" w:rsidRDefault="008617C4" w:rsidP="008617C4">
      <w:pPr>
        <w:rPr>
          <w:rFonts w:ascii="Arial" w:hAnsi="Arial" w:cs="Arial"/>
          <w:sz w:val="22"/>
          <w:szCs w:val="22"/>
        </w:rPr>
      </w:pPr>
      <w:r w:rsidRPr="005F208A">
        <w:rPr>
          <w:rFonts w:ascii="Arial" w:hAnsi="Arial" w:cs="Arial"/>
          <w:sz w:val="22"/>
          <w:szCs w:val="22"/>
        </w:rPr>
        <w:t>Arts Queensland is seeking Expression of Interest (EOIs) from Aboriginal and Torres Strait Islander applicants to participate in the initiative.</w:t>
      </w:r>
    </w:p>
    <w:p w14:paraId="2E83A2D0" w14:textId="77777777" w:rsidR="008617C4" w:rsidRPr="00F454E1" w:rsidRDefault="008617C4" w:rsidP="008617C4">
      <w:pPr>
        <w:rPr>
          <w:rFonts w:ascii="Arial" w:hAnsi="Arial" w:cs="Arial"/>
          <w:sz w:val="22"/>
          <w:szCs w:val="22"/>
        </w:rPr>
      </w:pPr>
    </w:p>
    <w:p w14:paraId="0B09CB53" w14:textId="77777777" w:rsidR="008617C4" w:rsidRPr="00F454E1" w:rsidRDefault="008617C4" w:rsidP="008617C4">
      <w:pPr>
        <w:spacing w:after="15"/>
        <w:ind w:left="709" w:hanging="567"/>
        <w:rPr>
          <w:rFonts w:ascii="Arial" w:hAnsi="Arial" w:cs="Arial"/>
          <w:sz w:val="22"/>
          <w:szCs w:val="22"/>
        </w:rPr>
      </w:pPr>
      <w:r w:rsidRPr="00F454E1">
        <w:rPr>
          <w:rFonts w:ascii="Arial" w:hAnsi="Arial" w:cs="Arial"/>
          <w:sz w:val="22"/>
          <w:szCs w:val="22"/>
        </w:rPr>
        <w:t xml:space="preserve">1) </w:t>
      </w:r>
      <w:r w:rsidRPr="00F454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Arts Queensland accepts </w:t>
      </w:r>
      <w:r w:rsidRPr="00F454E1">
        <w:rPr>
          <w:rFonts w:ascii="Arial" w:hAnsi="Arial" w:cs="Arial"/>
          <w:sz w:val="22"/>
          <w:szCs w:val="22"/>
        </w:rPr>
        <w:t xml:space="preserve">EOIs online through SmartyGrants </w:t>
      </w:r>
      <w:hyperlink r:id="rId12" w:history="1">
        <w:r w:rsidRPr="00F454E1">
          <w:rPr>
            <w:rStyle w:val="Hyperlink"/>
            <w:rFonts w:ascii="Arial" w:hAnsi="Arial" w:cs="Arial"/>
            <w:sz w:val="22"/>
            <w:szCs w:val="22"/>
          </w:rPr>
          <w:t>https://artsqueensland.smartygrants.com.au</w:t>
        </w:r>
      </w:hyperlink>
      <w:r>
        <w:rPr>
          <w:rFonts w:ascii="Arial" w:hAnsi="Arial" w:cs="Arial"/>
          <w:sz w:val="22"/>
          <w:szCs w:val="22"/>
        </w:rPr>
        <w:t xml:space="preserve">, which </w:t>
      </w:r>
      <w:r w:rsidRPr="00F454E1">
        <w:rPr>
          <w:rFonts w:ascii="Arial" w:hAnsi="Arial" w:cs="Arial"/>
          <w:sz w:val="22"/>
          <w:szCs w:val="22"/>
        </w:rPr>
        <w:t xml:space="preserve">must include: </w:t>
      </w:r>
    </w:p>
    <w:p w14:paraId="11C9E6C1" w14:textId="77777777" w:rsidR="008617C4" w:rsidRPr="00F454E1" w:rsidRDefault="008617C4" w:rsidP="008617C4">
      <w:pPr>
        <w:pStyle w:val="ListParagraph"/>
        <w:numPr>
          <w:ilvl w:val="0"/>
          <w:numId w:val="40"/>
        </w:numPr>
        <w:spacing w:after="15"/>
        <w:ind w:left="1276"/>
        <w:rPr>
          <w:rFonts w:ascii="Arial" w:hAnsi="Arial" w:cs="Arial"/>
          <w:sz w:val="22"/>
          <w:szCs w:val="22"/>
        </w:rPr>
      </w:pPr>
      <w:r w:rsidRPr="00F454E1">
        <w:rPr>
          <w:rFonts w:ascii="Arial" w:hAnsi="Arial" w:cs="Arial"/>
          <w:sz w:val="22"/>
          <w:szCs w:val="22"/>
        </w:rPr>
        <w:t xml:space="preserve">Proposal/project concept overview: </w:t>
      </w:r>
      <w:r>
        <w:rPr>
          <w:rFonts w:ascii="Arial" w:hAnsi="Arial" w:cs="Arial"/>
          <w:sz w:val="22"/>
          <w:szCs w:val="22"/>
        </w:rPr>
        <w:t>We accept w</w:t>
      </w:r>
      <w:r w:rsidRPr="00F454E1">
        <w:rPr>
          <w:rFonts w:ascii="Arial" w:hAnsi="Arial" w:cs="Arial"/>
          <w:sz w:val="22"/>
          <w:szCs w:val="22"/>
        </w:rPr>
        <w:t>ritten or video/audio submissions</w:t>
      </w:r>
      <w:r>
        <w:rPr>
          <w:rFonts w:ascii="Arial" w:hAnsi="Arial" w:cs="Arial"/>
          <w:sz w:val="22"/>
          <w:szCs w:val="22"/>
        </w:rPr>
        <w:t>.</w:t>
      </w:r>
    </w:p>
    <w:p w14:paraId="09A6250D" w14:textId="6F516871" w:rsidR="008617C4" w:rsidRPr="00F454E1" w:rsidRDefault="008617C4" w:rsidP="008617C4">
      <w:pPr>
        <w:pStyle w:val="ListParagraph"/>
        <w:numPr>
          <w:ilvl w:val="0"/>
          <w:numId w:val="40"/>
        </w:numPr>
        <w:spacing w:after="15"/>
        <w:ind w:left="1276"/>
        <w:rPr>
          <w:rFonts w:ascii="Arial" w:hAnsi="Arial" w:cs="Arial"/>
          <w:sz w:val="22"/>
          <w:szCs w:val="22"/>
        </w:rPr>
      </w:pPr>
      <w:r w:rsidRPr="00F454E1">
        <w:rPr>
          <w:rFonts w:ascii="Arial" w:hAnsi="Arial" w:cs="Arial"/>
          <w:sz w:val="22"/>
          <w:szCs w:val="22"/>
        </w:rPr>
        <w:t xml:space="preserve">Basic timeframes/dates for </w:t>
      </w:r>
      <w:r w:rsidR="00AB4EB0">
        <w:rPr>
          <w:rFonts w:ascii="Arial" w:hAnsi="Arial" w:cs="Arial"/>
          <w:sz w:val="22"/>
          <w:szCs w:val="22"/>
        </w:rPr>
        <w:t>project delivery</w:t>
      </w:r>
      <w:r w:rsidRPr="00F454E1">
        <w:rPr>
          <w:rFonts w:ascii="Arial" w:hAnsi="Arial" w:cs="Arial"/>
          <w:sz w:val="22"/>
          <w:szCs w:val="22"/>
        </w:rPr>
        <w:t xml:space="preserve"> within 18 months of funding approval.</w:t>
      </w:r>
    </w:p>
    <w:p w14:paraId="45E81A45" w14:textId="77777777" w:rsidR="008617C4" w:rsidRPr="00F454E1" w:rsidRDefault="008617C4" w:rsidP="008617C4">
      <w:pPr>
        <w:pStyle w:val="ListParagraph"/>
        <w:numPr>
          <w:ilvl w:val="0"/>
          <w:numId w:val="40"/>
        </w:numPr>
        <w:spacing w:after="15"/>
        <w:ind w:left="1276"/>
        <w:rPr>
          <w:rFonts w:cs="Arial"/>
          <w:sz w:val="22"/>
        </w:rPr>
      </w:pPr>
      <w:r w:rsidRPr="00F454E1">
        <w:rPr>
          <w:rFonts w:ascii="Arial" w:hAnsi="Arial" w:cs="Arial"/>
          <w:sz w:val="22"/>
          <w:szCs w:val="22"/>
        </w:rPr>
        <w:t xml:space="preserve">Project budget of expenditure showing commitment by the applicant of either financial or in-kind contribution to the project (template provided in SmartyGrants). </w:t>
      </w:r>
    </w:p>
    <w:p w14:paraId="7444ABE5" w14:textId="5DFC670E" w:rsidR="008617C4" w:rsidRPr="00F454E1" w:rsidRDefault="008617C4" w:rsidP="008617C4">
      <w:pPr>
        <w:pStyle w:val="ListParagraph"/>
        <w:spacing w:after="15"/>
        <w:ind w:left="1276"/>
        <w:rPr>
          <w:sz w:val="22"/>
        </w:rPr>
      </w:pPr>
      <w:r>
        <w:rPr>
          <w:rFonts w:ascii="Arial" w:hAnsi="Arial" w:cs="Arial"/>
          <w:sz w:val="22"/>
          <w:szCs w:val="22"/>
        </w:rPr>
        <w:t>The Panel may consider projects with f</w:t>
      </w:r>
      <w:r w:rsidRPr="00F454E1">
        <w:rPr>
          <w:rFonts w:ascii="Arial" w:hAnsi="Arial" w:cs="Arial"/>
          <w:sz w:val="22"/>
          <w:szCs w:val="22"/>
        </w:rPr>
        <w:t xml:space="preserve">inancial contribution from a company’s </w:t>
      </w:r>
      <w:r w:rsidR="00426C2A">
        <w:rPr>
          <w:rFonts w:ascii="Arial" w:hAnsi="Arial" w:cs="Arial"/>
          <w:sz w:val="22"/>
          <w:szCs w:val="22"/>
        </w:rPr>
        <w:t xml:space="preserve">own </w:t>
      </w:r>
      <w:r w:rsidRPr="00F454E1">
        <w:rPr>
          <w:rFonts w:ascii="Arial" w:hAnsi="Arial" w:cs="Arial"/>
          <w:sz w:val="22"/>
          <w:szCs w:val="22"/>
        </w:rPr>
        <w:t>reserves</w:t>
      </w:r>
      <w:r w:rsidR="00AB4EB0">
        <w:rPr>
          <w:rFonts w:ascii="Arial" w:hAnsi="Arial" w:cs="Arial"/>
          <w:sz w:val="22"/>
          <w:szCs w:val="22"/>
        </w:rPr>
        <w:t xml:space="preserve"> or </w:t>
      </w:r>
      <w:r w:rsidRPr="00F454E1">
        <w:rPr>
          <w:rFonts w:ascii="Arial" w:hAnsi="Arial" w:cs="Arial"/>
          <w:sz w:val="22"/>
          <w:szCs w:val="22"/>
        </w:rPr>
        <w:t>another funding partner</w:t>
      </w:r>
      <w:r>
        <w:rPr>
          <w:rFonts w:ascii="Arial" w:hAnsi="Arial" w:cs="Arial"/>
          <w:sz w:val="22"/>
          <w:szCs w:val="22"/>
        </w:rPr>
        <w:t xml:space="preserve"> as </w:t>
      </w:r>
      <w:r w:rsidRPr="00F454E1">
        <w:rPr>
          <w:rFonts w:ascii="Arial" w:hAnsi="Arial" w:cs="Arial"/>
          <w:sz w:val="22"/>
          <w:szCs w:val="22"/>
        </w:rPr>
        <w:t xml:space="preserve">more competitive.   </w:t>
      </w:r>
    </w:p>
    <w:p w14:paraId="09836070" w14:textId="77777777" w:rsidR="008617C4" w:rsidRPr="00F454E1" w:rsidRDefault="008617C4" w:rsidP="008617C4">
      <w:pPr>
        <w:spacing w:after="15"/>
        <w:ind w:left="720" w:hanging="578"/>
        <w:rPr>
          <w:rFonts w:ascii="Arial" w:hAnsi="Arial" w:cs="Arial"/>
          <w:sz w:val="22"/>
          <w:szCs w:val="24"/>
        </w:rPr>
      </w:pPr>
      <w:r w:rsidRPr="00F454E1">
        <w:rPr>
          <w:rFonts w:ascii="Arial" w:hAnsi="Arial" w:cs="Arial"/>
          <w:sz w:val="22"/>
          <w:szCs w:val="24"/>
        </w:rPr>
        <w:t xml:space="preserve">2) </w:t>
      </w:r>
      <w:r w:rsidRPr="00F454E1">
        <w:rPr>
          <w:rFonts w:ascii="Arial" w:hAnsi="Arial" w:cs="Arial"/>
          <w:sz w:val="22"/>
          <w:szCs w:val="24"/>
        </w:rPr>
        <w:tab/>
        <w:t xml:space="preserve">Arts Queensland will undertake eligibility checking of EOIs submitted by the deadline. </w:t>
      </w:r>
    </w:p>
    <w:p w14:paraId="10176010" w14:textId="5B3B9060" w:rsidR="008617C4" w:rsidRPr="00F454E1" w:rsidRDefault="008617C4" w:rsidP="008617C4">
      <w:pPr>
        <w:spacing w:after="15"/>
        <w:ind w:left="720" w:hanging="578"/>
        <w:rPr>
          <w:rFonts w:ascii="Arial" w:hAnsi="Arial" w:cs="Arial"/>
          <w:sz w:val="22"/>
          <w:szCs w:val="24"/>
        </w:rPr>
      </w:pPr>
      <w:r w:rsidRPr="00F454E1">
        <w:rPr>
          <w:rFonts w:ascii="Arial" w:hAnsi="Arial" w:cs="Arial"/>
          <w:sz w:val="22"/>
          <w:szCs w:val="24"/>
        </w:rPr>
        <w:lastRenderedPageBreak/>
        <w:t xml:space="preserve">3) </w:t>
      </w:r>
      <w:r w:rsidRPr="00F454E1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>The</w:t>
      </w:r>
      <w:r w:rsidRPr="00F454E1">
        <w:rPr>
          <w:rFonts w:ascii="Arial" w:hAnsi="Arial" w:cs="Arial"/>
          <w:sz w:val="22"/>
          <w:szCs w:val="24"/>
        </w:rPr>
        <w:t xml:space="preserve"> </w:t>
      </w:r>
      <w:r w:rsidR="006A289C">
        <w:rPr>
          <w:rFonts w:ascii="Arial" w:hAnsi="Arial" w:cs="Arial"/>
          <w:sz w:val="22"/>
          <w:szCs w:val="24"/>
        </w:rPr>
        <w:t>p</w:t>
      </w:r>
      <w:r w:rsidRPr="00F454E1">
        <w:rPr>
          <w:rFonts w:ascii="Arial" w:hAnsi="Arial" w:cs="Arial"/>
          <w:sz w:val="22"/>
          <w:szCs w:val="24"/>
        </w:rPr>
        <w:t xml:space="preserve">anel </w:t>
      </w:r>
      <w:r>
        <w:rPr>
          <w:rFonts w:ascii="Arial" w:hAnsi="Arial" w:cs="Arial"/>
          <w:sz w:val="22"/>
          <w:szCs w:val="24"/>
        </w:rPr>
        <w:t xml:space="preserve">will </w:t>
      </w:r>
      <w:r w:rsidRPr="00F454E1">
        <w:rPr>
          <w:rFonts w:ascii="Arial" w:hAnsi="Arial" w:cs="Arial"/>
          <w:sz w:val="22"/>
          <w:szCs w:val="24"/>
        </w:rPr>
        <w:t>assess and short</w:t>
      </w:r>
      <w:r>
        <w:rPr>
          <w:rFonts w:ascii="Arial" w:hAnsi="Arial" w:cs="Arial"/>
          <w:sz w:val="22"/>
          <w:szCs w:val="24"/>
        </w:rPr>
        <w:t>list eligible EOIs.</w:t>
      </w:r>
      <w:r w:rsidRPr="00F454E1">
        <w:rPr>
          <w:rFonts w:ascii="Arial" w:hAnsi="Arial" w:cs="Arial"/>
          <w:sz w:val="22"/>
          <w:szCs w:val="24"/>
        </w:rPr>
        <w:t xml:space="preserve"> Arts Queensland will advise applicants of </w:t>
      </w:r>
      <w:r w:rsidR="006A289C">
        <w:rPr>
          <w:rFonts w:ascii="Arial" w:hAnsi="Arial" w:cs="Arial"/>
          <w:sz w:val="22"/>
          <w:szCs w:val="24"/>
        </w:rPr>
        <w:t xml:space="preserve">the </w:t>
      </w:r>
      <w:r w:rsidRPr="00F454E1">
        <w:rPr>
          <w:rFonts w:ascii="Arial" w:hAnsi="Arial" w:cs="Arial"/>
          <w:sz w:val="22"/>
          <w:szCs w:val="24"/>
        </w:rPr>
        <w:t xml:space="preserve">results. </w:t>
      </w:r>
    </w:p>
    <w:p w14:paraId="6BCD0234" w14:textId="246C55ED" w:rsidR="008617C4" w:rsidRPr="00F454E1" w:rsidRDefault="008617C4" w:rsidP="008617C4">
      <w:pPr>
        <w:spacing w:after="15"/>
        <w:ind w:left="720" w:hanging="578"/>
        <w:rPr>
          <w:rFonts w:ascii="Arial" w:hAnsi="Arial" w:cs="Arial"/>
          <w:sz w:val="22"/>
          <w:szCs w:val="24"/>
        </w:rPr>
      </w:pPr>
      <w:r w:rsidRPr="00F454E1">
        <w:rPr>
          <w:rFonts w:ascii="Arial" w:hAnsi="Arial" w:cs="Arial"/>
          <w:sz w:val="22"/>
          <w:szCs w:val="24"/>
        </w:rPr>
        <w:t xml:space="preserve">4) </w:t>
      </w:r>
      <w:r w:rsidRPr="00F454E1">
        <w:rPr>
          <w:rFonts w:ascii="Arial" w:hAnsi="Arial" w:cs="Arial"/>
          <w:sz w:val="22"/>
          <w:szCs w:val="24"/>
        </w:rPr>
        <w:tab/>
        <w:t xml:space="preserve">Arts Queensland will arrange individual conversation sessions for </w:t>
      </w:r>
      <w:r w:rsidR="00AB4EB0">
        <w:rPr>
          <w:rFonts w:ascii="Arial" w:hAnsi="Arial" w:cs="Arial"/>
          <w:sz w:val="22"/>
          <w:szCs w:val="24"/>
        </w:rPr>
        <w:t>successfully</w:t>
      </w:r>
      <w:r w:rsidRPr="00F454E1">
        <w:rPr>
          <w:rFonts w:ascii="Arial" w:hAnsi="Arial" w:cs="Arial"/>
          <w:sz w:val="22"/>
          <w:szCs w:val="24"/>
        </w:rPr>
        <w:t xml:space="preserve"> shortlisted applicants with </w:t>
      </w:r>
      <w:r w:rsidR="006A289C">
        <w:rPr>
          <w:rFonts w:ascii="Arial" w:hAnsi="Arial" w:cs="Arial"/>
          <w:sz w:val="22"/>
          <w:szCs w:val="24"/>
        </w:rPr>
        <w:t>panel members</w:t>
      </w:r>
      <w:r w:rsidRPr="00F454E1">
        <w:rPr>
          <w:rFonts w:ascii="Arial" w:hAnsi="Arial" w:cs="Arial"/>
          <w:sz w:val="22"/>
          <w:szCs w:val="24"/>
        </w:rPr>
        <w:t xml:space="preserve"> to discuss their projects and answer any additional questions (no longer than 20 minutes). </w:t>
      </w:r>
    </w:p>
    <w:p w14:paraId="32DA6E2A" w14:textId="6C019EB5" w:rsidR="008617C4" w:rsidRPr="00F454E1" w:rsidRDefault="008617C4" w:rsidP="008617C4">
      <w:pPr>
        <w:spacing w:after="15"/>
        <w:ind w:left="720" w:hanging="578"/>
        <w:rPr>
          <w:rFonts w:ascii="Arial" w:hAnsi="Arial" w:cs="Arial"/>
          <w:sz w:val="22"/>
          <w:szCs w:val="24"/>
        </w:rPr>
      </w:pPr>
      <w:r w:rsidRPr="00F454E1">
        <w:rPr>
          <w:rFonts w:ascii="Arial" w:hAnsi="Arial" w:cs="Arial"/>
          <w:sz w:val="22"/>
          <w:szCs w:val="24"/>
        </w:rPr>
        <w:t xml:space="preserve">5)     The Panel make funding recommendations </w:t>
      </w:r>
      <w:r>
        <w:rPr>
          <w:rFonts w:ascii="Arial" w:hAnsi="Arial" w:cs="Arial"/>
          <w:sz w:val="22"/>
          <w:szCs w:val="24"/>
        </w:rPr>
        <w:t>for approval</w:t>
      </w:r>
      <w:r w:rsidRPr="00F454E1">
        <w:rPr>
          <w:rFonts w:ascii="Arial" w:hAnsi="Arial" w:cs="Arial"/>
          <w:sz w:val="22"/>
          <w:szCs w:val="24"/>
        </w:rPr>
        <w:t xml:space="preserve"> by the </w:t>
      </w:r>
      <w:r w:rsidR="00AB4EB0">
        <w:rPr>
          <w:rFonts w:ascii="Arial" w:hAnsi="Arial" w:cs="Arial"/>
          <w:sz w:val="22"/>
          <w:szCs w:val="24"/>
        </w:rPr>
        <w:t>Director-General</w:t>
      </w:r>
      <w:r w:rsidRPr="00F454E1">
        <w:rPr>
          <w:rFonts w:ascii="Arial" w:hAnsi="Arial" w:cs="Arial"/>
          <w:sz w:val="22"/>
          <w:szCs w:val="24"/>
        </w:rPr>
        <w:t>, Department of Communities, Housing and Digital Economy.</w:t>
      </w:r>
    </w:p>
    <w:p w14:paraId="00C1230B" w14:textId="13E1421C" w:rsidR="008617C4" w:rsidRPr="00F454E1" w:rsidRDefault="008617C4" w:rsidP="008617C4">
      <w:pPr>
        <w:spacing w:after="15"/>
        <w:ind w:left="720" w:hanging="578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6</w:t>
      </w:r>
      <w:r w:rsidRPr="00F454E1">
        <w:rPr>
          <w:rFonts w:ascii="Arial" w:hAnsi="Arial" w:cs="Arial"/>
          <w:sz w:val="22"/>
          <w:szCs w:val="24"/>
        </w:rPr>
        <w:t xml:space="preserve">) </w:t>
      </w:r>
      <w:r w:rsidRPr="00F454E1">
        <w:rPr>
          <w:rFonts w:ascii="Arial" w:hAnsi="Arial" w:cs="Arial"/>
          <w:sz w:val="22"/>
          <w:szCs w:val="24"/>
        </w:rPr>
        <w:tab/>
      </w:r>
      <w:r w:rsidRPr="00F14719">
        <w:rPr>
          <w:rFonts w:ascii="Arial" w:hAnsi="Arial" w:cs="Arial"/>
          <w:sz w:val="22"/>
          <w:szCs w:val="24"/>
        </w:rPr>
        <w:t xml:space="preserve">Arts Queensland will notify successful applicants. </w:t>
      </w:r>
      <w:r>
        <w:rPr>
          <w:rFonts w:ascii="Arial" w:hAnsi="Arial" w:cs="Arial"/>
          <w:sz w:val="22"/>
          <w:szCs w:val="24"/>
        </w:rPr>
        <w:t>We</w:t>
      </w:r>
      <w:r w:rsidRPr="00F14719">
        <w:rPr>
          <w:rFonts w:ascii="Arial" w:hAnsi="Arial" w:cs="Arial"/>
          <w:sz w:val="22"/>
          <w:szCs w:val="24"/>
        </w:rPr>
        <w:t xml:space="preserve"> will send </w:t>
      </w:r>
      <w:r>
        <w:rPr>
          <w:rFonts w:ascii="Arial" w:hAnsi="Arial" w:cs="Arial"/>
          <w:sz w:val="22"/>
          <w:szCs w:val="24"/>
        </w:rPr>
        <w:t>successful applicants</w:t>
      </w:r>
      <w:r w:rsidRPr="00F14719">
        <w:rPr>
          <w:rFonts w:ascii="Arial" w:hAnsi="Arial" w:cs="Arial"/>
          <w:sz w:val="22"/>
          <w:szCs w:val="24"/>
        </w:rPr>
        <w:t xml:space="preserve"> a funding agreement and a request for your payment details. If you do not return the signed funding agreement and payment details within 30 days, the </w:t>
      </w:r>
      <w:r w:rsidR="00AB4EB0">
        <w:rPr>
          <w:rFonts w:ascii="Arial" w:hAnsi="Arial" w:cs="Arial"/>
          <w:sz w:val="22"/>
          <w:szCs w:val="24"/>
        </w:rPr>
        <w:t>funding offer</w:t>
      </w:r>
      <w:r w:rsidRPr="00F14719">
        <w:rPr>
          <w:rFonts w:ascii="Arial" w:hAnsi="Arial" w:cs="Arial"/>
          <w:sz w:val="22"/>
          <w:szCs w:val="24"/>
        </w:rPr>
        <w:t xml:space="preserve"> will lapse and will no longer be available for you to accept. Arts Queensland will be in contact if special conditions have been set for your funding and/or you have been offered reduced funding.</w:t>
      </w:r>
      <w:r>
        <w:rPr>
          <w:rFonts w:ascii="Arial" w:hAnsi="Arial" w:cs="Arial"/>
          <w:sz w:val="22"/>
          <w:szCs w:val="24"/>
        </w:rPr>
        <w:t xml:space="preserve"> </w:t>
      </w:r>
    </w:p>
    <w:p w14:paraId="0C6A120C" w14:textId="77777777" w:rsidR="008617C4" w:rsidRPr="00F454E1" w:rsidRDefault="008617C4" w:rsidP="008617C4">
      <w:pPr>
        <w:spacing w:after="15"/>
        <w:ind w:left="720" w:hanging="578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7</w:t>
      </w:r>
      <w:r w:rsidRPr="00F454E1">
        <w:rPr>
          <w:rFonts w:ascii="Arial" w:hAnsi="Arial" w:cs="Arial"/>
          <w:sz w:val="22"/>
          <w:szCs w:val="24"/>
        </w:rPr>
        <w:t xml:space="preserve">) </w:t>
      </w:r>
      <w:r w:rsidRPr="00F454E1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>Arts Queensland will link successful a</w:t>
      </w:r>
      <w:r w:rsidRPr="00F454E1">
        <w:rPr>
          <w:rFonts w:ascii="Arial" w:hAnsi="Arial" w:cs="Arial"/>
          <w:sz w:val="22"/>
          <w:szCs w:val="24"/>
        </w:rPr>
        <w:t>pplicants with the Retail and/or</w:t>
      </w:r>
      <w:r w:rsidRPr="00F454E1" w:rsidDel="00D21BDB">
        <w:rPr>
          <w:rFonts w:ascii="Arial" w:hAnsi="Arial" w:cs="Arial"/>
          <w:sz w:val="22"/>
          <w:szCs w:val="24"/>
        </w:rPr>
        <w:t xml:space="preserve"> </w:t>
      </w:r>
      <w:r w:rsidRPr="00F454E1">
        <w:rPr>
          <w:rFonts w:ascii="Arial" w:hAnsi="Arial" w:cs="Arial"/>
          <w:sz w:val="22"/>
          <w:szCs w:val="24"/>
        </w:rPr>
        <w:t xml:space="preserve">Digital </w:t>
      </w:r>
      <w:r>
        <w:rPr>
          <w:rFonts w:ascii="Arial" w:hAnsi="Arial" w:cs="Arial"/>
          <w:sz w:val="22"/>
          <w:szCs w:val="24"/>
        </w:rPr>
        <w:t>expert who will</w:t>
      </w:r>
      <w:r w:rsidRPr="00F454E1">
        <w:rPr>
          <w:rFonts w:ascii="Arial" w:hAnsi="Arial" w:cs="Arial"/>
          <w:sz w:val="22"/>
          <w:szCs w:val="24"/>
        </w:rPr>
        <w:t xml:space="preserve"> arrange </w:t>
      </w:r>
      <w:r>
        <w:rPr>
          <w:rFonts w:ascii="Arial" w:hAnsi="Arial" w:cs="Arial"/>
          <w:sz w:val="22"/>
          <w:szCs w:val="24"/>
        </w:rPr>
        <w:t xml:space="preserve">an </w:t>
      </w:r>
      <w:r w:rsidRPr="00F454E1">
        <w:rPr>
          <w:rFonts w:ascii="Arial" w:hAnsi="Arial" w:cs="Arial"/>
          <w:sz w:val="22"/>
          <w:szCs w:val="24"/>
        </w:rPr>
        <w:t xml:space="preserve">appropriate time to meet and discuss strategy. </w:t>
      </w:r>
    </w:p>
    <w:p w14:paraId="5C4320EA" w14:textId="77777777" w:rsidR="008617C4" w:rsidRDefault="008617C4" w:rsidP="008617C4">
      <w:pPr>
        <w:shd w:val="clear" w:color="auto" w:fill="FFFFFF"/>
        <w:rPr>
          <w:rFonts w:ascii="Arial" w:hAnsi="Arial" w:cs="Arial"/>
          <w:szCs w:val="22"/>
        </w:rPr>
      </w:pPr>
    </w:p>
    <w:p w14:paraId="16528C16" w14:textId="77777777" w:rsidR="008617C4" w:rsidRDefault="008617C4" w:rsidP="008617C4">
      <w:pPr>
        <w:ind w:right="356"/>
        <w:rPr>
          <w:rFonts w:ascii="Arial" w:hAnsi="Arial" w:cs="Arial"/>
          <w:b/>
          <w:szCs w:val="24"/>
        </w:rPr>
      </w:pPr>
      <w:r w:rsidRPr="00F454E1">
        <w:rPr>
          <w:rFonts w:ascii="Arial" w:hAnsi="Arial" w:cs="Arial"/>
          <w:b/>
          <w:szCs w:val="24"/>
        </w:rPr>
        <w:t>Assessment Criteria</w:t>
      </w:r>
    </w:p>
    <w:p w14:paraId="77D4E654" w14:textId="77777777" w:rsidR="008617C4" w:rsidRPr="00533124" w:rsidRDefault="008617C4" w:rsidP="008617C4">
      <w:pPr>
        <w:ind w:right="3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assessment and shortlisting, the Panel will consider how the EOI:</w:t>
      </w:r>
    </w:p>
    <w:p w14:paraId="3D952984" w14:textId="77777777" w:rsidR="008617C4" w:rsidRDefault="008617C4" w:rsidP="008617C4">
      <w:pPr>
        <w:ind w:right="356"/>
        <w:rPr>
          <w:rFonts w:ascii="Arial" w:hAnsi="Arial" w:cs="Arial"/>
          <w:b/>
          <w:sz w:val="22"/>
          <w:szCs w:val="22"/>
        </w:rPr>
      </w:pPr>
    </w:p>
    <w:p w14:paraId="1E667051" w14:textId="77777777" w:rsidR="008617C4" w:rsidRPr="00F454E1" w:rsidRDefault="008617C4" w:rsidP="008617C4">
      <w:pPr>
        <w:ind w:right="356"/>
        <w:rPr>
          <w:rFonts w:ascii="Arial" w:hAnsi="Arial" w:cs="Arial"/>
          <w:b/>
          <w:sz w:val="22"/>
          <w:szCs w:val="22"/>
        </w:rPr>
      </w:pPr>
      <w:bookmarkStart w:id="2" w:name="_Hlk98847249"/>
      <w:r w:rsidRPr="00F454E1">
        <w:rPr>
          <w:rFonts w:ascii="Arial" w:hAnsi="Arial" w:cs="Arial"/>
          <w:b/>
          <w:sz w:val="22"/>
          <w:szCs w:val="22"/>
        </w:rPr>
        <w:t>Impact</w:t>
      </w:r>
    </w:p>
    <w:p w14:paraId="5AEF9237" w14:textId="42FF0C8A" w:rsidR="008617C4" w:rsidRPr="008D2346" w:rsidRDefault="008617C4" w:rsidP="008617C4">
      <w:pPr>
        <w:pStyle w:val="ListParagraph"/>
        <w:numPr>
          <w:ilvl w:val="0"/>
          <w:numId w:val="35"/>
        </w:numPr>
        <w:ind w:left="567" w:hanging="425"/>
        <w:rPr>
          <w:rFonts w:ascii="Arial" w:hAnsi="Arial" w:cs="Arial"/>
          <w:sz w:val="22"/>
          <w:szCs w:val="22"/>
        </w:rPr>
      </w:pPr>
      <w:r w:rsidRPr="008D2346">
        <w:rPr>
          <w:rFonts w:ascii="Arial" w:hAnsi="Arial" w:cs="Arial"/>
          <w:sz w:val="22"/>
          <w:szCs w:val="22"/>
        </w:rPr>
        <w:t xml:space="preserve">Clearly defines the problem/s relating to Retail and Product Development or Digital Capacity Building the applicant </w:t>
      </w:r>
      <w:r w:rsidR="00AB4EB0">
        <w:rPr>
          <w:rFonts w:ascii="Arial" w:hAnsi="Arial" w:cs="Arial"/>
          <w:sz w:val="22"/>
          <w:szCs w:val="22"/>
        </w:rPr>
        <w:t>seeks</w:t>
      </w:r>
      <w:r w:rsidRPr="008D2346">
        <w:rPr>
          <w:rFonts w:ascii="Arial" w:hAnsi="Arial" w:cs="Arial"/>
          <w:sz w:val="22"/>
          <w:szCs w:val="22"/>
        </w:rPr>
        <w:t xml:space="preserve"> to address.</w:t>
      </w:r>
    </w:p>
    <w:p w14:paraId="33C92A10" w14:textId="442C2572" w:rsidR="008617C4" w:rsidRPr="008D2346" w:rsidRDefault="008617C4" w:rsidP="008617C4">
      <w:pPr>
        <w:pStyle w:val="ListParagraph"/>
        <w:numPr>
          <w:ilvl w:val="0"/>
          <w:numId w:val="35"/>
        </w:numPr>
        <w:ind w:left="567" w:hanging="425"/>
        <w:rPr>
          <w:rFonts w:ascii="Arial" w:hAnsi="Arial" w:cs="Arial"/>
          <w:sz w:val="22"/>
          <w:szCs w:val="22"/>
        </w:rPr>
      </w:pPr>
      <w:r w:rsidRPr="008D2346">
        <w:rPr>
          <w:rFonts w:ascii="Arial" w:hAnsi="Arial" w:cs="Arial"/>
          <w:sz w:val="22"/>
          <w:szCs w:val="22"/>
        </w:rPr>
        <w:t xml:space="preserve">Demonstrates the applicant’s commitment and capacity to consider advice and adapt approaches to achieve </w:t>
      </w:r>
      <w:r w:rsidR="00AB4EB0">
        <w:rPr>
          <w:rFonts w:ascii="Arial" w:hAnsi="Arial" w:cs="Arial"/>
          <w:sz w:val="22"/>
          <w:szCs w:val="22"/>
        </w:rPr>
        <w:t>the</w:t>
      </w:r>
      <w:r w:rsidRPr="008D2346">
        <w:rPr>
          <w:rFonts w:ascii="Arial" w:hAnsi="Arial" w:cs="Arial"/>
          <w:sz w:val="22"/>
          <w:szCs w:val="22"/>
        </w:rPr>
        <w:t xml:space="preserve"> desired outcome.</w:t>
      </w:r>
    </w:p>
    <w:p w14:paraId="475F78BC" w14:textId="77777777" w:rsidR="008617C4" w:rsidRPr="00F454E1" w:rsidRDefault="008617C4" w:rsidP="008617C4">
      <w:pPr>
        <w:pStyle w:val="ListParagraph"/>
        <w:numPr>
          <w:ilvl w:val="0"/>
          <w:numId w:val="35"/>
        </w:numPr>
        <w:ind w:left="567" w:hanging="425"/>
        <w:rPr>
          <w:rFonts w:ascii="Arial" w:hAnsi="Arial" w:cs="Arial"/>
          <w:sz w:val="22"/>
          <w:szCs w:val="22"/>
        </w:rPr>
      </w:pPr>
      <w:r w:rsidRPr="00F454E1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>s</w:t>
      </w:r>
      <w:r w:rsidRPr="00F454E1">
        <w:rPr>
          <w:rFonts w:ascii="Arial" w:hAnsi="Arial" w:cs="Arial"/>
          <w:sz w:val="22"/>
          <w:szCs w:val="22"/>
        </w:rPr>
        <w:t xml:space="preserve"> clear evidence of the capacity to sustain and grow arts business and employment opportunities for First Nations peoples. </w:t>
      </w:r>
    </w:p>
    <w:p w14:paraId="34A7A4BB" w14:textId="52DACED8" w:rsidR="008617C4" w:rsidRDefault="008617C4" w:rsidP="008617C4">
      <w:pPr>
        <w:pStyle w:val="ListParagraph"/>
        <w:numPr>
          <w:ilvl w:val="0"/>
          <w:numId w:val="35"/>
        </w:numPr>
        <w:ind w:left="567" w:hanging="425"/>
        <w:rPr>
          <w:rFonts w:ascii="Arial" w:hAnsi="Arial" w:cs="Arial"/>
          <w:sz w:val="22"/>
          <w:szCs w:val="22"/>
        </w:rPr>
      </w:pPr>
      <w:r w:rsidRPr="00F454E1">
        <w:rPr>
          <w:rFonts w:ascii="Arial" w:hAnsi="Arial" w:cs="Arial"/>
          <w:sz w:val="22"/>
          <w:szCs w:val="22"/>
        </w:rPr>
        <w:t>Demonst</w:t>
      </w:r>
      <w:r>
        <w:rPr>
          <w:rFonts w:ascii="Arial" w:hAnsi="Arial" w:cs="Arial"/>
          <w:sz w:val="22"/>
          <w:szCs w:val="22"/>
        </w:rPr>
        <w:t>rates</w:t>
      </w:r>
      <w:r w:rsidRPr="00F454E1">
        <w:rPr>
          <w:rFonts w:ascii="Arial" w:hAnsi="Arial" w:cs="Arial"/>
          <w:sz w:val="22"/>
          <w:szCs w:val="22"/>
        </w:rPr>
        <w:t xml:space="preserve"> that </w:t>
      </w:r>
      <w:r>
        <w:rPr>
          <w:rFonts w:ascii="Arial" w:hAnsi="Arial" w:cs="Arial"/>
          <w:sz w:val="22"/>
          <w:szCs w:val="22"/>
        </w:rPr>
        <w:t xml:space="preserve">the project </w:t>
      </w:r>
      <w:r w:rsidR="00AB4EB0" w:rsidRPr="00AB4EB0">
        <w:rPr>
          <w:rFonts w:ascii="Arial" w:hAnsi="Arial" w:cs="Arial"/>
          <w:sz w:val="22"/>
          <w:szCs w:val="22"/>
        </w:rPr>
        <w:t xml:space="preserve">directly delivers an appropriate portion of total funding </w:t>
      </w:r>
      <w:r w:rsidRPr="00F454E1">
        <w:rPr>
          <w:rFonts w:ascii="Arial" w:hAnsi="Arial" w:cs="Arial"/>
          <w:sz w:val="22"/>
          <w:szCs w:val="22"/>
        </w:rPr>
        <w:t>to First Nations individuals, artists</w:t>
      </w:r>
      <w:r>
        <w:rPr>
          <w:rFonts w:ascii="Arial" w:hAnsi="Arial" w:cs="Arial"/>
          <w:sz w:val="22"/>
          <w:szCs w:val="22"/>
        </w:rPr>
        <w:t>,</w:t>
      </w:r>
      <w:r w:rsidRPr="00F454E1">
        <w:rPr>
          <w:rFonts w:ascii="Arial" w:hAnsi="Arial" w:cs="Arial"/>
          <w:sz w:val="22"/>
          <w:szCs w:val="22"/>
        </w:rPr>
        <w:t xml:space="preserve"> and businesses. </w:t>
      </w:r>
    </w:p>
    <w:bookmarkEnd w:id="2"/>
    <w:p w14:paraId="1E676B02" w14:textId="77777777" w:rsidR="008617C4" w:rsidRPr="00F454E1" w:rsidRDefault="008617C4" w:rsidP="008617C4">
      <w:pPr>
        <w:pStyle w:val="ListParagraph"/>
        <w:ind w:left="567"/>
        <w:rPr>
          <w:rFonts w:ascii="Arial" w:hAnsi="Arial" w:cs="Arial"/>
          <w:sz w:val="22"/>
          <w:szCs w:val="22"/>
        </w:rPr>
      </w:pPr>
    </w:p>
    <w:p w14:paraId="0080F3BD" w14:textId="77777777" w:rsidR="008617C4" w:rsidRPr="00F454E1" w:rsidRDefault="008617C4" w:rsidP="008617C4">
      <w:pPr>
        <w:rPr>
          <w:rFonts w:ascii="Arial" w:hAnsi="Arial" w:cs="Arial"/>
          <w:sz w:val="22"/>
          <w:szCs w:val="22"/>
        </w:rPr>
      </w:pPr>
      <w:r w:rsidRPr="00F454E1">
        <w:rPr>
          <w:rFonts w:ascii="Arial" w:hAnsi="Arial" w:cs="Arial"/>
          <w:b/>
          <w:sz w:val="22"/>
          <w:szCs w:val="22"/>
        </w:rPr>
        <w:t>Viability</w:t>
      </w:r>
    </w:p>
    <w:p w14:paraId="6E133C20" w14:textId="51376149" w:rsidR="008617C4" w:rsidRPr="00F454E1" w:rsidRDefault="008617C4" w:rsidP="008617C4">
      <w:pPr>
        <w:pStyle w:val="ListParagraph"/>
        <w:numPr>
          <w:ilvl w:val="0"/>
          <w:numId w:val="35"/>
        </w:numPr>
        <w:ind w:left="567" w:hanging="425"/>
        <w:rPr>
          <w:rFonts w:ascii="Arial" w:hAnsi="Arial" w:cs="Arial"/>
          <w:sz w:val="22"/>
          <w:szCs w:val="22"/>
        </w:rPr>
      </w:pPr>
      <w:r w:rsidRPr="00F454E1">
        <w:rPr>
          <w:rFonts w:ascii="Arial" w:hAnsi="Arial" w:cs="Arial"/>
          <w:sz w:val="22"/>
          <w:szCs w:val="22"/>
        </w:rPr>
        <w:t>Evidences ethical practices and appropriate cultural permission/s for th</w:t>
      </w:r>
      <w:r w:rsidR="00426C2A">
        <w:rPr>
          <w:rFonts w:ascii="Arial" w:hAnsi="Arial" w:cs="Arial"/>
          <w:sz w:val="22"/>
          <w:szCs w:val="22"/>
        </w:rPr>
        <w:t>e</w:t>
      </w:r>
      <w:r w:rsidRPr="00F454E1">
        <w:rPr>
          <w:rFonts w:ascii="Arial" w:hAnsi="Arial" w:cs="Arial"/>
          <w:sz w:val="22"/>
          <w:szCs w:val="22"/>
        </w:rPr>
        <w:t xml:space="preserve"> project</w:t>
      </w:r>
      <w:r w:rsidR="00426C2A">
        <w:rPr>
          <w:rFonts w:ascii="Arial" w:hAnsi="Arial" w:cs="Arial"/>
          <w:sz w:val="22"/>
          <w:szCs w:val="22"/>
        </w:rPr>
        <w:t>/s</w:t>
      </w:r>
      <w:r w:rsidRPr="00F454E1">
        <w:rPr>
          <w:rFonts w:ascii="Arial" w:hAnsi="Arial" w:cs="Arial"/>
          <w:sz w:val="22"/>
          <w:szCs w:val="22"/>
        </w:rPr>
        <w:t xml:space="preserve">, including </w:t>
      </w:r>
      <w:r w:rsidR="006F2EF8">
        <w:rPr>
          <w:rFonts w:ascii="Arial" w:hAnsi="Arial" w:cs="Arial"/>
          <w:sz w:val="22"/>
          <w:szCs w:val="22"/>
        </w:rPr>
        <w:t>for the use of</w:t>
      </w:r>
      <w:r w:rsidRPr="00F454E1">
        <w:rPr>
          <w:rFonts w:ascii="Arial" w:hAnsi="Arial" w:cs="Arial"/>
          <w:sz w:val="22"/>
          <w:szCs w:val="22"/>
        </w:rPr>
        <w:t xml:space="preserve"> Aboriginal and Torres Strait Islander community-owned contents and forms.</w:t>
      </w:r>
    </w:p>
    <w:p w14:paraId="72F686BE" w14:textId="7C92176A" w:rsidR="008617C4" w:rsidRPr="00F454E1" w:rsidRDefault="008617C4" w:rsidP="008617C4">
      <w:pPr>
        <w:pStyle w:val="ListParagraph"/>
        <w:numPr>
          <w:ilvl w:val="0"/>
          <w:numId w:val="35"/>
        </w:numPr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Demonstrates o</w:t>
      </w:r>
      <w:r w:rsidRPr="00F454E1">
        <w:rPr>
          <w:rFonts w:ascii="Arial" w:hAnsi="Arial" w:cs="Arial"/>
          <w:sz w:val="22"/>
          <w:szCs w:val="22"/>
        </w:rPr>
        <w:t>perational capacity to deliver the project/s</w:t>
      </w:r>
      <w:r w:rsidR="00AB4EB0">
        <w:rPr>
          <w:rFonts w:ascii="Arial" w:hAnsi="Arial" w:cs="Arial"/>
          <w:sz w:val="22"/>
          <w:szCs w:val="22"/>
        </w:rPr>
        <w:t>,</w:t>
      </w:r>
      <w:r w:rsidRPr="00F454E1">
        <w:rPr>
          <w:rFonts w:ascii="Arial" w:hAnsi="Arial" w:cs="Arial"/>
          <w:sz w:val="22"/>
          <w:szCs w:val="22"/>
        </w:rPr>
        <w:t xml:space="preserve"> including accurate financial project budget/costs appropriate to the scale and impact of the proposed project/s</w:t>
      </w:r>
      <w:r>
        <w:rPr>
          <w:rFonts w:ascii="Arial" w:hAnsi="Arial" w:cs="Arial"/>
          <w:sz w:val="22"/>
          <w:szCs w:val="22"/>
        </w:rPr>
        <w:t xml:space="preserve">, </w:t>
      </w:r>
      <w:bookmarkStart w:id="3" w:name="_Hlk98768222"/>
      <w:r>
        <w:rPr>
          <w:rFonts w:ascii="Arial" w:hAnsi="Arial" w:cs="Arial"/>
          <w:sz w:val="22"/>
          <w:szCs w:val="22"/>
        </w:rPr>
        <w:t xml:space="preserve">and </w:t>
      </w:r>
      <w:r w:rsidRPr="00F454E1">
        <w:rPr>
          <w:rFonts w:ascii="Arial" w:hAnsi="Arial" w:cs="Arial"/>
          <w:sz w:val="22"/>
          <w:szCs w:val="22"/>
        </w:rPr>
        <w:t>best practice business planning, governance</w:t>
      </w:r>
      <w:r>
        <w:rPr>
          <w:rFonts w:ascii="Arial" w:hAnsi="Arial" w:cs="Arial"/>
          <w:sz w:val="22"/>
          <w:szCs w:val="22"/>
        </w:rPr>
        <w:t>,</w:t>
      </w:r>
      <w:r w:rsidRPr="00F454E1">
        <w:rPr>
          <w:rFonts w:ascii="Arial" w:hAnsi="Arial" w:cs="Arial"/>
          <w:sz w:val="22"/>
          <w:szCs w:val="22"/>
        </w:rPr>
        <w:t xml:space="preserve"> and evaluation.</w:t>
      </w:r>
    </w:p>
    <w:bookmarkEnd w:id="3"/>
    <w:p w14:paraId="769C1AC9" w14:textId="77777777" w:rsidR="008617C4" w:rsidRPr="00F454E1" w:rsidRDefault="008617C4" w:rsidP="008617C4">
      <w:pPr>
        <w:pStyle w:val="ListParagraph"/>
        <w:numPr>
          <w:ilvl w:val="0"/>
          <w:numId w:val="35"/>
        </w:numPr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Provides evidence of </w:t>
      </w:r>
      <w:r w:rsidRPr="00F454E1">
        <w:rPr>
          <w:rFonts w:ascii="Arial" w:hAnsi="Arial" w:cs="Arial"/>
          <w:sz w:val="22"/>
          <w:szCs w:val="22"/>
        </w:rPr>
        <w:t>strategies</w:t>
      </w:r>
      <w:r>
        <w:rPr>
          <w:rFonts w:ascii="Arial" w:hAnsi="Arial" w:cs="Arial"/>
          <w:sz w:val="22"/>
          <w:szCs w:val="22"/>
        </w:rPr>
        <w:t xml:space="preserve"> and ability</w:t>
      </w:r>
      <w:r w:rsidRPr="00F454E1">
        <w:rPr>
          <w:rFonts w:ascii="Arial" w:hAnsi="Arial" w:cs="Arial"/>
          <w:sz w:val="22"/>
          <w:szCs w:val="22"/>
        </w:rPr>
        <w:t xml:space="preserve"> to attract revenue from sources other than Arts Queensland. </w:t>
      </w:r>
    </w:p>
    <w:p w14:paraId="5DBC8349" w14:textId="67F9814D" w:rsidR="008617C4" w:rsidRPr="000C722A" w:rsidRDefault="008617C4" w:rsidP="008617C4">
      <w:pPr>
        <w:pStyle w:val="ListParagraph"/>
        <w:numPr>
          <w:ilvl w:val="0"/>
          <w:numId w:val="35"/>
        </w:numPr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Shows the c</w:t>
      </w:r>
      <w:r w:rsidRPr="00F454E1">
        <w:rPr>
          <w:rFonts w:ascii="Arial" w:hAnsi="Arial" w:cs="Arial"/>
          <w:sz w:val="22"/>
          <w:szCs w:val="22"/>
        </w:rPr>
        <w:t xml:space="preserve">apacity to work with and respond to the advice of </w:t>
      </w:r>
      <w:r w:rsidR="0036729F">
        <w:rPr>
          <w:rFonts w:ascii="Arial" w:hAnsi="Arial" w:cs="Arial"/>
          <w:sz w:val="22"/>
          <w:szCs w:val="22"/>
        </w:rPr>
        <w:t xml:space="preserve">the </w:t>
      </w:r>
      <w:r w:rsidR="00426C2A" w:rsidRPr="00F454E1">
        <w:rPr>
          <w:rFonts w:ascii="Arial" w:hAnsi="Arial" w:cs="Arial"/>
          <w:sz w:val="22"/>
          <w:szCs w:val="24"/>
        </w:rPr>
        <w:t>Retail and/or</w:t>
      </w:r>
      <w:r w:rsidR="00426C2A" w:rsidRPr="00F454E1" w:rsidDel="00D21BDB">
        <w:rPr>
          <w:rFonts w:ascii="Arial" w:hAnsi="Arial" w:cs="Arial"/>
          <w:sz w:val="22"/>
          <w:szCs w:val="24"/>
        </w:rPr>
        <w:t xml:space="preserve"> </w:t>
      </w:r>
      <w:r w:rsidR="00426C2A" w:rsidRPr="00F454E1">
        <w:rPr>
          <w:rFonts w:ascii="Arial" w:hAnsi="Arial" w:cs="Arial"/>
          <w:sz w:val="22"/>
          <w:szCs w:val="24"/>
        </w:rPr>
        <w:t xml:space="preserve">Digital </w:t>
      </w:r>
      <w:r w:rsidRPr="00F454E1">
        <w:rPr>
          <w:rFonts w:ascii="Arial" w:hAnsi="Arial" w:cs="Arial"/>
          <w:sz w:val="22"/>
          <w:szCs w:val="22"/>
        </w:rPr>
        <w:t>expert.</w:t>
      </w:r>
    </w:p>
    <w:p w14:paraId="24056183" w14:textId="77777777" w:rsidR="008617C4" w:rsidRPr="004007C1" w:rsidRDefault="008617C4" w:rsidP="008617C4">
      <w:pPr>
        <w:spacing w:before="160" w:after="160"/>
        <w:jc w:val="both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454E1">
        <w:rPr>
          <w:rFonts w:ascii="Arial" w:eastAsia="Calibri" w:hAnsi="Arial" w:cs="Arial"/>
          <w:b/>
          <w:szCs w:val="24"/>
          <w:lang w:eastAsia="en-US"/>
        </w:rPr>
        <w:t>Auspicing of applications</w:t>
      </w:r>
    </w:p>
    <w:p w14:paraId="7D7A97D5" w14:textId="77777777" w:rsidR="008617C4" w:rsidRPr="00F454E1" w:rsidRDefault="008617C4" w:rsidP="008617C4">
      <w:pPr>
        <w:rPr>
          <w:rFonts w:ascii="Arial" w:hAnsi="Arial" w:cs="Arial"/>
          <w:sz w:val="22"/>
          <w:szCs w:val="22"/>
        </w:rPr>
      </w:pPr>
      <w:r w:rsidRPr="00F454E1">
        <w:rPr>
          <w:rFonts w:ascii="Arial" w:hAnsi="Arial" w:cs="Arial"/>
          <w:sz w:val="22"/>
          <w:szCs w:val="22"/>
        </w:rPr>
        <w:t xml:space="preserve">Arts Queensland accepts applications EOIs to the </w:t>
      </w:r>
      <w:r>
        <w:rPr>
          <w:rFonts w:ascii="Arial" w:hAnsi="Arial" w:cs="Arial"/>
          <w:sz w:val="22"/>
          <w:szCs w:val="22"/>
        </w:rPr>
        <w:t>i</w:t>
      </w:r>
      <w:r w:rsidRPr="00F454E1">
        <w:rPr>
          <w:rFonts w:ascii="Arial" w:hAnsi="Arial" w:cs="Arial"/>
          <w:sz w:val="22"/>
          <w:szCs w:val="22"/>
        </w:rPr>
        <w:t xml:space="preserve">nitiative made on your behalf by a Queensland-based auspice organisation. </w:t>
      </w:r>
    </w:p>
    <w:p w14:paraId="631FBDE3" w14:textId="77777777" w:rsidR="008617C4" w:rsidRPr="00F454E1" w:rsidRDefault="008617C4" w:rsidP="008617C4">
      <w:pPr>
        <w:pStyle w:val="ListParagraph"/>
        <w:numPr>
          <w:ilvl w:val="0"/>
          <w:numId w:val="35"/>
        </w:numPr>
        <w:ind w:left="567" w:hanging="425"/>
        <w:rPr>
          <w:rFonts w:ascii="Arial" w:hAnsi="Arial" w:cs="Arial"/>
          <w:sz w:val="22"/>
          <w:szCs w:val="22"/>
        </w:rPr>
      </w:pPr>
      <w:r w:rsidRPr="00F454E1">
        <w:rPr>
          <w:rFonts w:ascii="Arial" w:hAnsi="Arial" w:cs="Arial"/>
          <w:sz w:val="22"/>
          <w:szCs w:val="22"/>
        </w:rPr>
        <w:t xml:space="preserve">Auspicing of applications </w:t>
      </w:r>
      <w:r>
        <w:rPr>
          <w:rFonts w:ascii="Arial" w:hAnsi="Arial" w:cs="Arial"/>
          <w:sz w:val="22"/>
          <w:szCs w:val="22"/>
        </w:rPr>
        <w:t>aids</w:t>
      </w:r>
      <w:r w:rsidRPr="00F454E1">
        <w:rPr>
          <w:rFonts w:ascii="Arial" w:hAnsi="Arial" w:cs="Arial"/>
          <w:sz w:val="22"/>
          <w:szCs w:val="22"/>
        </w:rPr>
        <w:t xml:space="preserve"> in building capacity across the sector and enable</w:t>
      </w:r>
      <w:r>
        <w:rPr>
          <w:rFonts w:ascii="Arial" w:hAnsi="Arial" w:cs="Arial"/>
          <w:sz w:val="22"/>
          <w:szCs w:val="22"/>
        </w:rPr>
        <w:t>s</w:t>
      </w:r>
      <w:r w:rsidRPr="00F454E1">
        <w:rPr>
          <w:rFonts w:ascii="Arial" w:hAnsi="Arial" w:cs="Arial"/>
          <w:sz w:val="22"/>
          <w:szCs w:val="22"/>
        </w:rPr>
        <w:t xml:space="preserve"> access to grant funding for:</w:t>
      </w:r>
    </w:p>
    <w:p w14:paraId="53C4A2E0" w14:textId="77777777" w:rsidR="008617C4" w:rsidRPr="00F454E1" w:rsidRDefault="008617C4" w:rsidP="008617C4">
      <w:pPr>
        <w:numPr>
          <w:ilvl w:val="0"/>
          <w:numId w:val="43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454E1">
        <w:rPr>
          <w:rFonts w:ascii="Arial" w:eastAsia="Calibri" w:hAnsi="Arial" w:cs="Arial"/>
          <w:sz w:val="22"/>
          <w:szCs w:val="22"/>
          <w:lang w:eastAsia="en-US"/>
        </w:rPr>
        <w:t>applicants without an ABN</w:t>
      </w:r>
    </w:p>
    <w:p w14:paraId="39A95D6B" w14:textId="77777777" w:rsidR="008617C4" w:rsidRPr="00F454E1" w:rsidRDefault="008617C4" w:rsidP="008617C4">
      <w:pPr>
        <w:numPr>
          <w:ilvl w:val="0"/>
          <w:numId w:val="43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454E1">
        <w:rPr>
          <w:rFonts w:ascii="Arial" w:eastAsia="Calibri" w:hAnsi="Arial" w:cs="Arial"/>
          <w:sz w:val="22"/>
          <w:szCs w:val="22"/>
          <w:lang w:eastAsia="en-US"/>
        </w:rPr>
        <w:t>new applicants and/or emerging artists/arts workers seeking to upskill in applying for grant funding. </w:t>
      </w:r>
    </w:p>
    <w:p w14:paraId="317196E2" w14:textId="7863BB51" w:rsidR="008617C4" w:rsidRPr="00F454E1" w:rsidRDefault="008617C4" w:rsidP="008617C4">
      <w:pPr>
        <w:pStyle w:val="ListParagraph"/>
        <w:numPr>
          <w:ilvl w:val="0"/>
          <w:numId w:val="35"/>
        </w:numPr>
        <w:ind w:left="567" w:hanging="425"/>
        <w:rPr>
          <w:rFonts w:ascii="Arial" w:hAnsi="Arial" w:cs="Arial"/>
          <w:sz w:val="22"/>
          <w:szCs w:val="22"/>
        </w:rPr>
      </w:pPr>
      <w:r w:rsidRPr="00F454E1">
        <w:rPr>
          <w:rFonts w:ascii="Arial" w:hAnsi="Arial" w:cs="Arial"/>
          <w:sz w:val="22"/>
          <w:szCs w:val="22"/>
        </w:rPr>
        <w:lastRenderedPageBreak/>
        <w:t xml:space="preserve">Funding requested can include a fee for the auspice </w:t>
      </w:r>
      <w:r w:rsidR="0036729F">
        <w:rPr>
          <w:rFonts w:ascii="Arial" w:hAnsi="Arial" w:cs="Arial"/>
          <w:sz w:val="22"/>
          <w:szCs w:val="22"/>
        </w:rPr>
        <w:t>organisation</w:t>
      </w:r>
      <w:r w:rsidRPr="00F454E1">
        <w:rPr>
          <w:rFonts w:ascii="Arial" w:hAnsi="Arial" w:cs="Arial"/>
          <w:sz w:val="22"/>
          <w:szCs w:val="22"/>
        </w:rPr>
        <w:t xml:space="preserve"> as part of the project costs up to a maximum of $3,000 (exclusive of GST). This fee is to assist the auspice </w:t>
      </w:r>
      <w:r w:rsidR="0036729F">
        <w:rPr>
          <w:rFonts w:ascii="Arial" w:hAnsi="Arial" w:cs="Arial"/>
          <w:sz w:val="22"/>
          <w:szCs w:val="22"/>
        </w:rPr>
        <w:t>organisation</w:t>
      </w:r>
      <w:r w:rsidRPr="00F454E1">
        <w:rPr>
          <w:rFonts w:ascii="Arial" w:hAnsi="Arial" w:cs="Arial"/>
          <w:sz w:val="22"/>
          <w:szCs w:val="22"/>
        </w:rPr>
        <w:t xml:space="preserve"> with </w:t>
      </w:r>
      <w:r w:rsidR="00AB4EB0">
        <w:rPr>
          <w:rFonts w:ascii="Arial" w:hAnsi="Arial" w:cs="Arial"/>
          <w:sz w:val="22"/>
          <w:szCs w:val="22"/>
        </w:rPr>
        <w:t>administering</w:t>
      </w:r>
      <w:r w:rsidRPr="00F454E1">
        <w:rPr>
          <w:rFonts w:ascii="Arial" w:hAnsi="Arial" w:cs="Arial"/>
          <w:sz w:val="22"/>
          <w:szCs w:val="22"/>
        </w:rPr>
        <w:t xml:space="preserve"> the </w:t>
      </w:r>
      <w:r w:rsidRPr="000C722A">
        <w:rPr>
          <w:rFonts w:ascii="Arial" w:hAnsi="Arial" w:cs="Arial"/>
          <w:sz w:val="22"/>
          <w:szCs w:val="22"/>
        </w:rPr>
        <w:t>grant</w:t>
      </w:r>
      <w:r w:rsidR="00AB4EB0">
        <w:rPr>
          <w:rFonts w:ascii="Arial" w:hAnsi="Arial" w:cs="Arial"/>
          <w:sz w:val="22"/>
          <w:szCs w:val="22"/>
        </w:rPr>
        <w:t>. It must</w:t>
      </w:r>
      <w:r w:rsidRPr="00F454E1">
        <w:rPr>
          <w:rFonts w:ascii="Arial" w:hAnsi="Arial" w:cs="Arial"/>
          <w:sz w:val="22"/>
          <w:szCs w:val="22"/>
        </w:rPr>
        <w:t xml:space="preserve"> be relevant to the service </w:t>
      </w:r>
      <w:r>
        <w:rPr>
          <w:rFonts w:ascii="Arial" w:hAnsi="Arial" w:cs="Arial"/>
          <w:sz w:val="22"/>
          <w:szCs w:val="22"/>
        </w:rPr>
        <w:t>that they will</w:t>
      </w:r>
      <w:r w:rsidRPr="00F454E1">
        <w:rPr>
          <w:rFonts w:ascii="Arial" w:hAnsi="Arial" w:cs="Arial"/>
          <w:sz w:val="22"/>
          <w:szCs w:val="22"/>
        </w:rPr>
        <w:t xml:space="preserve"> provide to the applicant, which may include but is not limited to </w:t>
      </w:r>
      <w:r w:rsidR="00AB4EB0">
        <w:rPr>
          <w:rFonts w:ascii="Arial" w:hAnsi="Arial" w:cs="Arial"/>
          <w:sz w:val="22"/>
          <w:szCs w:val="22"/>
        </w:rPr>
        <w:t xml:space="preserve">the </w:t>
      </w:r>
      <w:r w:rsidRPr="00F454E1">
        <w:rPr>
          <w:rFonts w:ascii="Arial" w:hAnsi="Arial" w:cs="Arial"/>
          <w:sz w:val="22"/>
          <w:szCs w:val="22"/>
        </w:rPr>
        <w:t xml:space="preserve">administration of the grant funds, accounting, funding acquittal, </w:t>
      </w:r>
      <w:r w:rsidRPr="000C722A">
        <w:rPr>
          <w:rFonts w:ascii="Arial" w:hAnsi="Arial" w:cs="Arial"/>
          <w:sz w:val="22"/>
          <w:szCs w:val="22"/>
        </w:rPr>
        <w:t>evaluation,</w:t>
      </w:r>
      <w:r w:rsidRPr="00F454E1">
        <w:rPr>
          <w:rFonts w:ascii="Arial" w:hAnsi="Arial" w:cs="Arial"/>
          <w:sz w:val="22"/>
          <w:szCs w:val="22"/>
        </w:rPr>
        <w:t xml:space="preserve"> and marketing skills development.      </w:t>
      </w:r>
    </w:p>
    <w:p w14:paraId="6DB61ABD" w14:textId="549C0DA7" w:rsidR="008617C4" w:rsidRPr="00F454E1" w:rsidRDefault="008617C4" w:rsidP="008617C4">
      <w:pPr>
        <w:pStyle w:val="ListParagraph"/>
        <w:numPr>
          <w:ilvl w:val="0"/>
          <w:numId w:val="35"/>
        </w:numPr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Arts Queensland does not restrict the</w:t>
      </w:r>
      <w:r w:rsidRPr="00F454E1">
        <w:rPr>
          <w:rFonts w:ascii="Arial" w:hAnsi="Arial" w:cs="Arial"/>
          <w:sz w:val="22"/>
          <w:szCs w:val="22"/>
        </w:rPr>
        <w:t xml:space="preserve"> number of applications </w:t>
      </w:r>
      <w:r w:rsidR="0036729F">
        <w:rPr>
          <w:rFonts w:ascii="Arial" w:hAnsi="Arial" w:cs="Arial"/>
          <w:sz w:val="22"/>
          <w:szCs w:val="22"/>
        </w:rPr>
        <w:t>organisations</w:t>
      </w:r>
      <w:r>
        <w:rPr>
          <w:rFonts w:ascii="Arial" w:hAnsi="Arial" w:cs="Arial"/>
          <w:sz w:val="22"/>
          <w:szCs w:val="22"/>
        </w:rPr>
        <w:t xml:space="preserve"> may</w:t>
      </w:r>
      <w:r w:rsidRPr="00F454E1">
        <w:rPr>
          <w:rFonts w:ascii="Arial" w:hAnsi="Arial" w:cs="Arial"/>
          <w:sz w:val="22"/>
          <w:szCs w:val="22"/>
        </w:rPr>
        <w:t xml:space="preserve"> auspice. </w:t>
      </w:r>
    </w:p>
    <w:p w14:paraId="7E2CBF2A" w14:textId="730E22C3" w:rsidR="008617C4" w:rsidRPr="00F454E1" w:rsidRDefault="008617C4" w:rsidP="008617C4">
      <w:pPr>
        <w:pStyle w:val="ListParagraph"/>
        <w:numPr>
          <w:ilvl w:val="0"/>
          <w:numId w:val="35"/>
        </w:numPr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6729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uspice </w:t>
      </w:r>
      <w:r w:rsidR="0036729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rganisation will need to approve a</w:t>
      </w:r>
      <w:r w:rsidRPr="00F454E1">
        <w:rPr>
          <w:rFonts w:ascii="Arial" w:hAnsi="Arial" w:cs="Arial"/>
          <w:sz w:val="22"/>
          <w:szCs w:val="22"/>
        </w:rPr>
        <w:t xml:space="preserve">ny changes </w:t>
      </w:r>
      <w:r w:rsidR="003F4D25">
        <w:rPr>
          <w:rFonts w:ascii="Arial" w:hAnsi="Arial" w:cs="Arial"/>
          <w:sz w:val="22"/>
          <w:szCs w:val="22"/>
        </w:rPr>
        <w:t xml:space="preserve">required </w:t>
      </w:r>
      <w:r>
        <w:rPr>
          <w:rFonts w:ascii="Arial" w:hAnsi="Arial" w:cs="Arial"/>
          <w:sz w:val="22"/>
          <w:szCs w:val="22"/>
        </w:rPr>
        <w:t xml:space="preserve">to </w:t>
      </w:r>
      <w:r w:rsidRPr="00F454E1">
        <w:rPr>
          <w:rFonts w:ascii="Arial" w:hAnsi="Arial" w:cs="Arial"/>
          <w:sz w:val="22"/>
          <w:szCs w:val="22"/>
        </w:rPr>
        <w:t xml:space="preserve">a funding arrangement in writing. </w:t>
      </w:r>
    </w:p>
    <w:p w14:paraId="15AEADDD" w14:textId="6A7A63D0" w:rsidR="008617C4" w:rsidRPr="00F454E1" w:rsidRDefault="008617C4" w:rsidP="008617C4">
      <w:pPr>
        <w:pStyle w:val="ListParagraph"/>
        <w:numPr>
          <w:ilvl w:val="0"/>
          <w:numId w:val="35"/>
        </w:numPr>
        <w:ind w:left="567" w:hanging="425"/>
        <w:rPr>
          <w:rFonts w:ascii="Arial" w:hAnsi="Arial" w:cs="Arial"/>
          <w:sz w:val="22"/>
          <w:szCs w:val="22"/>
        </w:rPr>
      </w:pPr>
      <w:r w:rsidRPr="00F454E1">
        <w:rPr>
          <w:rFonts w:ascii="Arial" w:hAnsi="Arial" w:cs="Arial"/>
          <w:sz w:val="22"/>
          <w:szCs w:val="22"/>
        </w:rPr>
        <w:t>If an applicant begins an application in SmartyGrants under their email address</w:t>
      </w:r>
      <w:r w:rsidR="00AB4EB0">
        <w:rPr>
          <w:rFonts w:ascii="Arial" w:hAnsi="Arial" w:cs="Arial"/>
          <w:sz w:val="22"/>
          <w:szCs w:val="22"/>
        </w:rPr>
        <w:t>,</w:t>
      </w:r>
      <w:r w:rsidRPr="00F454E1">
        <w:rPr>
          <w:rFonts w:ascii="Arial" w:hAnsi="Arial" w:cs="Arial"/>
          <w:sz w:val="22"/>
          <w:szCs w:val="22"/>
        </w:rPr>
        <w:t xml:space="preserve"> they must contact Arts Queensland to change the online user to the </w:t>
      </w:r>
      <w:r w:rsidR="0036729F">
        <w:rPr>
          <w:rFonts w:ascii="Arial" w:hAnsi="Arial" w:cs="Arial"/>
          <w:sz w:val="22"/>
          <w:szCs w:val="22"/>
        </w:rPr>
        <w:t>a</w:t>
      </w:r>
      <w:r w:rsidRPr="00F454E1">
        <w:rPr>
          <w:rFonts w:ascii="Arial" w:hAnsi="Arial" w:cs="Arial"/>
          <w:sz w:val="22"/>
          <w:szCs w:val="22"/>
        </w:rPr>
        <w:t xml:space="preserve">uspice </w:t>
      </w:r>
      <w:r w:rsidR="0036729F">
        <w:rPr>
          <w:rFonts w:ascii="Arial" w:hAnsi="Arial" w:cs="Arial"/>
          <w:sz w:val="22"/>
          <w:szCs w:val="22"/>
        </w:rPr>
        <w:t>o</w:t>
      </w:r>
      <w:r w:rsidRPr="00F454E1">
        <w:rPr>
          <w:rFonts w:ascii="Arial" w:hAnsi="Arial" w:cs="Arial"/>
          <w:sz w:val="22"/>
          <w:szCs w:val="22"/>
        </w:rPr>
        <w:t xml:space="preserve">rganisation’s email. The </w:t>
      </w:r>
      <w:r w:rsidR="0036729F">
        <w:rPr>
          <w:rFonts w:ascii="Arial" w:hAnsi="Arial" w:cs="Arial"/>
          <w:sz w:val="22"/>
          <w:szCs w:val="22"/>
        </w:rPr>
        <w:t>a</w:t>
      </w:r>
      <w:r w:rsidRPr="00F454E1">
        <w:rPr>
          <w:rFonts w:ascii="Arial" w:hAnsi="Arial" w:cs="Arial"/>
          <w:sz w:val="22"/>
          <w:szCs w:val="22"/>
        </w:rPr>
        <w:t xml:space="preserve">uspice </w:t>
      </w:r>
      <w:r w:rsidR="0036729F">
        <w:rPr>
          <w:rFonts w:ascii="Arial" w:hAnsi="Arial" w:cs="Arial"/>
          <w:sz w:val="22"/>
          <w:szCs w:val="22"/>
        </w:rPr>
        <w:t>o</w:t>
      </w:r>
      <w:r w:rsidRPr="00F454E1">
        <w:rPr>
          <w:rFonts w:ascii="Arial" w:hAnsi="Arial" w:cs="Arial"/>
          <w:sz w:val="22"/>
          <w:szCs w:val="22"/>
        </w:rPr>
        <w:t xml:space="preserve">rganisation must submit the application and agree to the certification at the end of the application form. </w:t>
      </w:r>
    </w:p>
    <w:p w14:paraId="6950B7A5" w14:textId="77777777" w:rsidR="008617C4" w:rsidRPr="004007C1" w:rsidRDefault="008617C4" w:rsidP="008617C4">
      <w:pPr>
        <w:spacing w:after="160" w:line="259" w:lineRule="auto"/>
        <w:ind w:left="1080"/>
        <w:contextualSpacing/>
        <w:jc w:val="both"/>
        <w:rPr>
          <w:rFonts w:ascii="Arial" w:eastAsia="Calibri" w:hAnsi="Arial" w:cs="Arial"/>
          <w:szCs w:val="24"/>
          <w:lang w:eastAsia="en-US"/>
        </w:rPr>
      </w:pPr>
    </w:p>
    <w:p w14:paraId="58A23644" w14:textId="77777777" w:rsidR="008617C4" w:rsidRPr="00F454E1" w:rsidRDefault="008617C4" w:rsidP="008617C4">
      <w:pPr>
        <w:spacing w:before="160" w:after="160"/>
        <w:jc w:val="both"/>
        <w:rPr>
          <w:rFonts w:ascii="Arial" w:eastAsia="Calibri" w:hAnsi="Arial" w:cs="Arial"/>
          <w:b/>
          <w:szCs w:val="24"/>
          <w:lang w:eastAsia="en-US"/>
        </w:rPr>
      </w:pPr>
      <w:r w:rsidRPr="00F454E1">
        <w:rPr>
          <w:rFonts w:ascii="Arial" w:eastAsia="Calibri" w:hAnsi="Arial" w:cs="Arial"/>
          <w:b/>
          <w:szCs w:val="24"/>
          <w:lang w:eastAsia="en-US"/>
        </w:rPr>
        <w:t>The auspice organisation must</w:t>
      </w:r>
    </w:p>
    <w:p w14:paraId="6208BC2C" w14:textId="77777777" w:rsidR="008617C4" w:rsidRPr="00F454E1" w:rsidRDefault="008617C4" w:rsidP="008617C4">
      <w:pPr>
        <w:pStyle w:val="ListParagraph"/>
        <w:numPr>
          <w:ilvl w:val="0"/>
          <w:numId w:val="35"/>
        </w:numPr>
        <w:ind w:left="567" w:hanging="425"/>
        <w:rPr>
          <w:rFonts w:ascii="Arial" w:hAnsi="Arial" w:cs="Arial"/>
          <w:sz w:val="22"/>
          <w:szCs w:val="22"/>
        </w:rPr>
      </w:pPr>
      <w:r w:rsidRPr="00F454E1">
        <w:rPr>
          <w:rFonts w:ascii="Arial" w:hAnsi="Arial" w:cs="Arial"/>
          <w:sz w:val="22"/>
          <w:szCs w:val="22"/>
        </w:rPr>
        <w:t xml:space="preserve">Be a Queensland-based organisation.  </w:t>
      </w:r>
    </w:p>
    <w:p w14:paraId="0427CC4A" w14:textId="3030F96F" w:rsidR="008617C4" w:rsidRPr="00F454E1" w:rsidRDefault="008617C4" w:rsidP="008617C4">
      <w:pPr>
        <w:pStyle w:val="ListParagraph"/>
        <w:numPr>
          <w:ilvl w:val="0"/>
          <w:numId w:val="35"/>
        </w:numPr>
        <w:ind w:left="567" w:hanging="425"/>
        <w:rPr>
          <w:rFonts w:ascii="Arial" w:hAnsi="Arial" w:cs="Arial"/>
          <w:sz w:val="22"/>
          <w:szCs w:val="22"/>
        </w:rPr>
      </w:pPr>
      <w:r w:rsidRPr="00F454E1">
        <w:rPr>
          <w:rFonts w:ascii="Arial" w:hAnsi="Arial" w:cs="Arial"/>
          <w:sz w:val="22"/>
          <w:szCs w:val="22"/>
        </w:rPr>
        <w:t xml:space="preserve">Have an active ABN and bank account in the name of the auspice </w:t>
      </w:r>
      <w:r w:rsidR="0036729F">
        <w:rPr>
          <w:rFonts w:ascii="Arial" w:hAnsi="Arial" w:cs="Arial"/>
          <w:sz w:val="22"/>
          <w:szCs w:val="22"/>
        </w:rPr>
        <w:t>organisation</w:t>
      </w:r>
      <w:r w:rsidRPr="00F454E1">
        <w:rPr>
          <w:rFonts w:ascii="Arial" w:hAnsi="Arial" w:cs="Arial"/>
          <w:sz w:val="22"/>
          <w:szCs w:val="22"/>
        </w:rPr>
        <w:t>.</w:t>
      </w:r>
    </w:p>
    <w:p w14:paraId="05D4E05E" w14:textId="77777777" w:rsidR="008617C4" w:rsidRPr="00F454E1" w:rsidRDefault="008617C4" w:rsidP="008617C4">
      <w:pPr>
        <w:pStyle w:val="ListParagraph"/>
        <w:numPr>
          <w:ilvl w:val="0"/>
          <w:numId w:val="35"/>
        </w:numPr>
        <w:ind w:left="567" w:hanging="425"/>
        <w:rPr>
          <w:rFonts w:ascii="Arial" w:hAnsi="Arial" w:cs="Arial"/>
          <w:sz w:val="22"/>
          <w:szCs w:val="22"/>
        </w:rPr>
      </w:pPr>
      <w:r w:rsidRPr="00F454E1">
        <w:rPr>
          <w:rFonts w:ascii="Arial" w:hAnsi="Arial" w:cs="Arial"/>
          <w:sz w:val="22"/>
          <w:szCs w:val="22"/>
        </w:rPr>
        <w:t xml:space="preserve">Be a small to medium arts/cultural organisation previously funded by Arts Queensland since 1 January 2019, an Arts Owned Company (AOC) or an Arts Statutory Body (ASB).  </w:t>
      </w:r>
    </w:p>
    <w:p w14:paraId="52B03370" w14:textId="7A096A57" w:rsidR="008617C4" w:rsidRPr="00F454E1" w:rsidRDefault="008617C4" w:rsidP="008617C4">
      <w:pPr>
        <w:pStyle w:val="ListParagraph"/>
        <w:numPr>
          <w:ilvl w:val="0"/>
          <w:numId w:val="35"/>
        </w:numPr>
        <w:ind w:left="567" w:hanging="425"/>
        <w:rPr>
          <w:rFonts w:ascii="Arial" w:hAnsi="Arial" w:cs="Arial"/>
          <w:sz w:val="22"/>
          <w:szCs w:val="22"/>
        </w:rPr>
      </w:pPr>
      <w:bookmarkStart w:id="4" w:name="_Hlk78388340"/>
      <w:r w:rsidRPr="00F454E1">
        <w:rPr>
          <w:rFonts w:ascii="Arial" w:hAnsi="Arial" w:cs="Arial"/>
          <w:sz w:val="22"/>
          <w:szCs w:val="22"/>
        </w:rPr>
        <w:t xml:space="preserve">Provide a signed letter by the authorised officer agreeing to support the applicant (who may be an individual, organisation or group who </w:t>
      </w:r>
      <w:r w:rsidR="00AB4EB0">
        <w:rPr>
          <w:rFonts w:ascii="Arial" w:hAnsi="Arial" w:cs="Arial"/>
          <w:sz w:val="22"/>
          <w:szCs w:val="22"/>
        </w:rPr>
        <w:t>cannot</w:t>
      </w:r>
      <w:r w:rsidRPr="00F454E1">
        <w:rPr>
          <w:rFonts w:ascii="Arial" w:hAnsi="Arial" w:cs="Arial"/>
          <w:sz w:val="22"/>
          <w:szCs w:val="22"/>
        </w:rPr>
        <w:t xml:space="preserve"> make an application on their own) and manage any approved grant (further details below). The letter must detail the support </w:t>
      </w:r>
      <w:r>
        <w:rPr>
          <w:rFonts w:ascii="Arial" w:hAnsi="Arial" w:cs="Arial"/>
          <w:sz w:val="22"/>
          <w:szCs w:val="22"/>
        </w:rPr>
        <w:t>they will provide</w:t>
      </w:r>
      <w:r w:rsidRPr="00F454E1">
        <w:rPr>
          <w:rFonts w:ascii="Arial" w:hAnsi="Arial" w:cs="Arial"/>
          <w:sz w:val="22"/>
          <w:szCs w:val="22"/>
        </w:rPr>
        <w:t xml:space="preserve"> to the applicant and certify that the auspice organisation will be responsible for ensuring the </w:t>
      </w:r>
      <w:r>
        <w:rPr>
          <w:rFonts w:ascii="Arial" w:hAnsi="Arial" w:cs="Arial"/>
          <w:sz w:val="22"/>
          <w:szCs w:val="22"/>
        </w:rPr>
        <w:t>applicant receives the funding</w:t>
      </w:r>
      <w:r w:rsidRPr="00F454E1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applies it</w:t>
      </w:r>
      <w:r w:rsidRPr="00F454E1">
        <w:rPr>
          <w:rFonts w:ascii="Arial" w:hAnsi="Arial" w:cs="Arial"/>
          <w:sz w:val="22"/>
          <w:szCs w:val="22"/>
        </w:rPr>
        <w:t xml:space="preserve"> toward the funded project efficiently and </w:t>
      </w:r>
      <w:r w:rsidR="006A289C">
        <w:rPr>
          <w:rFonts w:ascii="Arial" w:hAnsi="Arial" w:cs="Arial"/>
          <w:sz w:val="22"/>
          <w:szCs w:val="22"/>
        </w:rPr>
        <w:t>per</w:t>
      </w:r>
      <w:r w:rsidRPr="00F454E1">
        <w:rPr>
          <w:rFonts w:ascii="Arial" w:hAnsi="Arial" w:cs="Arial"/>
          <w:sz w:val="22"/>
          <w:szCs w:val="22"/>
        </w:rPr>
        <w:t xml:space="preserve"> the terms of the funding</w:t>
      </w:r>
      <w:bookmarkEnd w:id="4"/>
      <w:r w:rsidRPr="00F454E1">
        <w:rPr>
          <w:rFonts w:ascii="Arial" w:hAnsi="Arial" w:cs="Arial"/>
          <w:sz w:val="22"/>
          <w:szCs w:val="22"/>
        </w:rPr>
        <w:t xml:space="preserve">. </w:t>
      </w:r>
    </w:p>
    <w:p w14:paraId="4CB23FDB" w14:textId="5F7B97BF" w:rsidR="008617C4" w:rsidRPr="00F454E1" w:rsidRDefault="008617C4" w:rsidP="008617C4">
      <w:pPr>
        <w:pStyle w:val="ListParagraph"/>
        <w:numPr>
          <w:ilvl w:val="0"/>
          <w:numId w:val="35"/>
        </w:numPr>
        <w:ind w:left="567" w:hanging="425"/>
        <w:rPr>
          <w:rFonts w:ascii="Arial" w:hAnsi="Arial" w:cs="Arial"/>
          <w:sz w:val="22"/>
          <w:szCs w:val="22"/>
        </w:rPr>
      </w:pPr>
      <w:r w:rsidRPr="00F454E1">
        <w:rPr>
          <w:rFonts w:ascii="Arial" w:hAnsi="Arial" w:cs="Arial"/>
          <w:sz w:val="22"/>
          <w:szCs w:val="22"/>
        </w:rPr>
        <w:t>Agree to support the applicant</w:t>
      </w:r>
      <w:r>
        <w:rPr>
          <w:rFonts w:ascii="Arial" w:hAnsi="Arial" w:cs="Arial"/>
          <w:sz w:val="22"/>
          <w:szCs w:val="22"/>
        </w:rPr>
        <w:t xml:space="preserve">, </w:t>
      </w:r>
      <w:bookmarkStart w:id="5" w:name="_Hlk78388401"/>
      <w:r w:rsidRPr="00F454E1">
        <w:rPr>
          <w:rFonts w:ascii="Arial" w:hAnsi="Arial" w:cs="Arial"/>
          <w:sz w:val="22"/>
          <w:szCs w:val="22"/>
        </w:rPr>
        <w:t xml:space="preserve">including </w:t>
      </w:r>
      <w:r w:rsidR="006A289C">
        <w:rPr>
          <w:rFonts w:ascii="Arial" w:hAnsi="Arial" w:cs="Arial"/>
          <w:sz w:val="22"/>
          <w:szCs w:val="22"/>
        </w:rPr>
        <w:t>performing</w:t>
      </w:r>
      <w:r w:rsidRPr="00F454E1">
        <w:rPr>
          <w:rFonts w:ascii="Arial" w:hAnsi="Arial" w:cs="Arial"/>
          <w:sz w:val="22"/>
          <w:szCs w:val="22"/>
        </w:rPr>
        <w:t xml:space="preserve"> the funded project and </w:t>
      </w:r>
      <w:r w:rsidR="006A289C">
        <w:rPr>
          <w:rFonts w:ascii="Arial" w:hAnsi="Arial" w:cs="Arial"/>
          <w:sz w:val="22"/>
          <w:szCs w:val="22"/>
        </w:rPr>
        <w:t>complying</w:t>
      </w:r>
      <w:r w:rsidRPr="00F454E1">
        <w:rPr>
          <w:rFonts w:ascii="Arial" w:hAnsi="Arial" w:cs="Arial"/>
          <w:sz w:val="22"/>
          <w:szCs w:val="22"/>
        </w:rPr>
        <w:t xml:space="preserve"> with the funding agreement</w:t>
      </w:r>
      <w:bookmarkEnd w:id="5"/>
      <w:r w:rsidRPr="00F454E1">
        <w:rPr>
          <w:rFonts w:ascii="Arial" w:hAnsi="Arial" w:cs="Arial"/>
          <w:sz w:val="22"/>
          <w:szCs w:val="22"/>
        </w:rPr>
        <w:t>.</w:t>
      </w:r>
    </w:p>
    <w:p w14:paraId="6D488B2C" w14:textId="77777777" w:rsidR="008617C4" w:rsidRPr="00F454E1" w:rsidRDefault="008617C4" w:rsidP="008617C4">
      <w:pPr>
        <w:pStyle w:val="ListParagraph"/>
        <w:numPr>
          <w:ilvl w:val="0"/>
          <w:numId w:val="35"/>
        </w:numPr>
        <w:ind w:left="567" w:hanging="425"/>
        <w:rPr>
          <w:rFonts w:ascii="Arial" w:hAnsi="Arial" w:cs="Arial"/>
          <w:sz w:val="22"/>
          <w:szCs w:val="22"/>
        </w:rPr>
      </w:pPr>
      <w:r w:rsidRPr="00F454E1">
        <w:rPr>
          <w:rFonts w:ascii="Arial" w:hAnsi="Arial" w:cs="Arial"/>
          <w:sz w:val="22"/>
          <w:szCs w:val="22"/>
        </w:rPr>
        <w:t xml:space="preserve">Submit the application on behalf of the applicant (individual, organisation, or group) </w:t>
      </w:r>
      <w:bookmarkStart w:id="6" w:name="_Hlk78388479"/>
      <w:r w:rsidRPr="00F454E1">
        <w:rPr>
          <w:rFonts w:ascii="Arial" w:hAnsi="Arial" w:cs="Arial"/>
          <w:sz w:val="22"/>
          <w:szCs w:val="22"/>
        </w:rPr>
        <w:t>and complete the certification on the application and acquittal form</w:t>
      </w:r>
      <w:bookmarkEnd w:id="6"/>
      <w:r w:rsidRPr="00F454E1">
        <w:rPr>
          <w:rFonts w:ascii="Arial" w:hAnsi="Arial" w:cs="Arial"/>
          <w:sz w:val="22"/>
          <w:szCs w:val="22"/>
        </w:rPr>
        <w:t>s.</w:t>
      </w:r>
    </w:p>
    <w:p w14:paraId="1310164A" w14:textId="77777777" w:rsidR="008617C4" w:rsidRPr="00CC5470" w:rsidRDefault="008617C4" w:rsidP="008617C4">
      <w:pPr>
        <w:pStyle w:val="ListParagraph"/>
        <w:numPr>
          <w:ilvl w:val="0"/>
          <w:numId w:val="35"/>
        </w:numPr>
        <w:ind w:left="567" w:hanging="425"/>
        <w:rPr>
          <w:rFonts w:ascii="Arial" w:hAnsi="Arial" w:cs="Arial"/>
          <w:sz w:val="22"/>
          <w:szCs w:val="24"/>
        </w:rPr>
      </w:pPr>
      <w:r w:rsidRPr="00F454E1">
        <w:rPr>
          <w:rFonts w:ascii="Arial" w:hAnsi="Arial" w:cs="Arial"/>
          <w:sz w:val="22"/>
          <w:szCs w:val="22"/>
        </w:rPr>
        <w:t>Have satisfied the reporting requirements of any previous Arts Queensland funding.</w:t>
      </w:r>
    </w:p>
    <w:p w14:paraId="6B33DFBC" w14:textId="77777777" w:rsidR="008617C4" w:rsidRPr="00F454E1" w:rsidRDefault="008617C4" w:rsidP="008617C4">
      <w:pPr>
        <w:shd w:val="clear" w:color="auto" w:fill="FFFFFF"/>
        <w:spacing w:before="240" w:after="240"/>
        <w:rPr>
          <w:rFonts w:ascii="Arial" w:hAnsi="Arial"/>
          <w:b/>
          <w:szCs w:val="24"/>
        </w:rPr>
      </w:pPr>
      <w:r w:rsidRPr="00F454E1">
        <w:rPr>
          <w:rFonts w:ascii="Arial" w:hAnsi="Arial"/>
          <w:b/>
          <w:szCs w:val="24"/>
        </w:rPr>
        <w:t>Where can I find support in preparing my application?</w:t>
      </w:r>
    </w:p>
    <w:p w14:paraId="401B1ABF" w14:textId="2C6B24E8" w:rsidR="008617C4" w:rsidRDefault="008617C4" w:rsidP="008617C4">
      <w:pPr>
        <w:autoSpaceDE w:val="0"/>
        <w:autoSpaceDN w:val="0"/>
        <w:adjustRightInd w:val="0"/>
        <w:spacing w:before="80" w:after="160"/>
        <w:rPr>
          <w:rFonts w:ascii="Arial" w:hAnsi="Arial" w:cs="Arial"/>
          <w:bCs/>
          <w:color w:val="3366FF"/>
          <w:sz w:val="22"/>
          <w:szCs w:val="22"/>
          <w:u w:val="single"/>
        </w:rPr>
      </w:pPr>
      <w:r w:rsidRPr="00F454E1">
        <w:rPr>
          <w:rFonts w:ascii="Arial" w:hAnsi="Arial" w:cs="Arial"/>
          <w:bCs/>
          <w:sz w:val="22"/>
          <w:szCs w:val="22"/>
        </w:rPr>
        <w:t>Read the available documents relating to the Initiative</w:t>
      </w:r>
      <w:r w:rsidR="00AB4EB0">
        <w:rPr>
          <w:rFonts w:ascii="Arial" w:hAnsi="Arial" w:cs="Arial"/>
          <w:bCs/>
          <w:sz w:val="22"/>
          <w:szCs w:val="22"/>
        </w:rPr>
        <w:t>,</w:t>
      </w:r>
      <w:r w:rsidRPr="00F454E1">
        <w:rPr>
          <w:rFonts w:ascii="Arial" w:hAnsi="Arial" w:cs="Arial"/>
          <w:bCs/>
          <w:sz w:val="22"/>
          <w:szCs w:val="22"/>
        </w:rPr>
        <w:t xml:space="preserve"> including Frequently Asked Questions, Information for Applicants, Terms of Funding v8, and other information from</w:t>
      </w:r>
      <w:r w:rsidRPr="00F454E1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13" w:history="1">
        <w:r w:rsidRPr="00CA2104">
          <w:rPr>
            <w:rStyle w:val="Hyperlink"/>
            <w:rFonts w:ascii="Arial" w:hAnsi="Arial" w:cs="Arial"/>
            <w:bCs/>
            <w:sz w:val="22"/>
            <w:szCs w:val="22"/>
          </w:rPr>
          <w:t>https://www.arts.qld.gov.au/aq-funding/</w:t>
        </w:r>
      </w:hyperlink>
      <w:r w:rsidR="00AB4EB0">
        <w:rPr>
          <w:rStyle w:val="Hyperlink"/>
          <w:rFonts w:ascii="Arial" w:hAnsi="Arial" w:cs="Arial"/>
          <w:bCs/>
          <w:sz w:val="22"/>
          <w:szCs w:val="22"/>
        </w:rPr>
        <w:t>.</w:t>
      </w:r>
    </w:p>
    <w:p w14:paraId="6ADDD725" w14:textId="77777777" w:rsidR="008617C4" w:rsidRPr="00F454E1" w:rsidRDefault="008617C4" w:rsidP="008617C4">
      <w:pPr>
        <w:autoSpaceDE w:val="0"/>
        <w:autoSpaceDN w:val="0"/>
        <w:adjustRightInd w:val="0"/>
        <w:spacing w:before="80" w:after="160"/>
        <w:rPr>
          <w:rFonts w:ascii="Arial" w:hAnsi="Arial" w:cs="Arial"/>
          <w:b/>
          <w:sz w:val="22"/>
          <w:szCs w:val="22"/>
        </w:rPr>
      </w:pPr>
      <w:r w:rsidRPr="00F454E1">
        <w:rPr>
          <w:rFonts w:ascii="Arial" w:hAnsi="Arial" w:cs="Arial"/>
          <w:b/>
          <w:sz w:val="22"/>
          <w:szCs w:val="22"/>
        </w:rPr>
        <w:t>Explore Arts Acumen</w:t>
      </w:r>
    </w:p>
    <w:p w14:paraId="5B938466" w14:textId="6E83FEEC" w:rsidR="008617C4" w:rsidRDefault="008617C4" w:rsidP="008617C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F454E1">
        <w:rPr>
          <w:rFonts w:ascii="Arial" w:hAnsi="Arial" w:cs="Arial"/>
          <w:bCs/>
          <w:sz w:val="22"/>
          <w:szCs w:val="22"/>
        </w:rPr>
        <w:t>Arts Acumen is an online resource Arts Queensland</w:t>
      </w:r>
      <w:r>
        <w:rPr>
          <w:rFonts w:ascii="Arial" w:hAnsi="Arial" w:cs="Arial"/>
          <w:bCs/>
          <w:sz w:val="22"/>
          <w:szCs w:val="22"/>
        </w:rPr>
        <w:t xml:space="preserve"> provides</w:t>
      </w:r>
      <w:r w:rsidRPr="00F454E1">
        <w:rPr>
          <w:rFonts w:ascii="Arial" w:hAnsi="Arial" w:cs="Arial"/>
          <w:bCs/>
          <w:sz w:val="22"/>
          <w:szCs w:val="22"/>
        </w:rPr>
        <w:t xml:space="preserve">, </w:t>
      </w:r>
      <w:r w:rsidR="00AB4EB0">
        <w:rPr>
          <w:rFonts w:ascii="Arial" w:hAnsi="Arial" w:cs="Arial"/>
          <w:bCs/>
          <w:sz w:val="22"/>
          <w:szCs w:val="22"/>
        </w:rPr>
        <w:t>including</w:t>
      </w:r>
      <w:r w:rsidRPr="00F454E1">
        <w:rPr>
          <w:rFonts w:ascii="Arial" w:hAnsi="Arial" w:cs="Arial"/>
          <w:bCs/>
          <w:sz w:val="22"/>
          <w:szCs w:val="22"/>
        </w:rPr>
        <w:t xml:space="preserve"> information and opportunities to foster knowledge growth, </w:t>
      </w:r>
      <w:r w:rsidRPr="00666965">
        <w:rPr>
          <w:rFonts w:ascii="Arial" w:hAnsi="Arial" w:cs="Arial"/>
          <w:bCs/>
          <w:sz w:val="22"/>
          <w:szCs w:val="22"/>
        </w:rPr>
        <w:t>connections,</w:t>
      </w:r>
      <w:r w:rsidRPr="00F454E1">
        <w:rPr>
          <w:rFonts w:ascii="Arial" w:hAnsi="Arial" w:cs="Arial"/>
          <w:bCs/>
          <w:sz w:val="22"/>
          <w:szCs w:val="22"/>
        </w:rPr>
        <w:t xml:space="preserve"> and access to industry intelligence. Toolkits on application writing, budget preparation and selection criteria are available from </w:t>
      </w:r>
      <w:hyperlink r:id="rId14" w:history="1">
        <w:r w:rsidRPr="00CA2104">
          <w:rPr>
            <w:rStyle w:val="Hyperlink"/>
            <w:rFonts w:ascii="Arial" w:hAnsi="Arial" w:cs="Arial"/>
            <w:bCs/>
            <w:sz w:val="22"/>
            <w:szCs w:val="22"/>
          </w:rPr>
          <w:t>www.arts.qld.gov.au/arts-acumen</w:t>
        </w:r>
      </w:hyperlink>
      <w:r w:rsidR="00AB4EB0">
        <w:rPr>
          <w:rStyle w:val="Hyperlink"/>
          <w:rFonts w:ascii="Arial" w:hAnsi="Arial" w:cs="Arial"/>
          <w:bCs/>
          <w:sz w:val="22"/>
          <w:szCs w:val="22"/>
        </w:rPr>
        <w:t>.</w:t>
      </w:r>
    </w:p>
    <w:p w14:paraId="454B34DD" w14:textId="77777777" w:rsidR="008617C4" w:rsidRPr="00F454E1" w:rsidRDefault="008617C4" w:rsidP="008617C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F454E1">
        <w:rPr>
          <w:rFonts w:ascii="Arial" w:hAnsi="Arial" w:cs="Arial"/>
          <w:bCs/>
          <w:sz w:val="22"/>
          <w:szCs w:val="22"/>
        </w:rPr>
        <w:t xml:space="preserve"> </w:t>
      </w:r>
    </w:p>
    <w:p w14:paraId="7137ED21" w14:textId="3E0FD6B9" w:rsidR="008617C4" w:rsidRPr="00F454E1" w:rsidRDefault="008617C4" w:rsidP="008617C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F454E1">
        <w:rPr>
          <w:rFonts w:ascii="Arial" w:hAnsi="Arial" w:cs="Arial"/>
          <w:bCs/>
          <w:sz w:val="22"/>
          <w:szCs w:val="22"/>
        </w:rPr>
        <w:t xml:space="preserve">For support with technical issues related to the online application, </w:t>
      </w:r>
      <w:r w:rsidR="006A289C" w:rsidRPr="006A289C">
        <w:rPr>
          <w:rFonts w:ascii="Arial" w:hAnsi="Arial" w:cs="Arial"/>
          <w:bCs/>
          <w:sz w:val="22"/>
          <w:szCs w:val="22"/>
        </w:rPr>
        <w:t xml:space="preserve">please </w:t>
      </w:r>
      <w:r w:rsidR="006A289C">
        <w:rPr>
          <w:rFonts w:ascii="Arial" w:hAnsi="Arial" w:cs="Arial"/>
          <w:bCs/>
          <w:sz w:val="22"/>
          <w:szCs w:val="22"/>
        </w:rPr>
        <w:t>contact</w:t>
      </w:r>
      <w:r w:rsidR="006A289C" w:rsidRPr="006A289C">
        <w:rPr>
          <w:rFonts w:ascii="Arial" w:hAnsi="Arial" w:cs="Arial"/>
          <w:bCs/>
          <w:sz w:val="22"/>
          <w:szCs w:val="22"/>
        </w:rPr>
        <w:t xml:space="preserve"> an Arts Queensland Grants Officer</w:t>
      </w:r>
      <w:r w:rsidRPr="00F454E1">
        <w:rPr>
          <w:rFonts w:ascii="Arial" w:hAnsi="Arial" w:cs="Arial"/>
          <w:bCs/>
          <w:sz w:val="22"/>
          <w:szCs w:val="22"/>
        </w:rPr>
        <w:t xml:space="preserve"> </w:t>
      </w:r>
      <w:r w:rsidR="006A289C">
        <w:rPr>
          <w:rFonts w:ascii="Arial" w:hAnsi="Arial" w:cs="Arial"/>
          <w:bCs/>
          <w:sz w:val="22"/>
          <w:szCs w:val="22"/>
        </w:rPr>
        <w:t xml:space="preserve">by </w:t>
      </w:r>
      <w:r w:rsidRPr="00F454E1">
        <w:rPr>
          <w:rFonts w:ascii="Arial" w:hAnsi="Arial" w:cs="Arial"/>
          <w:bCs/>
          <w:sz w:val="22"/>
          <w:szCs w:val="22"/>
        </w:rPr>
        <w:t xml:space="preserve">telephone </w:t>
      </w:r>
      <w:r w:rsidR="006A289C">
        <w:rPr>
          <w:rFonts w:ascii="Arial" w:hAnsi="Arial" w:cs="Arial"/>
          <w:bCs/>
          <w:sz w:val="22"/>
          <w:szCs w:val="22"/>
        </w:rPr>
        <w:t xml:space="preserve">at </w:t>
      </w:r>
      <w:r w:rsidRPr="00F454E1">
        <w:rPr>
          <w:rFonts w:ascii="Arial" w:hAnsi="Arial" w:cs="Arial"/>
          <w:bCs/>
          <w:sz w:val="22"/>
          <w:szCs w:val="22"/>
        </w:rPr>
        <w:t xml:space="preserve">(07) 3034 4016 or </w:t>
      </w:r>
      <w:r w:rsidR="00AB4EB0">
        <w:rPr>
          <w:rFonts w:ascii="Arial" w:hAnsi="Arial" w:cs="Arial"/>
          <w:bCs/>
          <w:sz w:val="22"/>
          <w:szCs w:val="22"/>
        </w:rPr>
        <w:t>toll-free</w:t>
      </w:r>
      <w:r w:rsidRPr="00F454E1">
        <w:rPr>
          <w:rFonts w:ascii="Arial" w:hAnsi="Arial" w:cs="Arial"/>
          <w:bCs/>
          <w:sz w:val="22"/>
          <w:szCs w:val="22"/>
        </w:rPr>
        <w:t xml:space="preserve"> </w:t>
      </w:r>
      <w:r w:rsidR="006A289C">
        <w:rPr>
          <w:rFonts w:ascii="Arial" w:hAnsi="Arial" w:cs="Arial"/>
          <w:bCs/>
          <w:sz w:val="22"/>
          <w:szCs w:val="22"/>
        </w:rPr>
        <w:t xml:space="preserve">at </w:t>
      </w:r>
      <w:r w:rsidRPr="00F454E1">
        <w:rPr>
          <w:rFonts w:ascii="Arial" w:hAnsi="Arial" w:cs="Arial"/>
          <w:bCs/>
          <w:sz w:val="22"/>
          <w:szCs w:val="22"/>
        </w:rPr>
        <w:t xml:space="preserve">1800 175 531 or by email </w:t>
      </w:r>
      <w:hyperlink r:id="rId15" w:history="1">
        <w:r w:rsidR="006A289C" w:rsidRPr="006A289C">
          <w:rPr>
            <w:rFonts w:ascii="Arial" w:hAnsi="Arial" w:cs="Arial"/>
            <w:sz w:val="22"/>
            <w:szCs w:val="22"/>
          </w:rPr>
          <w:t>at</w:t>
        </w:r>
        <w:r w:rsidR="006A289C">
          <w:t xml:space="preserve"> </w:t>
        </w:r>
        <w:r w:rsidRPr="00F454E1">
          <w:rPr>
            <w:rStyle w:val="Hyperlink"/>
            <w:rFonts w:ascii="Arial" w:hAnsi="Arial" w:cs="Arial"/>
            <w:sz w:val="22"/>
            <w:szCs w:val="22"/>
          </w:rPr>
          <w:t>investment@arts.qld.gov.au</w:t>
        </w:r>
      </w:hyperlink>
      <w:r w:rsidRPr="00F454E1">
        <w:rPr>
          <w:rFonts w:ascii="Arial" w:hAnsi="Arial" w:cs="Arial"/>
          <w:bCs/>
          <w:sz w:val="22"/>
          <w:szCs w:val="22"/>
        </w:rPr>
        <w:t xml:space="preserve">. </w:t>
      </w:r>
    </w:p>
    <w:p w14:paraId="09910BF2" w14:textId="77777777" w:rsidR="008617C4" w:rsidRPr="00F454E1" w:rsidRDefault="008617C4" w:rsidP="008617C4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F454E1">
        <w:rPr>
          <w:rFonts w:ascii="Arial" w:hAnsi="Arial" w:cs="Arial"/>
          <w:b/>
          <w:sz w:val="22"/>
          <w:szCs w:val="22"/>
        </w:rPr>
        <w:lastRenderedPageBreak/>
        <w:t>Contact us</w:t>
      </w:r>
    </w:p>
    <w:p w14:paraId="1C83E742" w14:textId="37D8F270" w:rsidR="008617C4" w:rsidRPr="00F454E1" w:rsidRDefault="008617C4" w:rsidP="008617C4">
      <w:pPr>
        <w:spacing w:before="80" w:after="160"/>
        <w:jc w:val="both"/>
        <w:rPr>
          <w:rFonts w:ascii="Arial" w:hAnsi="Arial" w:cs="Arial"/>
          <w:sz w:val="22"/>
          <w:szCs w:val="22"/>
        </w:rPr>
      </w:pPr>
      <w:r w:rsidRPr="00F454E1">
        <w:rPr>
          <w:rFonts w:ascii="Arial" w:hAnsi="Arial" w:cs="Arial"/>
          <w:sz w:val="22"/>
          <w:szCs w:val="22"/>
        </w:rPr>
        <w:t xml:space="preserve">Arts Queensland will provide support wherever it can to applicants. Business hours are </w:t>
      </w:r>
      <w:r w:rsidR="006A289C">
        <w:rPr>
          <w:rFonts w:ascii="Arial" w:hAnsi="Arial" w:cs="Arial"/>
          <w:sz w:val="22"/>
          <w:szCs w:val="22"/>
        </w:rPr>
        <w:t>9:00am</w:t>
      </w:r>
      <w:r w:rsidRPr="00F454E1">
        <w:rPr>
          <w:rFonts w:ascii="Arial" w:hAnsi="Arial" w:cs="Arial"/>
          <w:sz w:val="22"/>
          <w:szCs w:val="22"/>
        </w:rPr>
        <w:t xml:space="preserve"> to </w:t>
      </w:r>
      <w:r w:rsidR="006A289C">
        <w:rPr>
          <w:rFonts w:ascii="Arial" w:hAnsi="Arial" w:cs="Arial"/>
          <w:sz w:val="22"/>
          <w:szCs w:val="22"/>
        </w:rPr>
        <w:t>5:00pm</w:t>
      </w:r>
      <w:r w:rsidRPr="00F454E1">
        <w:rPr>
          <w:rFonts w:ascii="Arial" w:hAnsi="Arial" w:cs="Arial"/>
          <w:sz w:val="22"/>
          <w:szCs w:val="22"/>
        </w:rPr>
        <w:t>, Monday to Friday.</w:t>
      </w:r>
    </w:p>
    <w:p w14:paraId="0B4B8621" w14:textId="77777777" w:rsidR="008617C4" w:rsidRPr="00F454E1" w:rsidRDefault="008617C4" w:rsidP="008617C4">
      <w:pPr>
        <w:spacing w:before="80" w:after="1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54E1">
        <w:rPr>
          <w:rFonts w:ascii="Arial" w:hAnsi="Arial" w:cs="Arial"/>
          <w:sz w:val="22"/>
          <w:szCs w:val="22"/>
        </w:rPr>
        <w:t>Phone</w:t>
      </w:r>
      <w:r w:rsidRPr="00F454E1">
        <w:rPr>
          <w:rFonts w:ascii="Arial" w:hAnsi="Arial" w:cs="Arial"/>
          <w:color w:val="000000" w:themeColor="text1"/>
          <w:sz w:val="22"/>
          <w:szCs w:val="22"/>
        </w:rPr>
        <w:t>: (07) 4047 4905</w:t>
      </w:r>
    </w:p>
    <w:p w14:paraId="6B654779" w14:textId="77777777" w:rsidR="008617C4" w:rsidRPr="00F454E1" w:rsidRDefault="008617C4" w:rsidP="008617C4">
      <w:pPr>
        <w:spacing w:before="80" w:after="160"/>
        <w:jc w:val="both"/>
        <w:rPr>
          <w:rStyle w:val="Hyperlink"/>
          <w:rFonts w:ascii="Arial" w:hAnsi="Arial" w:cs="Arial"/>
          <w:color w:val="000000" w:themeColor="text1"/>
          <w:sz w:val="22"/>
          <w:szCs w:val="22"/>
        </w:rPr>
      </w:pPr>
      <w:r w:rsidRPr="00F454E1">
        <w:rPr>
          <w:rFonts w:ascii="Arial" w:hAnsi="Arial" w:cs="Arial"/>
          <w:color w:val="000000" w:themeColor="text1"/>
          <w:sz w:val="22"/>
          <w:szCs w:val="22"/>
        </w:rPr>
        <w:t>Email: investment@arts.qld.gov.au</w:t>
      </w:r>
    </w:p>
    <w:p w14:paraId="2773E299" w14:textId="77777777" w:rsidR="008617C4" w:rsidRPr="00F454E1" w:rsidRDefault="008617C4" w:rsidP="008617C4">
      <w:pPr>
        <w:spacing w:before="80" w:after="160"/>
        <w:jc w:val="both"/>
        <w:rPr>
          <w:rFonts w:ascii="Arial" w:hAnsi="Arial" w:cs="Arial"/>
          <w:b/>
          <w:sz w:val="22"/>
          <w:szCs w:val="22"/>
        </w:rPr>
      </w:pPr>
      <w:r w:rsidRPr="00F454E1">
        <w:rPr>
          <w:rFonts w:ascii="Arial" w:hAnsi="Arial" w:cs="Arial"/>
          <w:color w:val="000000" w:themeColor="text1"/>
          <w:sz w:val="22"/>
          <w:szCs w:val="22"/>
        </w:rPr>
        <w:t xml:space="preserve">Website: </w:t>
      </w:r>
      <w:hyperlink r:id="rId16" w:history="1">
        <w:r w:rsidRPr="00F454E1">
          <w:rPr>
            <w:rStyle w:val="Hyperlink"/>
            <w:rFonts w:ascii="Arial" w:hAnsi="Arial" w:cs="Arial"/>
            <w:sz w:val="22"/>
            <w:szCs w:val="22"/>
          </w:rPr>
          <w:t>www.arts.qld.gov.au</w:t>
        </w:r>
      </w:hyperlink>
    </w:p>
    <w:p w14:paraId="23C8C1F4" w14:textId="77777777" w:rsidR="008617C4" w:rsidRPr="00F454E1" w:rsidRDefault="008617C4" w:rsidP="008617C4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F454E1">
        <w:rPr>
          <w:rFonts w:ascii="Arial" w:hAnsi="Arial" w:cs="Arial"/>
          <w:b/>
          <w:sz w:val="22"/>
          <w:szCs w:val="22"/>
        </w:rPr>
        <w:t>Translating and interpreting services</w:t>
      </w:r>
    </w:p>
    <w:p w14:paraId="67C57439" w14:textId="77777777" w:rsidR="008617C4" w:rsidRPr="00F454E1" w:rsidRDefault="008617C4" w:rsidP="008617C4">
      <w:pPr>
        <w:spacing w:before="80"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may submit applications</w:t>
      </w:r>
      <w:r w:rsidRPr="00F454E1">
        <w:rPr>
          <w:rFonts w:ascii="Arial" w:hAnsi="Arial" w:cs="Arial"/>
          <w:sz w:val="22"/>
          <w:szCs w:val="22"/>
        </w:rPr>
        <w:t xml:space="preserve"> in any language. If you have difficulty understanding this information and would like to talk to staff in your first language:</w:t>
      </w:r>
    </w:p>
    <w:p w14:paraId="1D088C98" w14:textId="3F5EA19F" w:rsidR="008617C4" w:rsidRPr="00F454E1" w:rsidRDefault="008617C4" w:rsidP="008617C4">
      <w:pPr>
        <w:pStyle w:val="ListParagraph"/>
        <w:numPr>
          <w:ilvl w:val="0"/>
          <w:numId w:val="26"/>
        </w:numPr>
        <w:spacing w:before="80" w:after="160"/>
        <w:rPr>
          <w:rFonts w:ascii="Arial" w:hAnsi="Arial" w:cs="Arial"/>
          <w:sz w:val="22"/>
          <w:szCs w:val="22"/>
        </w:rPr>
      </w:pPr>
      <w:r w:rsidRPr="00F454E1">
        <w:rPr>
          <w:rFonts w:ascii="Arial" w:hAnsi="Arial" w:cs="Arial"/>
          <w:sz w:val="22"/>
          <w:szCs w:val="22"/>
        </w:rPr>
        <w:t xml:space="preserve">telephone the Translating and Interpreting </w:t>
      </w:r>
      <w:r w:rsidR="00AB4EB0">
        <w:rPr>
          <w:rFonts w:ascii="Arial" w:hAnsi="Arial" w:cs="Arial"/>
          <w:sz w:val="22"/>
          <w:szCs w:val="22"/>
        </w:rPr>
        <w:t>Service</w:t>
      </w:r>
      <w:r w:rsidRPr="00F454E1">
        <w:rPr>
          <w:rFonts w:ascii="Arial" w:hAnsi="Arial" w:cs="Arial"/>
          <w:sz w:val="22"/>
          <w:szCs w:val="22"/>
        </w:rPr>
        <w:t xml:space="preserve"> on 13 14 50 during business hours.</w:t>
      </w:r>
    </w:p>
    <w:p w14:paraId="6C066D8C" w14:textId="77777777" w:rsidR="008617C4" w:rsidRPr="00F454E1" w:rsidRDefault="008617C4" w:rsidP="008617C4">
      <w:pPr>
        <w:pStyle w:val="ListParagraph"/>
        <w:numPr>
          <w:ilvl w:val="0"/>
          <w:numId w:val="26"/>
        </w:numPr>
        <w:spacing w:before="80" w:after="160"/>
        <w:rPr>
          <w:rFonts w:ascii="Arial" w:hAnsi="Arial" w:cs="Arial"/>
          <w:sz w:val="22"/>
          <w:szCs w:val="22"/>
        </w:rPr>
      </w:pPr>
      <w:r w:rsidRPr="00F454E1">
        <w:rPr>
          <w:rFonts w:ascii="Arial" w:hAnsi="Arial" w:cs="Arial"/>
          <w:sz w:val="22"/>
          <w:szCs w:val="22"/>
        </w:rPr>
        <w:t>contact Arts Queensland about speaking with an interpreter.</w:t>
      </w:r>
    </w:p>
    <w:p w14:paraId="4DA574E4" w14:textId="77777777" w:rsidR="008617C4" w:rsidRPr="00601EA5" w:rsidRDefault="008617C4" w:rsidP="008617C4">
      <w:pPr>
        <w:rPr>
          <w:rFonts w:ascii="Arial" w:hAnsi="Arial" w:cs="Arial"/>
          <w:szCs w:val="24"/>
        </w:rPr>
      </w:pPr>
    </w:p>
    <w:p w14:paraId="5F82315B" w14:textId="77777777" w:rsidR="008617C4" w:rsidRPr="008D2346" w:rsidRDefault="008617C4" w:rsidP="008617C4"/>
    <w:p w14:paraId="7FEAD69C" w14:textId="77777777" w:rsidR="00237EAF" w:rsidRPr="008617C4" w:rsidRDefault="00237EAF" w:rsidP="008617C4"/>
    <w:sectPr w:rsidR="00237EAF" w:rsidRPr="008617C4" w:rsidSect="00930308">
      <w:headerReference w:type="default" r:id="rId17"/>
      <w:headerReference w:type="first" r:id="rId18"/>
      <w:footerReference w:type="first" r:id="rId19"/>
      <w:type w:val="continuous"/>
      <w:pgSz w:w="11906" w:h="16838" w:code="9"/>
      <w:pgMar w:top="2155" w:right="1440" w:bottom="1701" w:left="1440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141A0" w14:textId="77777777" w:rsidR="004E416F" w:rsidRDefault="004E416F" w:rsidP="00AC0B97">
      <w:r>
        <w:separator/>
      </w:r>
    </w:p>
  </w:endnote>
  <w:endnote w:type="continuationSeparator" w:id="0">
    <w:p w14:paraId="5CD9A6B2" w14:textId="77777777" w:rsidR="004E416F" w:rsidRDefault="004E416F" w:rsidP="00AC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Normal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4F69" w14:textId="77777777" w:rsidR="00095A89" w:rsidRDefault="00095A8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3C6D79E" wp14:editId="3E4AA995">
          <wp:simplePos x="0" y="0"/>
          <wp:positionH relativeFrom="column">
            <wp:posOffset>-491490</wp:posOffset>
          </wp:positionH>
          <wp:positionV relativeFrom="paragraph">
            <wp:posOffset>135573</wp:posOffset>
          </wp:positionV>
          <wp:extent cx="6805295" cy="907415"/>
          <wp:effectExtent l="0" t="0" r="1905" b="6985"/>
          <wp:wrapSquare wrapText="bothSides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 A4 portrait header + footer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5295" cy="9074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B9F2" w14:textId="77777777" w:rsidR="004E416F" w:rsidRDefault="004E416F" w:rsidP="00AC0B97">
      <w:r>
        <w:separator/>
      </w:r>
    </w:p>
  </w:footnote>
  <w:footnote w:type="continuationSeparator" w:id="0">
    <w:p w14:paraId="2F669943" w14:textId="77777777" w:rsidR="004E416F" w:rsidRDefault="004E416F" w:rsidP="00AC0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7198" w14:textId="2C0C235F" w:rsidR="00095A89" w:rsidRDefault="008D2346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8B5C661" wp14:editId="5FE32CB3">
          <wp:simplePos x="0" y="0"/>
          <wp:positionH relativeFrom="page">
            <wp:posOffset>-200660</wp:posOffset>
          </wp:positionH>
          <wp:positionV relativeFrom="page">
            <wp:align>top</wp:align>
          </wp:positionV>
          <wp:extent cx="7732395" cy="1290320"/>
          <wp:effectExtent l="0" t="0" r="1905" b="5080"/>
          <wp:wrapSquare wrapText="bothSides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2395" cy="129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B895" w14:textId="77777777" w:rsidR="00095A89" w:rsidRDefault="00095A8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381B49A8" wp14:editId="09E57BB0">
          <wp:simplePos x="0" y="0"/>
          <wp:positionH relativeFrom="column">
            <wp:posOffset>-520065</wp:posOffset>
          </wp:positionH>
          <wp:positionV relativeFrom="paragraph">
            <wp:posOffset>-103505</wp:posOffset>
          </wp:positionV>
          <wp:extent cx="6805295" cy="907415"/>
          <wp:effectExtent l="0" t="0" r="1905" b="6985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 A4 portrait header + 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5295" cy="9074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120A"/>
    <w:multiLevelType w:val="hybridMultilevel"/>
    <w:tmpl w:val="7444D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1CF3"/>
    <w:multiLevelType w:val="hybridMultilevel"/>
    <w:tmpl w:val="0AD84C5E"/>
    <w:lvl w:ilvl="0" w:tplc="55A61EE2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CD2"/>
    <w:multiLevelType w:val="hybridMultilevel"/>
    <w:tmpl w:val="E82EE7B8"/>
    <w:lvl w:ilvl="0" w:tplc="55BC68FC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1E76"/>
    <w:multiLevelType w:val="hybridMultilevel"/>
    <w:tmpl w:val="EF7CFCB0"/>
    <w:lvl w:ilvl="0" w:tplc="D428876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05EAD"/>
    <w:multiLevelType w:val="hybridMultilevel"/>
    <w:tmpl w:val="9AD0B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E13A1"/>
    <w:multiLevelType w:val="hybridMultilevel"/>
    <w:tmpl w:val="1A60461C"/>
    <w:lvl w:ilvl="0" w:tplc="965CDBC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64679F"/>
    <w:multiLevelType w:val="hybridMultilevel"/>
    <w:tmpl w:val="FAB21442"/>
    <w:lvl w:ilvl="0" w:tplc="0C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7" w15:restartNumberingAfterBreak="0">
    <w:nsid w:val="17571E2E"/>
    <w:multiLevelType w:val="hybridMultilevel"/>
    <w:tmpl w:val="9274EC32"/>
    <w:lvl w:ilvl="0" w:tplc="E3C2330C">
      <w:numFmt w:val="bullet"/>
      <w:lvlText w:val="•"/>
      <w:lvlJc w:val="left"/>
      <w:pPr>
        <w:ind w:left="720" w:hanging="360"/>
      </w:pPr>
      <w:rPr>
        <w:rFonts w:ascii="MetaNormalLF-Roman" w:eastAsiaTheme="minorEastAsia" w:hAnsi="MetaNormalLF-Roman" w:cs="MetaNormalLF-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40F34"/>
    <w:multiLevelType w:val="hybridMultilevel"/>
    <w:tmpl w:val="C8D2B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E051A"/>
    <w:multiLevelType w:val="hybridMultilevel"/>
    <w:tmpl w:val="7B1AF664"/>
    <w:lvl w:ilvl="0" w:tplc="BB86BAB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D4648"/>
    <w:multiLevelType w:val="hybridMultilevel"/>
    <w:tmpl w:val="E5546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C7A26"/>
    <w:multiLevelType w:val="hybridMultilevel"/>
    <w:tmpl w:val="F8A0BD84"/>
    <w:lvl w:ilvl="0" w:tplc="FA8424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EE3B69"/>
    <w:multiLevelType w:val="hybridMultilevel"/>
    <w:tmpl w:val="C14C0DBA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21330B"/>
    <w:multiLevelType w:val="hybridMultilevel"/>
    <w:tmpl w:val="B8589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D04E6"/>
    <w:multiLevelType w:val="hybridMultilevel"/>
    <w:tmpl w:val="80801A02"/>
    <w:lvl w:ilvl="0" w:tplc="2E48FC8E">
      <w:start w:val="29"/>
      <w:numFmt w:val="bullet"/>
      <w:lvlText w:val="-"/>
      <w:lvlJc w:val="left"/>
      <w:pPr>
        <w:ind w:left="578" w:hanging="360"/>
      </w:pPr>
      <w:rPr>
        <w:rFonts w:ascii="Arial" w:eastAsiaTheme="minorHAnsi" w:hAnsi="Arial" w:cs="Arial" w:hint="default"/>
        <w:b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377535CA"/>
    <w:multiLevelType w:val="hybridMultilevel"/>
    <w:tmpl w:val="97287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D199D"/>
    <w:multiLevelType w:val="hybridMultilevel"/>
    <w:tmpl w:val="3E98A1AA"/>
    <w:lvl w:ilvl="0" w:tplc="8E34C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846FD"/>
    <w:multiLevelType w:val="hybridMultilevel"/>
    <w:tmpl w:val="FEAA8D66"/>
    <w:lvl w:ilvl="0" w:tplc="1264C5A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131C9"/>
    <w:multiLevelType w:val="hybridMultilevel"/>
    <w:tmpl w:val="4B30DF1A"/>
    <w:lvl w:ilvl="0" w:tplc="C9E4D4F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B4CFF"/>
    <w:multiLevelType w:val="hybridMultilevel"/>
    <w:tmpl w:val="319EF5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7B7604"/>
    <w:multiLevelType w:val="hybridMultilevel"/>
    <w:tmpl w:val="3B126B1E"/>
    <w:lvl w:ilvl="0" w:tplc="9FF056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552A7"/>
    <w:multiLevelType w:val="multilevel"/>
    <w:tmpl w:val="B7EA22CA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pStyle w:val="ListBullet3"/>
      <w:lvlText w:val="◦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pStyle w:val="ListBullet4"/>
      <w:lvlText w:val="▪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D200886"/>
    <w:multiLevelType w:val="hybridMultilevel"/>
    <w:tmpl w:val="4B8C9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D70EC"/>
    <w:multiLevelType w:val="hybridMultilevel"/>
    <w:tmpl w:val="B9384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0066F"/>
    <w:multiLevelType w:val="hybridMultilevel"/>
    <w:tmpl w:val="127CA0E6"/>
    <w:lvl w:ilvl="0" w:tplc="55BC68FC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779F3"/>
    <w:multiLevelType w:val="hybridMultilevel"/>
    <w:tmpl w:val="6EC27B7E"/>
    <w:lvl w:ilvl="0" w:tplc="B4C0C0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F23804"/>
    <w:multiLevelType w:val="hybridMultilevel"/>
    <w:tmpl w:val="7B70EB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C0C0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B64988"/>
    <w:multiLevelType w:val="hybridMultilevel"/>
    <w:tmpl w:val="7B44506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06CD7"/>
    <w:multiLevelType w:val="hybridMultilevel"/>
    <w:tmpl w:val="A4A6228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897ED6"/>
    <w:multiLevelType w:val="hybridMultilevel"/>
    <w:tmpl w:val="72165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A0A76"/>
    <w:multiLevelType w:val="hybridMultilevel"/>
    <w:tmpl w:val="188E7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7521D"/>
    <w:multiLevelType w:val="hybridMultilevel"/>
    <w:tmpl w:val="F1FCF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33C9F"/>
    <w:multiLevelType w:val="hybridMultilevel"/>
    <w:tmpl w:val="BE18347E"/>
    <w:lvl w:ilvl="0" w:tplc="0C09000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8220" w:hanging="360"/>
      </w:pPr>
    </w:lvl>
    <w:lvl w:ilvl="2" w:tplc="0C09001B">
      <w:start w:val="1"/>
      <w:numFmt w:val="lowerRoman"/>
      <w:lvlText w:val="%3."/>
      <w:lvlJc w:val="right"/>
      <w:pPr>
        <w:ind w:left="8940" w:hanging="180"/>
      </w:pPr>
    </w:lvl>
    <w:lvl w:ilvl="3" w:tplc="0C09000F">
      <w:start w:val="1"/>
      <w:numFmt w:val="decimal"/>
      <w:lvlText w:val="%4."/>
      <w:lvlJc w:val="left"/>
      <w:pPr>
        <w:ind w:left="9660" w:hanging="360"/>
      </w:pPr>
    </w:lvl>
    <w:lvl w:ilvl="4" w:tplc="0C090019">
      <w:start w:val="1"/>
      <w:numFmt w:val="lowerLetter"/>
      <w:lvlText w:val="%5."/>
      <w:lvlJc w:val="left"/>
      <w:pPr>
        <w:ind w:left="10380" w:hanging="360"/>
      </w:pPr>
    </w:lvl>
    <w:lvl w:ilvl="5" w:tplc="0C09001B">
      <w:start w:val="1"/>
      <w:numFmt w:val="lowerRoman"/>
      <w:lvlText w:val="%6."/>
      <w:lvlJc w:val="right"/>
      <w:pPr>
        <w:ind w:left="11100" w:hanging="180"/>
      </w:pPr>
    </w:lvl>
    <w:lvl w:ilvl="6" w:tplc="0C09000F">
      <w:start w:val="1"/>
      <w:numFmt w:val="decimal"/>
      <w:lvlText w:val="%7."/>
      <w:lvlJc w:val="left"/>
      <w:pPr>
        <w:ind w:left="11820" w:hanging="360"/>
      </w:pPr>
    </w:lvl>
    <w:lvl w:ilvl="7" w:tplc="0C090019">
      <w:start w:val="1"/>
      <w:numFmt w:val="lowerLetter"/>
      <w:lvlText w:val="%8."/>
      <w:lvlJc w:val="left"/>
      <w:pPr>
        <w:ind w:left="12540" w:hanging="360"/>
      </w:pPr>
    </w:lvl>
    <w:lvl w:ilvl="8" w:tplc="0C09001B">
      <w:start w:val="1"/>
      <w:numFmt w:val="lowerRoman"/>
      <w:lvlText w:val="%9."/>
      <w:lvlJc w:val="right"/>
      <w:pPr>
        <w:ind w:left="13260" w:hanging="180"/>
      </w:pPr>
    </w:lvl>
  </w:abstractNum>
  <w:abstractNum w:abstractNumId="33" w15:restartNumberingAfterBreak="0">
    <w:nsid w:val="65F52666"/>
    <w:multiLevelType w:val="hybridMultilevel"/>
    <w:tmpl w:val="22F0CB2C"/>
    <w:lvl w:ilvl="0" w:tplc="FA8424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40EABDD8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4F1357"/>
    <w:multiLevelType w:val="hybridMultilevel"/>
    <w:tmpl w:val="6F72D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A4E0C"/>
    <w:multiLevelType w:val="hybridMultilevel"/>
    <w:tmpl w:val="C4CAF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F07D58"/>
    <w:multiLevelType w:val="hybridMultilevel"/>
    <w:tmpl w:val="C5FE4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C97AD2"/>
    <w:multiLevelType w:val="hybridMultilevel"/>
    <w:tmpl w:val="1EE8F9AA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 w15:restartNumberingAfterBreak="0">
    <w:nsid w:val="6C9D1B7B"/>
    <w:multiLevelType w:val="hybridMultilevel"/>
    <w:tmpl w:val="499E914C"/>
    <w:lvl w:ilvl="0" w:tplc="44D61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48331D"/>
    <w:multiLevelType w:val="hybridMultilevel"/>
    <w:tmpl w:val="0C02E2A2"/>
    <w:lvl w:ilvl="0" w:tplc="9D58DE9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192950"/>
    <w:multiLevelType w:val="hybridMultilevel"/>
    <w:tmpl w:val="594AFF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86395"/>
    <w:multiLevelType w:val="hybridMultilevel"/>
    <w:tmpl w:val="80444FC0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35E7F"/>
    <w:multiLevelType w:val="hybridMultilevel"/>
    <w:tmpl w:val="01603DE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4C0C0BC">
      <w:numFmt w:val="bullet"/>
      <w:lvlText w:val="-"/>
      <w:lvlJc w:val="left"/>
      <w:pPr>
        <w:ind w:left="1866" w:hanging="360"/>
      </w:pPr>
      <w:rPr>
        <w:rFonts w:ascii="Calibri" w:eastAsiaTheme="minorHAnsi" w:hAnsi="Calibri" w:cs="Calibri" w:hint="default"/>
      </w:rPr>
    </w:lvl>
    <w:lvl w:ilvl="2" w:tplc="0C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26"/>
  </w:num>
  <w:num w:numId="4">
    <w:abstractNumId w:val="9"/>
  </w:num>
  <w:num w:numId="5">
    <w:abstractNumId w:val="11"/>
  </w:num>
  <w:num w:numId="6">
    <w:abstractNumId w:val="35"/>
  </w:num>
  <w:num w:numId="7">
    <w:abstractNumId w:val="22"/>
  </w:num>
  <w:num w:numId="8">
    <w:abstractNumId w:val="17"/>
  </w:num>
  <w:num w:numId="9">
    <w:abstractNumId w:val="30"/>
  </w:num>
  <w:num w:numId="10">
    <w:abstractNumId w:val="8"/>
  </w:num>
  <w:num w:numId="11">
    <w:abstractNumId w:val="34"/>
  </w:num>
  <w:num w:numId="12">
    <w:abstractNumId w:val="4"/>
  </w:num>
  <w:num w:numId="13">
    <w:abstractNumId w:val="0"/>
  </w:num>
  <w:num w:numId="14">
    <w:abstractNumId w:val="37"/>
  </w:num>
  <w:num w:numId="15">
    <w:abstractNumId w:val="1"/>
  </w:num>
  <w:num w:numId="16">
    <w:abstractNumId w:val="2"/>
  </w:num>
  <w:num w:numId="17">
    <w:abstractNumId w:val="16"/>
  </w:num>
  <w:num w:numId="18">
    <w:abstractNumId w:val="14"/>
  </w:num>
  <w:num w:numId="19">
    <w:abstractNumId w:val="15"/>
  </w:num>
  <w:num w:numId="20">
    <w:abstractNumId w:val="24"/>
  </w:num>
  <w:num w:numId="21">
    <w:abstractNumId w:val="7"/>
  </w:num>
  <w:num w:numId="22">
    <w:abstractNumId w:val="18"/>
  </w:num>
  <w:num w:numId="23">
    <w:abstractNumId w:val="3"/>
  </w:num>
  <w:num w:numId="24">
    <w:abstractNumId w:val="40"/>
  </w:num>
  <w:num w:numId="25">
    <w:abstractNumId w:val="10"/>
  </w:num>
  <w:num w:numId="26">
    <w:abstractNumId w:val="31"/>
  </w:num>
  <w:num w:numId="27">
    <w:abstractNumId w:val="39"/>
  </w:num>
  <w:num w:numId="28">
    <w:abstractNumId w:val="16"/>
  </w:num>
  <w:num w:numId="29">
    <w:abstractNumId w:val="21"/>
  </w:num>
  <w:num w:numId="30">
    <w:abstractNumId w:val="25"/>
  </w:num>
  <w:num w:numId="31">
    <w:abstractNumId w:val="19"/>
  </w:num>
  <w:num w:numId="32">
    <w:abstractNumId w:val="13"/>
  </w:num>
  <w:num w:numId="33">
    <w:abstractNumId w:val="29"/>
  </w:num>
  <w:num w:numId="34">
    <w:abstractNumId w:val="28"/>
  </w:num>
  <w:num w:numId="35">
    <w:abstractNumId w:val="36"/>
  </w:num>
  <w:num w:numId="36">
    <w:abstractNumId w:val="21"/>
  </w:num>
  <w:num w:numId="37">
    <w:abstractNumId w:val="38"/>
  </w:num>
  <w:num w:numId="38">
    <w:abstractNumId w:val="12"/>
  </w:num>
  <w:num w:numId="39">
    <w:abstractNumId w:val="42"/>
  </w:num>
  <w:num w:numId="40">
    <w:abstractNumId w:val="6"/>
  </w:num>
  <w:num w:numId="41">
    <w:abstractNumId w:val="41"/>
  </w:num>
  <w:num w:numId="42">
    <w:abstractNumId w:val="27"/>
  </w:num>
  <w:num w:numId="43">
    <w:abstractNumId w:val="5"/>
  </w:num>
  <w:num w:numId="44">
    <w:abstractNumId w:val="23"/>
  </w:num>
  <w:num w:numId="45">
    <w:abstractNumId w:val="21"/>
  </w:num>
  <w:num w:numId="46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A80"/>
    <w:rsid w:val="00002CF1"/>
    <w:rsid w:val="000036C6"/>
    <w:rsid w:val="0000790F"/>
    <w:rsid w:val="00007CDC"/>
    <w:rsid w:val="00007DB1"/>
    <w:rsid w:val="00007F50"/>
    <w:rsid w:val="0001225D"/>
    <w:rsid w:val="00012336"/>
    <w:rsid w:val="00014941"/>
    <w:rsid w:val="000178B9"/>
    <w:rsid w:val="00017A6D"/>
    <w:rsid w:val="000313D8"/>
    <w:rsid w:val="00034675"/>
    <w:rsid w:val="00034EEA"/>
    <w:rsid w:val="0003723C"/>
    <w:rsid w:val="00040C78"/>
    <w:rsid w:val="0004162C"/>
    <w:rsid w:val="000431E0"/>
    <w:rsid w:val="00043FE5"/>
    <w:rsid w:val="000440E5"/>
    <w:rsid w:val="00044822"/>
    <w:rsid w:val="00044990"/>
    <w:rsid w:val="00046AD8"/>
    <w:rsid w:val="00050158"/>
    <w:rsid w:val="000511ED"/>
    <w:rsid w:val="000533F0"/>
    <w:rsid w:val="00054E63"/>
    <w:rsid w:val="00056C6E"/>
    <w:rsid w:val="000579FB"/>
    <w:rsid w:val="000613A2"/>
    <w:rsid w:val="00061920"/>
    <w:rsid w:val="0006193D"/>
    <w:rsid w:val="00062868"/>
    <w:rsid w:val="0006579E"/>
    <w:rsid w:val="00065D9F"/>
    <w:rsid w:val="00066110"/>
    <w:rsid w:val="0006666E"/>
    <w:rsid w:val="000672B9"/>
    <w:rsid w:val="0006768C"/>
    <w:rsid w:val="00071677"/>
    <w:rsid w:val="00072A4D"/>
    <w:rsid w:val="0007490F"/>
    <w:rsid w:val="000750B6"/>
    <w:rsid w:val="00076331"/>
    <w:rsid w:val="0007706A"/>
    <w:rsid w:val="00077631"/>
    <w:rsid w:val="000807A1"/>
    <w:rsid w:val="00080829"/>
    <w:rsid w:val="000810C0"/>
    <w:rsid w:val="0008182D"/>
    <w:rsid w:val="000818FC"/>
    <w:rsid w:val="00084A3E"/>
    <w:rsid w:val="0008603A"/>
    <w:rsid w:val="00086728"/>
    <w:rsid w:val="00087B0C"/>
    <w:rsid w:val="00087B47"/>
    <w:rsid w:val="0009187D"/>
    <w:rsid w:val="0009381D"/>
    <w:rsid w:val="0009580C"/>
    <w:rsid w:val="00095A89"/>
    <w:rsid w:val="000A12E8"/>
    <w:rsid w:val="000A1B67"/>
    <w:rsid w:val="000A488C"/>
    <w:rsid w:val="000A51BF"/>
    <w:rsid w:val="000B1402"/>
    <w:rsid w:val="000B1991"/>
    <w:rsid w:val="000B2520"/>
    <w:rsid w:val="000B2E21"/>
    <w:rsid w:val="000B376E"/>
    <w:rsid w:val="000B73B4"/>
    <w:rsid w:val="000B756B"/>
    <w:rsid w:val="000C00AC"/>
    <w:rsid w:val="000C35B9"/>
    <w:rsid w:val="000C6170"/>
    <w:rsid w:val="000C722A"/>
    <w:rsid w:val="000D0200"/>
    <w:rsid w:val="000D29F9"/>
    <w:rsid w:val="000D41B8"/>
    <w:rsid w:val="000D42F0"/>
    <w:rsid w:val="000D4916"/>
    <w:rsid w:val="000D4A1F"/>
    <w:rsid w:val="000E0AEF"/>
    <w:rsid w:val="000E13F6"/>
    <w:rsid w:val="000E3327"/>
    <w:rsid w:val="000E47F9"/>
    <w:rsid w:val="000E51A2"/>
    <w:rsid w:val="000E6A75"/>
    <w:rsid w:val="000E79E5"/>
    <w:rsid w:val="000E7DF5"/>
    <w:rsid w:val="000F15E4"/>
    <w:rsid w:val="000F2595"/>
    <w:rsid w:val="000F3F5B"/>
    <w:rsid w:val="000F4B0E"/>
    <w:rsid w:val="000F5C58"/>
    <w:rsid w:val="000F71E9"/>
    <w:rsid w:val="0010131F"/>
    <w:rsid w:val="00101B67"/>
    <w:rsid w:val="001030C5"/>
    <w:rsid w:val="00103956"/>
    <w:rsid w:val="00103A7B"/>
    <w:rsid w:val="001068FA"/>
    <w:rsid w:val="0011073D"/>
    <w:rsid w:val="001142A1"/>
    <w:rsid w:val="0011455A"/>
    <w:rsid w:val="001153BC"/>
    <w:rsid w:val="00115866"/>
    <w:rsid w:val="00115C8D"/>
    <w:rsid w:val="00121F81"/>
    <w:rsid w:val="001228C2"/>
    <w:rsid w:val="00122B68"/>
    <w:rsid w:val="00124708"/>
    <w:rsid w:val="00124869"/>
    <w:rsid w:val="001254CC"/>
    <w:rsid w:val="001266BD"/>
    <w:rsid w:val="00126A6A"/>
    <w:rsid w:val="00126ACC"/>
    <w:rsid w:val="00131432"/>
    <w:rsid w:val="00131C62"/>
    <w:rsid w:val="00132781"/>
    <w:rsid w:val="00132A0E"/>
    <w:rsid w:val="00133A5D"/>
    <w:rsid w:val="001363E5"/>
    <w:rsid w:val="00137596"/>
    <w:rsid w:val="00137A5E"/>
    <w:rsid w:val="00144119"/>
    <w:rsid w:val="00144636"/>
    <w:rsid w:val="00144939"/>
    <w:rsid w:val="00150BE8"/>
    <w:rsid w:val="00150D43"/>
    <w:rsid w:val="00151970"/>
    <w:rsid w:val="001529CD"/>
    <w:rsid w:val="00153FAA"/>
    <w:rsid w:val="00154C7F"/>
    <w:rsid w:val="00157EAF"/>
    <w:rsid w:val="00160A10"/>
    <w:rsid w:val="00164A4D"/>
    <w:rsid w:val="00166959"/>
    <w:rsid w:val="00167544"/>
    <w:rsid w:val="001737ED"/>
    <w:rsid w:val="001756C7"/>
    <w:rsid w:val="00175B6D"/>
    <w:rsid w:val="001764D2"/>
    <w:rsid w:val="00176970"/>
    <w:rsid w:val="00177271"/>
    <w:rsid w:val="0017793E"/>
    <w:rsid w:val="001800DC"/>
    <w:rsid w:val="001836A2"/>
    <w:rsid w:val="00183EF0"/>
    <w:rsid w:val="0018576A"/>
    <w:rsid w:val="00187F65"/>
    <w:rsid w:val="00190A0F"/>
    <w:rsid w:val="0019182D"/>
    <w:rsid w:val="00191AD7"/>
    <w:rsid w:val="001928A5"/>
    <w:rsid w:val="00196AD3"/>
    <w:rsid w:val="001975E2"/>
    <w:rsid w:val="001A0F20"/>
    <w:rsid w:val="001A27E3"/>
    <w:rsid w:val="001B1370"/>
    <w:rsid w:val="001B294A"/>
    <w:rsid w:val="001B4550"/>
    <w:rsid w:val="001B7748"/>
    <w:rsid w:val="001C0129"/>
    <w:rsid w:val="001C17BA"/>
    <w:rsid w:val="001C2D4A"/>
    <w:rsid w:val="001C30CE"/>
    <w:rsid w:val="001C50D8"/>
    <w:rsid w:val="001C5829"/>
    <w:rsid w:val="001C62BC"/>
    <w:rsid w:val="001C7B73"/>
    <w:rsid w:val="001D31A5"/>
    <w:rsid w:val="001D394B"/>
    <w:rsid w:val="001D4A16"/>
    <w:rsid w:val="001D5634"/>
    <w:rsid w:val="001E12B4"/>
    <w:rsid w:val="001E147E"/>
    <w:rsid w:val="001E2EBE"/>
    <w:rsid w:val="001E37A3"/>
    <w:rsid w:val="001E4092"/>
    <w:rsid w:val="001E4C9E"/>
    <w:rsid w:val="001E5243"/>
    <w:rsid w:val="001E7AC0"/>
    <w:rsid w:val="001F09AE"/>
    <w:rsid w:val="001F1428"/>
    <w:rsid w:val="001F2A59"/>
    <w:rsid w:val="001F398A"/>
    <w:rsid w:val="001F6CC3"/>
    <w:rsid w:val="001F7C81"/>
    <w:rsid w:val="002031F8"/>
    <w:rsid w:val="00203A25"/>
    <w:rsid w:val="00204992"/>
    <w:rsid w:val="00204F67"/>
    <w:rsid w:val="0020591B"/>
    <w:rsid w:val="00205E86"/>
    <w:rsid w:val="00211631"/>
    <w:rsid w:val="00215586"/>
    <w:rsid w:val="002170DB"/>
    <w:rsid w:val="00217F44"/>
    <w:rsid w:val="0022082E"/>
    <w:rsid w:val="0022089B"/>
    <w:rsid w:val="00221307"/>
    <w:rsid w:val="0022341F"/>
    <w:rsid w:val="00223A45"/>
    <w:rsid w:val="002311E9"/>
    <w:rsid w:val="0023248A"/>
    <w:rsid w:val="002345DE"/>
    <w:rsid w:val="0023698D"/>
    <w:rsid w:val="002376A5"/>
    <w:rsid w:val="00237EAF"/>
    <w:rsid w:val="00240773"/>
    <w:rsid w:val="002428C0"/>
    <w:rsid w:val="00244110"/>
    <w:rsid w:val="00246D15"/>
    <w:rsid w:val="00247DF4"/>
    <w:rsid w:val="002509C5"/>
    <w:rsid w:val="00251383"/>
    <w:rsid w:val="002518F3"/>
    <w:rsid w:val="00251C04"/>
    <w:rsid w:val="002545C7"/>
    <w:rsid w:val="0025760A"/>
    <w:rsid w:val="00257A67"/>
    <w:rsid w:val="00260BFC"/>
    <w:rsid w:val="00260F70"/>
    <w:rsid w:val="00261BD0"/>
    <w:rsid w:val="0026274A"/>
    <w:rsid w:val="002632F0"/>
    <w:rsid w:val="00264FC8"/>
    <w:rsid w:val="00266EB4"/>
    <w:rsid w:val="00270A5B"/>
    <w:rsid w:val="002733F8"/>
    <w:rsid w:val="00273A70"/>
    <w:rsid w:val="00274C10"/>
    <w:rsid w:val="00277683"/>
    <w:rsid w:val="00280EEA"/>
    <w:rsid w:val="00283125"/>
    <w:rsid w:val="0028335D"/>
    <w:rsid w:val="00283C1F"/>
    <w:rsid w:val="00284EC2"/>
    <w:rsid w:val="00286431"/>
    <w:rsid w:val="002904AC"/>
    <w:rsid w:val="00291986"/>
    <w:rsid w:val="002952BB"/>
    <w:rsid w:val="0029557E"/>
    <w:rsid w:val="002964BB"/>
    <w:rsid w:val="002A0C21"/>
    <w:rsid w:val="002A48DF"/>
    <w:rsid w:val="002A5DCD"/>
    <w:rsid w:val="002B2472"/>
    <w:rsid w:val="002B32DD"/>
    <w:rsid w:val="002B4210"/>
    <w:rsid w:val="002B7AB4"/>
    <w:rsid w:val="002B7B0B"/>
    <w:rsid w:val="002C2467"/>
    <w:rsid w:val="002C39D8"/>
    <w:rsid w:val="002C5F89"/>
    <w:rsid w:val="002C63D9"/>
    <w:rsid w:val="002C7AB0"/>
    <w:rsid w:val="002D06B5"/>
    <w:rsid w:val="002D0B3D"/>
    <w:rsid w:val="002D1487"/>
    <w:rsid w:val="002D26FF"/>
    <w:rsid w:val="002D38AC"/>
    <w:rsid w:val="002D476F"/>
    <w:rsid w:val="002D4926"/>
    <w:rsid w:val="002D5AB9"/>
    <w:rsid w:val="002D7913"/>
    <w:rsid w:val="002E0878"/>
    <w:rsid w:val="002E5CD0"/>
    <w:rsid w:val="002E5EF2"/>
    <w:rsid w:val="002F193D"/>
    <w:rsid w:val="002F30EA"/>
    <w:rsid w:val="002F5504"/>
    <w:rsid w:val="002F66DD"/>
    <w:rsid w:val="002F6756"/>
    <w:rsid w:val="002F741B"/>
    <w:rsid w:val="002F74DF"/>
    <w:rsid w:val="003014A8"/>
    <w:rsid w:val="00301E1B"/>
    <w:rsid w:val="00302820"/>
    <w:rsid w:val="003043D8"/>
    <w:rsid w:val="0030500B"/>
    <w:rsid w:val="0030575D"/>
    <w:rsid w:val="0030655F"/>
    <w:rsid w:val="003066D6"/>
    <w:rsid w:val="00307C92"/>
    <w:rsid w:val="0031119C"/>
    <w:rsid w:val="00312901"/>
    <w:rsid w:val="0031572F"/>
    <w:rsid w:val="00321982"/>
    <w:rsid w:val="00321A22"/>
    <w:rsid w:val="00321B70"/>
    <w:rsid w:val="00323467"/>
    <w:rsid w:val="0032500A"/>
    <w:rsid w:val="00326B86"/>
    <w:rsid w:val="00327428"/>
    <w:rsid w:val="00330126"/>
    <w:rsid w:val="003321CB"/>
    <w:rsid w:val="00332883"/>
    <w:rsid w:val="00341202"/>
    <w:rsid w:val="00341261"/>
    <w:rsid w:val="00341FD0"/>
    <w:rsid w:val="00345054"/>
    <w:rsid w:val="003466F0"/>
    <w:rsid w:val="0034768A"/>
    <w:rsid w:val="00347DEC"/>
    <w:rsid w:val="00351619"/>
    <w:rsid w:val="00353BF7"/>
    <w:rsid w:val="00353D88"/>
    <w:rsid w:val="00355C22"/>
    <w:rsid w:val="00355EC2"/>
    <w:rsid w:val="00356531"/>
    <w:rsid w:val="00362FFC"/>
    <w:rsid w:val="003640D4"/>
    <w:rsid w:val="00365A5C"/>
    <w:rsid w:val="00366DF4"/>
    <w:rsid w:val="0036729F"/>
    <w:rsid w:val="00370829"/>
    <w:rsid w:val="00370C14"/>
    <w:rsid w:val="00375BA4"/>
    <w:rsid w:val="00376531"/>
    <w:rsid w:val="00376C6E"/>
    <w:rsid w:val="00377446"/>
    <w:rsid w:val="00380127"/>
    <w:rsid w:val="00380660"/>
    <w:rsid w:val="003811FD"/>
    <w:rsid w:val="00381C8E"/>
    <w:rsid w:val="00382BC3"/>
    <w:rsid w:val="00384318"/>
    <w:rsid w:val="0038496C"/>
    <w:rsid w:val="00387476"/>
    <w:rsid w:val="00387C11"/>
    <w:rsid w:val="00391C30"/>
    <w:rsid w:val="003933B1"/>
    <w:rsid w:val="00393A4E"/>
    <w:rsid w:val="00393FBC"/>
    <w:rsid w:val="003940F4"/>
    <w:rsid w:val="00396B08"/>
    <w:rsid w:val="00396B7D"/>
    <w:rsid w:val="003A1E13"/>
    <w:rsid w:val="003A3EE5"/>
    <w:rsid w:val="003B082C"/>
    <w:rsid w:val="003B149E"/>
    <w:rsid w:val="003B3335"/>
    <w:rsid w:val="003B422C"/>
    <w:rsid w:val="003B48B8"/>
    <w:rsid w:val="003C0D52"/>
    <w:rsid w:val="003C0E59"/>
    <w:rsid w:val="003C3023"/>
    <w:rsid w:val="003C3095"/>
    <w:rsid w:val="003C3103"/>
    <w:rsid w:val="003C3466"/>
    <w:rsid w:val="003C4BF9"/>
    <w:rsid w:val="003C7240"/>
    <w:rsid w:val="003D2593"/>
    <w:rsid w:val="003D2BB1"/>
    <w:rsid w:val="003D386D"/>
    <w:rsid w:val="003D3D92"/>
    <w:rsid w:val="003D4CA3"/>
    <w:rsid w:val="003D5038"/>
    <w:rsid w:val="003D6401"/>
    <w:rsid w:val="003D74F9"/>
    <w:rsid w:val="003D7FA9"/>
    <w:rsid w:val="003E02A4"/>
    <w:rsid w:val="003E0357"/>
    <w:rsid w:val="003E798E"/>
    <w:rsid w:val="003F19F3"/>
    <w:rsid w:val="003F46BA"/>
    <w:rsid w:val="003F4BD1"/>
    <w:rsid w:val="003F4D25"/>
    <w:rsid w:val="003F55F0"/>
    <w:rsid w:val="003F5CC2"/>
    <w:rsid w:val="003F7638"/>
    <w:rsid w:val="003F7BA4"/>
    <w:rsid w:val="004007C1"/>
    <w:rsid w:val="00403E50"/>
    <w:rsid w:val="0040700B"/>
    <w:rsid w:val="00407A80"/>
    <w:rsid w:val="004106C1"/>
    <w:rsid w:val="00411348"/>
    <w:rsid w:val="004113E2"/>
    <w:rsid w:val="0041175A"/>
    <w:rsid w:val="00411FB0"/>
    <w:rsid w:val="0041208A"/>
    <w:rsid w:val="00413676"/>
    <w:rsid w:val="004145BE"/>
    <w:rsid w:val="004155BD"/>
    <w:rsid w:val="00420DCD"/>
    <w:rsid w:val="00421603"/>
    <w:rsid w:val="00426C2A"/>
    <w:rsid w:val="004306E1"/>
    <w:rsid w:val="00431139"/>
    <w:rsid w:val="00433DEA"/>
    <w:rsid w:val="0043446A"/>
    <w:rsid w:val="0043586E"/>
    <w:rsid w:val="00436CA5"/>
    <w:rsid w:val="004408B9"/>
    <w:rsid w:val="00441611"/>
    <w:rsid w:val="00441BBE"/>
    <w:rsid w:val="00442541"/>
    <w:rsid w:val="00443991"/>
    <w:rsid w:val="00443EBB"/>
    <w:rsid w:val="00451177"/>
    <w:rsid w:val="00452E02"/>
    <w:rsid w:val="00457222"/>
    <w:rsid w:val="00460889"/>
    <w:rsid w:val="004629D7"/>
    <w:rsid w:val="00471660"/>
    <w:rsid w:val="0047441D"/>
    <w:rsid w:val="0047733C"/>
    <w:rsid w:val="00483FB3"/>
    <w:rsid w:val="00490A0B"/>
    <w:rsid w:val="00491D12"/>
    <w:rsid w:val="004931B8"/>
    <w:rsid w:val="004942FA"/>
    <w:rsid w:val="004956A6"/>
    <w:rsid w:val="004956C9"/>
    <w:rsid w:val="00496012"/>
    <w:rsid w:val="00496147"/>
    <w:rsid w:val="004A3609"/>
    <w:rsid w:val="004A449F"/>
    <w:rsid w:val="004A5599"/>
    <w:rsid w:val="004A7BC5"/>
    <w:rsid w:val="004B128E"/>
    <w:rsid w:val="004B2835"/>
    <w:rsid w:val="004C2C7F"/>
    <w:rsid w:val="004D0238"/>
    <w:rsid w:val="004D0246"/>
    <w:rsid w:val="004D4182"/>
    <w:rsid w:val="004D4949"/>
    <w:rsid w:val="004E1360"/>
    <w:rsid w:val="004E3681"/>
    <w:rsid w:val="004E416F"/>
    <w:rsid w:val="004F1111"/>
    <w:rsid w:val="004F14E4"/>
    <w:rsid w:val="004F3790"/>
    <w:rsid w:val="004F4EDA"/>
    <w:rsid w:val="004F5E22"/>
    <w:rsid w:val="004F648C"/>
    <w:rsid w:val="004F771D"/>
    <w:rsid w:val="005001C4"/>
    <w:rsid w:val="005006FB"/>
    <w:rsid w:val="00500ACF"/>
    <w:rsid w:val="00501444"/>
    <w:rsid w:val="005022D7"/>
    <w:rsid w:val="00502467"/>
    <w:rsid w:val="005050F3"/>
    <w:rsid w:val="00506FA8"/>
    <w:rsid w:val="00510885"/>
    <w:rsid w:val="00510FD7"/>
    <w:rsid w:val="0051145E"/>
    <w:rsid w:val="0051362B"/>
    <w:rsid w:val="00513B6B"/>
    <w:rsid w:val="00516EA8"/>
    <w:rsid w:val="005216E3"/>
    <w:rsid w:val="00521F91"/>
    <w:rsid w:val="00524D24"/>
    <w:rsid w:val="00530D9D"/>
    <w:rsid w:val="00533124"/>
    <w:rsid w:val="00535764"/>
    <w:rsid w:val="00537064"/>
    <w:rsid w:val="005403BA"/>
    <w:rsid w:val="00540A29"/>
    <w:rsid w:val="00542F72"/>
    <w:rsid w:val="00543D1A"/>
    <w:rsid w:val="005452E7"/>
    <w:rsid w:val="00547673"/>
    <w:rsid w:val="00547EB2"/>
    <w:rsid w:val="00551720"/>
    <w:rsid w:val="0055592E"/>
    <w:rsid w:val="00555A2E"/>
    <w:rsid w:val="00555EFC"/>
    <w:rsid w:val="00556675"/>
    <w:rsid w:val="005614B3"/>
    <w:rsid w:val="00563A0A"/>
    <w:rsid w:val="00573DD5"/>
    <w:rsid w:val="00575601"/>
    <w:rsid w:val="00576425"/>
    <w:rsid w:val="005808B2"/>
    <w:rsid w:val="00582699"/>
    <w:rsid w:val="00585AE5"/>
    <w:rsid w:val="0058644B"/>
    <w:rsid w:val="005865E0"/>
    <w:rsid w:val="005874D2"/>
    <w:rsid w:val="0059231D"/>
    <w:rsid w:val="005923A1"/>
    <w:rsid w:val="00592DCF"/>
    <w:rsid w:val="00596CDD"/>
    <w:rsid w:val="00597D19"/>
    <w:rsid w:val="005A306F"/>
    <w:rsid w:val="005A476C"/>
    <w:rsid w:val="005A65F3"/>
    <w:rsid w:val="005B088B"/>
    <w:rsid w:val="005B0BB8"/>
    <w:rsid w:val="005B1B51"/>
    <w:rsid w:val="005B2F26"/>
    <w:rsid w:val="005B38FB"/>
    <w:rsid w:val="005B64F2"/>
    <w:rsid w:val="005B7594"/>
    <w:rsid w:val="005C2E8C"/>
    <w:rsid w:val="005C64C7"/>
    <w:rsid w:val="005C654A"/>
    <w:rsid w:val="005D458B"/>
    <w:rsid w:val="005D641D"/>
    <w:rsid w:val="005D64CC"/>
    <w:rsid w:val="005D6E99"/>
    <w:rsid w:val="005E31E0"/>
    <w:rsid w:val="005E5072"/>
    <w:rsid w:val="005E6925"/>
    <w:rsid w:val="005E7B20"/>
    <w:rsid w:val="005F1A0C"/>
    <w:rsid w:val="005F1E9D"/>
    <w:rsid w:val="005F208A"/>
    <w:rsid w:val="005F38A3"/>
    <w:rsid w:val="005F6E11"/>
    <w:rsid w:val="005F7DF0"/>
    <w:rsid w:val="006016BF"/>
    <w:rsid w:val="00601714"/>
    <w:rsid w:val="00601EA5"/>
    <w:rsid w:val="00604E5B"/>
    <w:rsid w:val="00605214"/>
    <w:rsid w:val="00606420"/>
    <w:rsid w:val="00606790"/>
    <w:rsid w:val="006068B8"/>
    <w:rsid w:val="00611760"/>
    <w:rsid w:val="00613110"/>
    <w:rsid w:val="006173B8"/>
    <w:rsid w:val="00621433"/>
    <w:rsid w:val="00622252"/>
    <w:rsid w:val="00622812"/>
    <w:rsid w:val="006248BE"/>
    <w:rsid w:val="0062674A"/>
    <w:rsid w:val="00627A18"/>
    <w:rsid w:val="00630040"/>
    <w:rsid w:val="006300B9"/>
    <w:rsid w:val="00631E52"/>
    <w:rsid w:val="00631FF7"/>
    <w:rsid w:val="006337A6"/>
    <w:rsid w:val="006349CF"/>
    <w:rsid w:val="00634E07"/>
    <w:rsid w:val="00636E3B"/>
    <w:rsid w:val="00640030"/>
    <w:rsid w:val="00641715"/>
    <w:rsid w:val="00641A12"/>
    <w:rsid w:val="00641AB3"/>
    <w:rsid w:val="00643FC4"/>
    <w:rsid w:val="00644694"/>
    <w:rsid w:val="006478E8"/>
    <w:rsid w:val="00651956"/>
    <w:rsid w:val="00651D89"/>
    <w:rsid w:val="006520BF"/>
    <w:rsid w:val="006544DC"/>
    <w:rsid w:val="00655F8E"/>
    <w:rsid w:val="006611EC"/>
    <w:rsid w:val="0066130F"/>
    <w:rsid w:val="00661AA3"/>
    <w:rsid w:val="006620D8"/>
    <w:rsid w:val="0066505A"/>
    <w:rsid w:val="00665307"/>
    <w:rsid w:val="00665826"/>
    <w:rsid w:val="006660CD"/>
    <w:rsid w:val="00666965"/>
    <w:rsid w:val="00670085"/>
    <w:rsid w:val="006705FA"/>
    <w:rsid w:val="00671CE9"/>
    <w:rsid w:val="00676763"/>
    <w:rsid w:val="006777BE"/>
    <w:rsid w:val="006802A7"/>
    <w:rsid w:val="0068153A"/>
    <w:rsid w:val="006815C2"/>
    <w:rsid w:val="00681ABA"/>
    <w:rsid w:val="00682DCC"/>
    <w:rsid w:val="00685044"/>
    <w:rsid w:val="006853FD"/>
    <w:rsid w:val="00686021"/>
    <w:rsid w:val="00686645"/>
    <w:rsid w:val="006870DE"/>
    <w:rsid w:val="00687901"/>
    <w:rsid w:val="00692764"/>
    <w:rsid w:val="00695B1A"/>
    <w:rsid w:val="006962EE"/>
    <w:rsid w:val="0069747B"/>
    <w:rsid w:val="00697DBC"/>
    <w:rsid w:val="006A0DC0"/>
    <w:rsid w:val="006A1FD7"/>
    <w:rsid w:val="006A289C"/>
    <w:rsid w:val="006A29C9"/>
    <w:rsid w:val="006A355E"/>
    <w:rsid w:val="006B21DA"/>
    <w:rsid w:val="006B2BBA"/>
    <w:rsid w:val="006B46FF"/>
    <w:rsid w:val="006B72E8"/>
    <w:rsid w:val="006B72F4"/>
    <w:rsid w:val="006B7EBA"/>
    <w:rsid w:val="006C08B6"/>
    <w:rsid w:val="006C09E2"/>
    <w:rsid w:val="006C3982"/>
    <w:rsid w:val="006C3B72"/>
    <w:rsid w:val="006C3B96"/>
    <w:rsid w:val="006C6B1C"/>
    <w:rsid w:val="006C6E06"/>
    <w:rsid w:val="006C721B"/>
    <w:rsid w:val="006C7488"/>
    <w:rsid w:val="006C7592"/>
    <w:rsid w:val="006C7990"/>
    <w:rsid w:val="006D3848"/>
    <w:rsid w:val="006D39F6"/>
    <w:rsid w:val="006D4F22"/>
    <w:rsid w:val="006D75E7"/>
    <w:rsid w:val="006D79F5"/>
    <w:rsid w:val="006E1BA4"/>
    <w:rsid w:val="006E2AA5"/>
    <w:rsid w:val="006E60E9"/>
    <w:rsid w:val="006E7007"/>
    <w:rsid w:val="006F223C"/>
    <w:rsid w:val="006F2EF8"/>
    <w:rsid w:val="006F38C3"/>
    <w:rsid w:val="006F6179"/>
    <w:rsid w:val="006F640C"/>
    <w:rsid w:val="006F67CA"/>
    <w:rsid w:val="006F6942"/>
    <w:rsid w:val="006F76B1"/>
    <w:rsid w:val="006F7873"/>
    <w:rsid w:val="00702299"/>
    <w:rsid w:val="00702792"/>
    <w:rsid w:val="00703059"/>
    <w:rsid w:val="00703CC7"/>
    <w:rsid w:val="00704B7E"/>
    <w:rsid w:val="00704F42"/>
    <w:rsid w:val="00705283"/>
    <w:rsid w:val="007064E3"/>
    <w:rsid w:val="00706C3D"/>
    <w:rsid w:val="00707045"/>
    <w:rsid w:val="007125B6"/>
    <w:rsid w:val="007148F6"/>
    <w:rsid w:val="00714A71"/>
    <w:rsid w:val="00714CE0"/>
    <w:rsid w:val="007156CF"/>
    <w:rsid w:val="007163D5"/>
    <w:rsid w:val="00720972"/>
    <w:rsid w:val="007223AF"/>
    <w:rsid w:val="00724FEC"/>
    <w:rsid w:val="00725361"/>
    <w:rsid w:val="007301F3"/>
    <w:rsid w:val="007303C4"/>
    <w:rsid w:val="007317A2"/>
    <w:rsid w:val="007317FF"/>
    <w:rsid w:val="00732EBE"/>
    <w:rsid w:val="0073496D"/>
    <w:rsid w:val="00737A48"/>
    <w:rsid w:val="007407F2"/>
    <w:rsid w:val="00741688"/>
    <w:rsid w:val="0074521E"/>
    <w:rsid w:val="0074595B"/>
    <w:rsid w:val="00745E30"/>
    <w:rsid w:val="00747CB2"/>
    <w:rsid w:val="00747DCC"/>
    <w:rsid w:val="007541F7"/>
    <w:rsid w:val="0075765C"/>
    <w:rsid w:val="00757F15"/>
    <w:rsid w:val="007604D4"/>
    <w:rsid w:val="00762CA4"/>
    <w:rsid w:val="00765A69"/>
    <w:rsid w:val="007661E1"/>
    <w:rsid w:val="007718DF"/>
    <w:rsid w:val="00773680"/>
    <w:rsid w:val="0077539C"/>
    <w:rsid w:val="00775624"/>
    <w:rsid w:val="00775748"/>
    <w:rsid w:val="00775DE3"/>
    <w:rsid w:val="00776F93"/>
    <w:rsid w:val="00777918"/>
    <w:rsid w:val="00777982"/>
    <w:rsid w:val="00777989"/>
    <w:rsid w:val="00777B0E"/>
    <w:rsid w:val="00781973"/>
    <w:rsid w:val="007839D8"/>
    <w:rsid w:val="0078683B"/>
    <w:rsid w:val="00787ED5"/>
    <w:rsid w:val="00787F8A"/>
    <w:rsid w:val="007915E0"/>
    <w:rsid w:val="00791AE8"/>
    <w:rsid w:val="00791B27"/>
    <w:rsid w:val="00792B9C"/>
    <w:rsid w:val="00792F04"/>
    <w:rsid w:val="00794778"/>
    <w:rsid w:val="00794E01"/>
    <w:rsid w:val="00795BE3"/>
    <w:rsid w:val="0079646B"/>
    <w:rsid w:val="007965F9"/>
    <w:rsid w:val="00797941"/>
    <w:rsid w:val="007A03EC"/>
    <w:rsid w:val="007A1C39"/>
    <w:rsid w:val="007A733A"/>
    <w:rsid w:val="007A792A"/>
    <w:rsid w:val="007B059B"/>
    <w:rsid w:val="007B1652"/>
    <w:rsid w:val="007B1860"/>
    <w:rsid w:val="007B4544"/>
    <w:rsid w:val="007B6320"/>
    <w:rsid w:val="007C00D1"/>
    <w:rsid w:val="007C0382"/>
    <w:rsid w:val="007C05AE"/>
    <w:rsid w:val="007C09C7"/>
    <w:rsid w:val="007C23C7"/>
    <w:rsid w:val="007C2627"/>
    <w:rsid w:val="007C5EA6"/>
    <w:rsid w:val="007C63F5"/>
    <w:rsid w:val="007D5C55"/>
    <w:rsid w:val="007D62AB"/>
    <w:rsid w:val="007D7B88"/>
    <w:rsid w:val="007E0947"/>
    <w:rsid w:val="007E11A9"/>
    <w:rsid w:val="007E285F"/>
    <w:rsid w:val="007E3192"/>
    <w:rsid w:val="007E41D2"/>
    <w:rsid w:val="007E43B3"/>
    <w:rsid w:val="007F0D2F"/>
    <w:rsid w:val="007F1701"/>
    <w:rsid w:val="007F22AE"/>
    <w:rsid w:val="007F265B"/>
    <w:rsid w:val="007F4BF0"/>
    <w:rsid w:val="007F512D"/>
    <w:rsid w:val="007F550F"/>
    <w:rsid w:val="008007E0"/>
    <w:rsid w:val="00803CFB"/>
    <w:rsid w:val="008063DB"/>
    <w:rsid w:val="00806F20"/>
    <w:rsid w:val="00807943"/>
    <w:rsid w:val="008102F2"/>
    <w:rsid w:val="0081259F"/>
    <w:rsid w:val="008156B9"/>
    <w:rsid w:val="00816E7A"/>
    <w:rsid w:val="00817727"/>
    <w:rsid w:val="008204F6"/>
    <w:rsid w:val="00820578"/>
    <w:rsid w:val="008211B7"/>
    <w:rsid w:val="00821864"/>
    <w:rsid w:val="00822756"/>
    <w:rsid w:val="00822EC7"/>
    <w:rsid w:val="0082310D"/>
    <w:rsid w:val="00825CF7"/>
    <w:rsid w:val="00827D67"/>
    <w:rsid w:val="00830AAD"/>
    <w:rsid w:val="00830CF3"/>
    <w:rsid w:val="008321D1"/>
    <w:rsid w:val="00833D0C"/>
    <w:rsid w:val="00836307"/>
    <w:rsid w:val="00836652"/>
    <w:rsid w:val="00836FB5"/>
    <w:rsid w:val="0084466F"/>
    <w:rsid w:val="00844F4D"/>
    <w:rsid w:val="0085098C"/>
    <w:rsid w:val="008546A6"/>
    <w:rsid w:val="00854F4E"/>
    <w:rsid w:val="0085582D"/>
    <w:rsid w:val="00860232"/>
    <w:rsid w:val="008610CF"/>
    <w:rsid w:val="00861100"/>
    <w:rsid w:val="008617C4"/>
    <w:rsid w:val="00862891"/>
    <w:rsid w:val="00864E1E"/>
    <w:rsid w:val="0086559C"/>
    <w:rsid w:val="008661A8"/>
    <w:rsid w:val="00866E8E"/>
    <w:rsid w:val="008674FF"/>
    <w:rsid w:val="00867C5F"/>
    <w:rsid w:val="00873AE0"/>
    <w:rsid w:val="008745E3"/>
    <w:rsid w:val="008764E0"/>
    <w:rsid w:val="00877B5D"/>
    <w:rsid w:val="00880306"/>
    <w:rsid w:val="00882033"/>
    <w:rsid w:val="008847FC"/>
    <w:rsid w:val="0089049A"/>
    <w:rsid w:val="00891146"/>
    <w:rsid w:val="00892448"/>
    <w:rsid w:val="00896B73"/>
    <w:rsid w:val="00896EFA"/>
    <w:rsid w:val="00897281"/>
    <w:rsid w:val="008A0226"/>
    <w:rsid w:val="008A18DE"/>
    <w:rsid w:val="008A3888"/>
    <w:rsid w:val="008A3C0B"/>
    <w:rsid w:val="008A7DD2"/>
    <w:rsid w:val="008B1465"/>
    <w:rsid w:val="008B494C"/>
    <w:rsid w:val="008B4BF4"/>
    <w:rsid w:val="008B647B"/>
    <w:rsid w:val="008B6FB9"/>
    <w:rsid w:val="008B7768"/>
    <w:rsid w:val="008B7E05"/>
    <w:rsid w:val="008C0115"/>
    <w:rsid w:val="008C33A5"/>
    <w:rsid w:val="008C6A40"/>
    <w:rsid w:val="008C6BB3"/>
    <w:rsid w:val="008C790B"/>
    <w:rsid w:val="008C7F23"/>
    <w:rsid w:val="008D082D"/>
    <w:rsid w:val="008D10F7"/>
    <w:rsid w:val="008D1E9D"/>
    <w:rsid w:val="008D2346"/>
    <w:rsid w:val="008D41CE"/>
    <w:rsid w:val="008D46EF"/>
    <w:rsid w:val="008D4D78"/>
    <w:rsid w:val="008E183B"/>
    <w:rsid w:val="008E1C60"/>
    <w:rsid w:val="008E1CD4"/>
    <w:rsid w:val="008E2E54"/>
    <w:rsid w:val="008E4754"/>
    <w:rsid w:val="008E5A12"/>
    <w:rsid w:val="008E6D82"/>
    <w:rsid w:val="008F01D6"/>
    <w:rsid w:val="008F0C74"/>
    <w:rsid w:val="008F5AEF"/>
    <w:rsid w:val="00902754"/>
    <w:rsid w:val="0090370E"/>
    <w:rsid w:val="00906747"/>
    <w:rsid w:val="00910BF6"/>
    <w:rsid w:val="00914855"/>
    <w:rsid w:val="00917497"/>
    <w:rsid w:val="009176AD"/>
    <w:rsid w:val="00920473"/>
    <w:rsid w:val="00921487"/>
    <w:rsid w:val="00927CCF"/>
    <w:rsid w:val="00930308"/>
    <w:rsid w:val="009325D5"/>
    <w:rsid w:val="00935191"/>
    <w:rsid w:val="00935EAC"/>
    <w:rsid w:val="00940071"/>
    <w:rsid w:val="0094054F"/>
    <w:rsid w:val="0094333C"/>
    <w:rsid w:val="0094455A"/>
    <w:rsid w:val="00944933"/>
    <w:rsid w:val="00946DAE"/>
    <w:rsid w:val="00950546"/>
    <w:rsid w:val="00951B20"/>
    <w:rsid w:val="00955B7C"/>
    <w:rsid w:val="00960795"/>
    <w:rsid w:val="00964BD5"/>
    <w:rsid w:val="00965690"/>
    <w:rsid w:val="009657B5"/>
    <w:rsid w:val="00966B94"/>
    <w:rsid w:val="00967891"/>
    <w:rsid w:val="00967B9F"/>
    <w:rsid w:val="009720B5"/>
    <w:rsid w:val="00972135"/>
    <w:rsid w:val="009754C5"/>
    <w:rsid w:val="00975540"/>
    <w:rsid w:val="009762C6"/>
    <w:rsid w:val="0097673C"/>
    <w:rsid w:val="009826C6"/>
    <w:rsid w:val="009826FF"/>
    <w:rsid w:val="00982E3E"/>
    <w:rsid w:val="00982F34"/>
    <w:rsid w:val="00983402"/>
    <w:rsid w:val="00984A32"/>
    <w:rsid w:val="00985108"/>
    <w:rsid w:val="0098518F"/>
    <w:rsid w:val="00985CBE"/>
    <w:rsid w:val="009908AB"/>
    <w:rsid w:val="0099263A"/>
    <w:rsid w:val="009937B4"/>
    <w:rsid w:val="00993BA4"/>
    <w:rsid w:val="00995062"/>
    <w:rsid w:val="00996C4C"/>
    <w:rsid w:val="0099765D"/>
    <w:rsid w:val="009A1EAD"/>
    <w:rsid w:val="009A3785"/>
    <w:rsid w:val="009A38BA"/>
    <w:rsid w:val="009A6913"/>
    <w:rsid w:val="009A6CEA"/>
    <w:rsid w:val="009B2B18"/>
    <w:rsid w:val="009B37E5"/>
    <w:rsid w:val="009B3B81"/>
    <w:rsid w:val="009B40B7"/>
    <w:rsid w:val="009B517A"/>
    <w:rsid w:val="009B55D6"/>
    <w:rsid w:val="009C45F9"/>
    <w:rsid w:val="009C713F"/>
    <w:rsid w:val="009D04C4"/>
    <w:rsid w:val="009D154E"/>
    <w:rsid w:val="009D2658"/>
    <w:rsid w:val="009D5C61"/>
    <w:rsid w:val="009D6F09"/>
    <w:rsid w:val="009D7162"/>
    <w:rsid w:val="009D7747"/>
    <w:rsid w:val="009D7841"/>
    <w:rsid w:val="009E0B7C"/>
    <w:rsid w:val="009E171C"/>
    <w:rsid w:val="009E3E5B"/>
    <w:rsid w:val="009E4DF0"/>
    <w:rsid w:val="009E5419"/>
    <w:rsid w:val="009E6397"/>
    <w:rsid w:val="009E70AD"/>
    <w:rsid w:val="009E7332"/>
    <w:rsid w:val="009E7B7B"/>
    <w:rsid w:val="009F1E10"/>
    <w:rsid w:val="009F4088"/>
    <w:rsid w:val="009F4A27"/>
    <w:rsid w:val="009F61C4"/>
    <w:rsid w:val="009F686F"/>
    <w:rsid w:val="009F6FD1"/>
    <w:rsid w:val="00A0073D"/>
    <w:rsid w:val="00A01023"/>
    <w:rsid w:val="00A015C3"/>
    <w:rsid w:val="00A02BB4"/>
    <w:rsid w:val="00A02F9A"/>
    <w:rsid w:val="00A03EBE"/>
    <w:rsid w:val="00A04260"/>
    <w:rsid w:val="00A078CD"/>
    <w:rsid w:val="00A1003B"/>
    <w:rsid w:val="00A10A55"/>
    <w:rsid w:val="00A12521"/>
    <w:rsid w:val="00A133A9"/>
    <w:rsid w:val="00A14605"/>
    <w:rsid w:val="00A151BF"/>
    <w:rsid w:val="00A154A2"/>
    <w:rsid w:val="00A15B29"/>
    <w:rsid w:val="00A15ED4"/>
    <w:rsid w:val="00A17347"/>
    <w:rsid w:val="00A21188"/>
    <w:rsid w:val="00A21A2D"/>
    <w:rsid w:val="00A2373A"/>
    <w:rsid w:val="00A237F7"/>
    <w:rsid w:val="00A23B55"/>
    <w:rsid w:val="00A2440D"/>
    <w:rsid w:val="00A25896"/>
    <w:rsid w:val="00A25A56"/>
    <w:rsid w:val="00A26FB9"/>
    <w:rsid w:val="00A276A1"/>
    <w:rsid w:val="00A27D0C"/>
    <w:rsid w:val="00A3419F"/>
    <w:rsid w:val="00A3465B"/>
    <w:rsid w:val="00A350E5"/>
    <w:rsid w:val="00A36146"/>
    <w:rsid w:val="00A362A3"/>
    <w:rsid w:val="00A3632F"/>
    <w:rsid w:val="00A37E41"/>
    <w:rsid w:val="00A37F1E"/>
    <w:rsid w:val="00A43501"/>
    <w:rsid w:val="00A43D44"/>
    <w:rsid w:val="00A455BE"/>
    <w:rsid w:val="00A45CB9"/>
    <w:rsid w:val="00A51573"/>
    <w:rsid w:val="00A52A94"/>
    <w:rsid w:val="00A534B9"/>
    <w:rsid w:val="00A5468E"/>
    <w:rsid w:val="00A54DDE"/>
    <w:rsid w:val="00A557EC"/>
    <w:rsid w:val="00A56074"/>
    <w:rsid w:val="00A60BCA"/>
    <w:rsid w:val="00A63862"/>
    <w:rsid w:val="00A65E19"/>
    <w:rsid w:val="00A66CA5"/>
    <w:rsid w:val="00A71BAA"/>
    <w:rsid w:val="00A7298C"/>
    <w:rsid w:val="00A7488F"/>
    <w:rsid w:val="00A76D53"/>
    <w:rsid w:val="00A81E17"/>
    <w:rsid w:val="00A821A6"/>
    <w:rsid w:val="00A82305"/>
    <w:rsid w:val="00A826B4"/>
    <w:rsid w:val="00A840A1"/>
    <w:rsid w:val="00A86417"/>
    <w:rsid w:val="00A90686"/>
    <w:rsid w:val="00A91AFF"/>
    <w:rsid w:val="00A9333F"/>
    <w:rsid w:val="00A9695E"/>
    <w:rsid w:val="00A9748B"/>
    <w:rsid w:val="00AA1999"/>
    <w:rsid w:val="00AA2AC8"/>
    <w:rsid w:val="00AA510A"/>
    <w:rsid w:val="00AA63E4"/>
    <w:rsid w:val="00AA7417"/>
    <w:rsid w:val="00AA782D"/>
    <w:rsid w:val="00AA7867"/>
    <w:rsid w:val="00AB0A91"/>
    <w:rsid w:val="00AB10AC"/>
    <w:rsid w:val="00AB2DBF"/>
    <w:rsid w:val="00AB367B"/>
    <w:rsid w:val="00AB498E"/>
    <w:rsid w:val="00AB4EB0"/>
    <w:rsid w:val="00AB57D7"/>
    <w:rsid w:val="00AB5B33"/>
    <w:rsid w:val="00AB63BD"/>
    <w:rsid w:val="00AB7CE4"/>
    <w:rsid w:val="00AB7F1F"/>
    <w:rsid w:val="00AC0098"/>
    <w:rsid w:val="00AC0B97"/>
    <w:rsid w:val="00AC2B6D"/>
    <w:rsid w:val="00AC2F05"/>
    <w:rsid w:val="00AC704D"/>
    <w:rsid w:val="00AD37A2"/>
    <w:rsid w:val="00AD4A7E"/>
    <w:rsid w:val="00AE25C0"/>
    <w:rsid w:val="00AE2C25"/>
    <w:rsid w:val="00AE3CB4"/>
    <w:rsid w:val="00AE5F23"/>
    <w:rsid w:val="00AE7672"/>
    <w:rsid w:val="00AF06D5"/>
    <w:rsid w:val="00AF0998"/>
    <w:rsid w:val="00AF2169"/>
    <w:rsid w:val="00AF46DC"/>
    <w:rsid w:val="00AF4885"/>
    <w:rsid w:val="00AF4F06"/>
    <w:rsid w:val="00AF6206"/>
    <w:rsid w:val="00AF703B"/>
    <w:rsid w:val="00B00E42"/>
    <w:rsid w:val="00B01C10"/>
    <w:rsid w:val="00B04058"/>
    <w:rsid w:val="00B04788"/>
    <w:rsid w:val="00B04B2D"/>
    <w:rsid w:val="00B07589"/>
    <w:rsid w:val="00B104E1"/>
    <w:rsid w:val="00B1191E"/>
    <w:rsid w:val="00B11A0E"/>
    <w:rsid w:val="00B12A42"/>
    <w:rsid w:val="00B12DD3"/>
    <w:rsid w:val="00B15319"/>
    <w:rsid w:val="00B157B0"/>
    <w:rsid w:val="00B16318"/>
    <w:rsid w:val="00B16B09"/>
    <w:rsid w:val="00B1773B"/>
    <w:rsid w:val="00B17AE6"/>
    <w:rsid w:val="00B2152F"/>
    <w:rsid w:val="00B24D3B"/>
    <w:rsid w:val="00B260F6"/>
    <w:rsid w:val="00B265B5"/>
    <w:rsid w:val="00B26BAF"/>
    <w:rsid w:val="00B27ACB"/>
    <w:rsid w:val="00B31B76"/>
    <w:rsid w:val="00B3296C"/>
    <w:rsid w:val="00B354C6"/>
    <w:rsid w:val="00B35E72"/>
    <w:rsid w:val="00B363B0"/>
    <w:rsid w:val="00B3661B"/>
    <w:rsid w:val="00B37CB7"/>
    <w:rsid w:val="00B4044E"/>
    <w:rsid w:val="00B40574"/>
    <w:rsid w:val="00B40CE8"/>
    <w:rsid w:val="00B41A70"/>
    <w:rsid w:val="00B41B74"/>
    <w:rsid w:val="00B41EFA"/>
    <w:rsid w:val="00B464D6"/>
    <w:rsid w:val="00B5005C"/>
    <w:rsid w:val="00B5138A"/>
    <w:rsid w:val="00B51EE4"/>
    <w:rsid w:val="00B549FD"/>
    <w:rsid w:val="00B55B87"/>
    <w:rsid w:val="00B57F17"/>
    <w:rsid w:val="00B61BF8"/>
    <w:rsid w:val="00B62EDB"/>
    <w:rsid w:val="00B63F98"/>
    <w:rsid w:val="00B6454A"/>
    <w:rsid w:val="00B648C1"/>
    <w:rsid w:val="00B650E6"/>
    <w:rsid w:val="00B65EFA"/>
    <w:rsid w:val="00B66B4B"/>
    <w:rsid w:val="00B71A15"/>
    <w:rsid w:val="00B720F6"/>
    <w:rsid w:val="00B72D62"/>
    <w:rsid w:val="00B74A36"/>
    <w:rsid w:val="00B75250"/>
    <w:rsid w:val="00B76BC1"/>
    <w:rsid w:val="00B8044F"/>
    <w:rsid w:val="00B806F8"/>
    <w:rsid w:val="00B81D6A"/>
    <w:rsid w:val="00B825E2"/>
    <w:rsid w:val="00B842FF"/>
    <w:rsid w:val="00B9321D"/>
    <w:rsid w:val="00B93C73"/>
    <w:rsid w:val="00B942E2"/>
    <w:rsid w:val="00B95DCF"/>
    <w:rsid w:val="00B97EA3"/>
    <w:rsid w:val="00BA2DAD"/>
    <w:rsid w:val="00BA4716"/>
    <w:rsid w:val="00BA4910"/>
    <w:rsid w:val="00BB1197"/>
    <w:rsid w:val="00BB1465"/>
    <w:rsid w:val="00BB34C8"/>
    <w:rsid w:val="00BB73CA"/>
    <w:rsid w:val="00BB74A8"/>
    <w:rsid w:val="00BC409F"/>
    <w:rsid w:val="00BC4720"/>
    <w:rsid w:val="00BC4BF6"/>
    <w:rsid w:val="00BD0681"/>
    <w:rsid w:val="00BD2746"/>
    <w:rsid w:val="00BD294E"/>
    <w:rsid w:val="00BD2E10"/>
    <w:rsid w:val="00BD3199"/>
    <w:rsid w:val="00BD5665"/>
    <w:rsid w:val="00BD6305"/>
    <w:rsid w:val="00BD6763"/>
    <w:rsid w:val="00BD7EB9"/>
    <w:rsid w:val="00BE3131"/>
    <w:rsid w:val="00BE49EC"/>
    <w:rsid w:val="00BF0D13"/>
    <w:rsid w:val="00BF1431"/>
    <w:rsid w:val="00BF14BD"/>
    <w:rsid w:val="00BF1636"/>
    <w:rsid w:val="00BF1A8B"/>
    <w:rsid w:val="00BF402B"/>
    <w:rsid w:val="00BF482E"/>
    <w:rsid w:val="00BF5A69"/>
    <w:rsid w:val="00BF5C23"/>
    <w:rsid w:val="00BF7464"/>
    <w:rsid w:val="00BF76CE"/>
    <w:rsid w:val="00BF7BCC"/>
    <w:rsid w:val="00C0007B"/>
    <w:rsid w:val="00C04922"/>
    <w:rsid w:val="00C0574B"/>
    <w:rsid w:val="00C07DBD"/>
    <w:rsid w:val="00C14F4C"/>
    <w:rsid w:val="00C154BD"/>
    <w:rsid w:val="00C16590"/>
    <w:rsid w:val="00C2531F"/>
    <w:rsid w:val="00C254E8"/>
    <w:rsid w:val="00C27A3D"/>
    <w:rsid w:val="00C30874"/>
    <w:rsid w:val="00C30A6C"/>
    <w:rsid w:val="00C31747"/>
    <w:rsid w:val="00C34088"/>
    <w:rsid w:val="00C35F67"/>
    <w:rsid w:val="00C360C3"/>
    <w:rsid w:val="00C37D5D"/>
    <w:rsid w:val="00C37EC5"/>
    <w:rsid w:val="00C415CB"/>
    <w:rsid w:val="00C4593D"/>
    <w:rsid w:val="00C46D43"/>
    <w:rsid w:val="00C50E98"/>
    <w:rsid w:val="00C5221F"/>
    <w:rsid w:val="00C53C48"/>
    <w:rsid w:val="00C5589A"/>
    <w:rsid w:val="00C56C0A"/>
    <w:rsid w:val="00C60E16"/>
    <w:rsid w:val="00C61384"/>
    <w:rsid w:val="00C649C8"/>
    <w:rsid w:val="00C658F0"/>
    <w:rsid w:val="00C66B6B"/>
    <w:rsid w:val="00C66EC2"/>
    <w:rsid w:val="00C72400"/>
    <w:rsid w:val="00C72AFD"/>
    <w:rsid w:val="00C72D30"/>
    <w:rsid w:val="00C744F7"/>
    <w:rsid w:val="00C754D7"/>
    <w:rsid w:val="00C7597D"/>
    <w:rsid w:val="00C771D4"/>
    <w:rsid w:val="00C80C18"/>
    <w:rsid w:val="00C811BE"/>
    <w:rsid w:val="00C8183E"/>
    <w:rsid w:val="00C82EC2"/>
    <w:rsid w:val="00C8314C"/>
    <w:rsid w:val="00C83F14"/>
    <w:rsid w:val="00C84257"/>
    <w:rsid w:val="00C860D7"/>
    <w:rsid w:val="00C8626D"/>
    <w:rsid w:val="00C86568"/>
    <w:rsid w:val="00C8778C"/>
    <w:rsid w:val="00C90642"/>
    <w:rsid w:val="00C90E0C"/>
    <w:rsid w:val="00C90E3F"/>
    <w:rsid w:val="00C90F1B"/>
    <w:rsid w:val="00C91113"/>
    <w:rsid w:val="00C923C7"/>
    <w:rsid w:val="00C944FE"/>
    <w:rsid w:val="00C9454A"/>
    <w:rsid w:val="00CA4458"/>
    <w:rsid w:val="00CA6E1F"/>
    <w:rsid w:val="00CA6EC0"/>
    <w:rsid w:val="00CB0EE2"/>
    <w:rsid w:val="00CB3AB4"/>
    <w:rsid w:val="00CB3F22"/>
    <w:rsid w:val="00CB78AB"/>
    <w:rsid w:val="00CC0140"/>
    <w:rsid w:val="00CC0827"/>
    <w:rsid w:val="00CC1B90"/>
    <w:rsid w:val="00CC1F0E"/>
    <w:rsid w:val="00CC2BFD"/>
    <w:rsid w:val="00CC3036"/>
    <w:rsid w:val="00CC452A"/>
    <w:rsid w:val="00CC5018"/>
    <w:rsid w:val="00CC5470"/>
    <w:rsid w:val="00CC5585"/>
    <w:rsid w:val="00CC6294"/>
    <w:rsid w:val="00CC6FE6"/>
    <w:rsid w:val="00CD0146"/>
    <w:rsid w:val="00CD301F"/>
    <w:rsid w:val="00CD36FF"/>
    <w:rsid w:val="00CD393E"/>
    <w:rsid w:val="00CD3EC2"/>
    <w:rsid w:val="00CD442A"/>
    <w:rsid w:val="00CD7CC3"/>
    <w:rsid w:val="00CE00CD"/>
    <w:rsid w:val="00CE2399"/>
    <w:rsid w:val="00CE24B6"/>
    <w:rsid w:val="00CE2F39"/>
    <w:rsid w:val="00CE6462"/>
    <w:rsid w:val="00CF10BF"/>
    <w:rsid w:val="00CF1957"/>
    <w:rsid w:val="00CF1F06"/>
    <w:rsid w:val="00CF38D5"/>
    <w:rsid w:val="00CF3BA9"/>
    <w:rsid w:val="00CF475E"/>
    <w:rsid w:val="00CF4C8D"/>
    <w:rsid w:val="00CF747D"/>
    <w:rsid w:val="00D00400"/>
    <w:rsid w:val="00D022E4"/>
    <w:rsid w:val="00D03BD7"/>
    <w:rsid w:val="00D04817"/>
    <w:rsid w:val="00D04BC9"/>
    <w:rsid w:val="00D05FC9"/>
    <w:rsid w:val="00D10827"/>
    <w:rsid w:val="00D10B09"/>
    <w:rsid w:val="00D11B23"/>
    <w:rsid w:val="00D11E04"/>
    <w:rsid w:val="00D148C6"/>
    <w:rsid w:val="00D14DA9"/>
    <w:rsid w:val="00D16254"/>
    <w:rsid w:val="00D1725F"/>
    <w:rsid w:val="00D20C00"/>
    <w:rsid w:val="00D2139B"/>
    <w:rsid w:val="00D214C4"/>
    <w:rsid w:val="00D21BDB"/>
    <w:rsid w:val="00D223B1"/>
    <w:rsid w:val="00D24264"/>
    <w:rsid w:val="00D244D4"/>
    <w:rsid w:val="00D31B43"/>
    <w:rsid w:val="00D332E9"/>
    <w:rsid w:val="00D33C29"/>
    <w:rsid w:val="00D34B3A"/>
    <w:rsid w:val="00D34E3E"/>
    <w:rsid w:val="00D3578F"/>
    <w:rsid w:val="00D37FB4"/>
    <w:rsid w:val="00D430D7"/>
    <w:rsid w:val="00D4380D"/>
    <w:rsid w:val="00D43DAD"/>
    <w:rsid w:val="00D44418"/>
    <w:rsid w:val="00D46261"/>
    <w:rsid w:val="00D5096A"/>
    <w:rsid w:val="00D50D04"/>
    <w:rsid w:val="00D5146A"/>
    <w:rsid w:val="00D52F43"/>
    <w:rsid w:val="00D5509A"/>
    <w:rsid w:val="00D55F44"/>
    <w:rsid w:val="00D5677E"/>
    <w:rsid w:val="00D57299"/>
    <w:rsid w:val="00D61230"/>
    <w:rsid w:val="00D614A9"/>
    <w:rsid w:val="00D61C06"/>
    <w:rsid w:val="00D6299F"/>
    <w:rsid w:val="00D62E18"/>
    <w:rsid w:val="00D6670B"/>
    <w:rsid w:val="00D67032"/>
    <w:rsid w:val="00D678C7"/>
    <w:rsid w:val="00D7222F"/>
    <w:rsid w:val="00D72E43"/>
    <w:rsid w:val="00D73D76"/>
    <w:rsid w:val="00D7549E"/>
    <w:rsid w:val="00D75E8A"/>
    <w:rsid w:val="00D76571"/>
    <w:rsid w:val="00D76D59"/>
    <w:rsid w:val="00D77BAE"/>
    <w:rsid w:val="00D833E4"/>
    <w:rsid w:val="00D91188"/>
    <w:rsid w:val="00D9195F"/>
    <w:rsid w:val="00D93887"/>
    <w:rsid w:val="00D94EF1"/>
    <w:rsid w:val="00D95F95"/>
    <w:rsid w:val="00D96085"/>
    <w:rsid w:val="00D976DF"/>
    <w:rsid w:val="00D97EB0"/>
    <w:rsid w:val="00DA2139"/>
    <w:rsid w:val="00DA5916"/>
    <w:rsid w:val="00DA7A6E"/>
    <w:rsid w:val="00DA7ADC"/>
    <w:rsid w:val="00DB0122"/>
    <w:rsid w:val="00DB1488"/>
    <w:rsid w:val="00DB19B0"/>
    <w:rsid w:val="00DB21B0"/>
    <w:rsid w:val="00DB2EF7"/>
    <w:rsid w:val="00DB43E4"/>
    <w:rsid w:val="00DB5BE2"/>
    <w:rsid w:val="00DB66EB"/>
    <w:rsid w:val="00DB6867"/>
    <w:rsid w:val="00DB726D"/>
    <w:rsid w:val="00DC1017"/>
    <w:rsid w:val="00DC1088"/>
    <w:rsid w:val="00DC13DC"/>
    <w:rsid w:val="00DC28C6"/>
    <w:rsid w:val="00DC31BC"/>
    <w:rsid w:val="00DC3330"/>
    <w:rsid w:val="00DC340D"/>
    <w:rsid w:val="00DC3FC3"/>
    <w:rsid w:val="00DC5229"/>
    <w:rsid w:val="00DC5DE9"/>
    <w:rsid w:val="00DC7985"/>
    <w:rsid w:val="00DD0AFC"/>
    <w:rsid w:val="00DD1CBC"/>
    <w:rsid w:val="00DD28F1"/>
    <w:rsid w:val="00DD32FC"/>
    <w:rsid w:val="00DD3BB5"/>
    <w:rsid w:val="00DD4DEA"/>
    <w:rsid w:val="00DD5B7B"/>
    <w:rsid w:val="00DD662A"/>
    <w:rsid w:val="00DD67E0"/>
    <w:rsid w:val="00DD7779"/>
    <w:rsid w:val="00DE1384"/>
    <w:rsid w:val="00DE3D4E"/>
    <w:rsid w:val="00DE5633"/>
    <w:rsid w:val="00DE6975"/>
    <w:rsid w:val="00DE6997"/>
    <w:rsid w:val="00DE7D9C"/>
    <w:rsid w:val="00DF1479"/>
    <w:rsid w:val="00DF5244"/>
    <w:rsid w:val="00DF5B92"/>
    <w:rsid w:val="00DF6559"/>
    <w:rsid w:val="00DF750A"/>
    <w:rsid w:val="00E01007"/>
    <w:rsid w:val="00E06170"/>
    <w:rsid w:val="00E064F7"/>
    <w:rsid w:val="00E10C5E"/>
    <w:rsid w:val="00E11383"/>
    <w:rsid w:val="00E1172F"/>
    <w:rsid w:val="00E137A1"/>
    <w:rsid w:val="00E15CAB"/>
    <w:rsid w:val="00E2023C"/>
    <w:rsid w:val="00E202BC"/>
    <w:rsid w:val="00E20942"/>
    <w:rsid w:val="00E20BE8"/>
    <w:rsid w:val="00E257EF"/>
    <w:rsid w:val="00E25ADF"/>
    <w:rsid w:val="00E30BB7"/>
    <w:rsid w:val="00E31775"/>
    <w:rsid w:val="00E33A2C"/>
    <w:rsid w:val="00E33BFC"/>
    <w:rsid w:val="00E3422C"/>
    <w:rsid w:val="00E34ADA"/>
    <w:rsid w:val="00E3591B"/>
    <w:rsid w:val="00E35B40"/>
    <w:rsid w:val="00E36FE3"/>
    <w:rsid w:val="00E37556"/>
    <w:rsid w:val="00E37FFD"/>
    <w:rsid w:val="00E40831"/>
    <w:rsid w:val="00E40AA7"/>
    <w:rsid w:val="00E437DF"/>
    <w:rsid w:val="00E44F33"/>
    <w:rsid w:val="00E47206"/>
    <w:rsid w:val="00E50424"/>
    <w:rsid w:val="00E50D36"/>
    <w:rsid w:val="00E50EA4"/>
    <w:rsid w:val="00E51086"/>
    <w:rsid w:val="00E52177"/>
    <w:rsid w:val="00E600A7"/>
    <w:rsid w:val="00E603BA"/>
    <w:rsid w:val="00E607F0"/>
    <w:rsid w:val="00E6188F"/>
    <w:rsid w:val="00E6225F"/>
    <w:rsid w:val="00E62F5D"/>
    <w:rsid w:val="00E6391B"/>
    <w:rsid w:val="00E65E94"/>
    <w:rsid w:val="00E65F50"/>
    <w:rsid w:val="00E72A93"/>
    <w:rsid w:val="00E7326B"/>
    <w:rsid w:val="00E73EDE"/>
    <w:rsid w:val="00E7416F"/>
    <w:rsid w:val="00E837D4"/>
    <w:rsid w:val="00E8456A"/>
    <w:rsid w:val="00E85559"/>
    <w:rsid w:val="00E858E2"/>
    <w:rsid w:val="00E87E5B"/>
    <w:rsid w:val="00E90A02"/>
    <w:rsid w:val="00E9197D"/>
    <w:rsid w:val="00E93D4E"/>
    <w:rsid w:val="00E95F9F"/>
    <w:rsid w:val="00E96ED5"/>
    <w:rsid w:val="00E96F38"/>
    <w:rsid w:val="00E9722C"/>
    <w:rsid w:val="00E972C0"/>
    <w:rsid w:val="00E97D3B"/>
    <w:rsid w:val="00EA336E"/>
    <w:rsid w:val="00EA5E8F"/>
    <w:rsid w:val="00EA726E"/>
    <w:rsid w:val="00EA734F"/>
    <w:rsid w:val="00EA77AF"/>
    <w:rsid w:val="00EA7E82"/>
    <w:rsid w:val="00EB25C7"/>
    <w:rsid w:val="00EB2862"/>
    <w:rsid w:val="00EB39FF"/>
    <w:rsid w:val="00EB61BB"/>
    <w:rsid w:val="00EB66EA"/>
    <w:rsid w:val="00EB7946"/>
    <w:rsid w:val="00EC0963"/>
    <w:rsid w:val="00EC096B"/>
    <w:rsid w:val="00EC24B9"/>
    <w:rsid w:val="00EC2901"/>
    <w:rsid w:val="00EC3187"/>
    <w:rsid w:val="00EC4883"/>
    <w:rsid w:val="00EC4983"/>
    <w:rsid w:val="00ED0614"/>
    <w:rsid w:val="00ED33C0"/>
    <w:rsid w:val="00ED3884"/>
    <w:rsid w:val="00ED3F2B"/>
    <w:rsid w:val="00ED58BE"/>
    <w:rsid w:val="00ED5C55"/>
    <w:rsid w:val="00ED617D"/>
    <w:rsid w:val="00ED661C"/>
    <w:rsid w:val="00EE078A"/>
    <w:rsid w:val="00EE0A89"/>
    <w:rsid w:val="00EE29AB"/>
    <w:rsid w:val="00EE2FBA"/>
    <w:rsid w:val="00EE3302"/>
    <w:rsid w:val="00EE38CC"/>
    <w:rsid w:val="00EE4A79"/>
    <w:rsid w:val="00EE4D75"/>
    <w:rsid w:val="00EE4F34"/>
    <w:rsid w:val="00EE66AD"/>
    <w:rsid w:val="00EF1B8E"/>
    <w:rsid w:val="00EF5A7F"/>
    <w:rsid w:val="00F00B82"/>
    <w:rsid w:val="00F01510"/>
    <w:rsid w:val="00F046F2"/>
    <w:rsid w:val="00F05243"/>
    <w:rsid w:val="00F074D1"/>
    <w:rsid w:val="00F07DBF"/>
    <w:rsid w:val="00F10634"/>
    <w:rsid w:val="00F1215D"/>
    <w:rsid w:val="00F128FB"/>
    <w:rsid w:val="00F13627"/>
    <w:rsid w:val="00F136FE"/>
    <w:rsid w:val="00F14719"/>
    <w:rsid w:val="00F14B28"/>
    <w:rsid w:val="00F17136"/>
    <w:rsid w:val="00F2018F"/>
    <w:rsid w:val="00F20315"/>
    <w:rsid w:val="00F20F3B"/>
    <w:rsid w:val="00F223F0"/>
    <w:rsid w:val="00F2333F"/>
    <w:rsid w:val="00F2498C"/>
    <w:rsid w:val="00F24E86"/>
    <w:rsid w:val="00F26ECC"/>
    <w:rsid w:val="00F34F28"/>
    <w:rsid w:val="00F35DBC"/>
    <w:rsid w:val="00F360C1"/>
    <w:rsid w:val="00F36D30"/>
    <w:rsid w:val="00F400E1"/>
    <w:rsid w:val="00F43C02"/>
    <w:rsid w:val="00F4408C"/>
    <w:rsid w:val="00F440D1"/>
    <w:rsid w:val="00F4508D"/>
    <w:rsid w:val="00F454E1"/>
    <w:rsid w:val="00F4578C"/>
    <w:rsid w:val="00F458EB"/>
    <w:rsid w:val="00F4773A"/>
    <w:rsid w:val="00F51267"/>
    <w:rsid w:val="00F52202"/>
    <w:rsid w:val="00F52261"/>
    <w:rsid w:val="00F5431E"/>
    <w:rsid w:val="00F55028"/>
    <w:rsid w:val="00F61BAD"/>
    <w:rsid w:val="00F62183"/>
    <w:rsid w:val="00F65E9D"/>
    <w:rsid w:val="00F65FDB"/>
    <w:rsid w:val="00F66F07"/>
    <w:rsid w:val="00F67045"/>
    <w:rsid w:val="00F6755A"/>
    <w:rsid w:val="00F706FD"/>
    <w:rsid w:val="00F722BB"/>
    <w:rsid w:val="00F73014"/>
    <w:rsid w:val="00F73A5A"/>
    <w:rsid w:val="00F7440C"/>
    <w:rsid w:val="00F760B6"/>
    <w:rsid w:val="00F7666C"/>
    <w:rsid w:val="00F80790"/>
    <w:rsid w:val="00F815CC"/>
    <w:rsid w:val="00F81D55"/>
    <w:rsid w:val="00F82AA5"/>
    <w:rsid w:val="00F8483A"/>
    <w:rsid w:val="00F906EF"/>
    <w:rsid w:val="00F92CA0"/>
    <w:rsid w:val="00F93EB6"/>
    <w:rsid w:val="00F961EC"/>
    <w:rsid w:val="00F964D0"/>
    <w:rsid w:val="00F97C23"/>
    <w:rsid w:val="00FA021E"/>
    <w:rsid w:val="00FA19BB"/>
    <w:rsid w:val="00FA1F98"/>
    <w:rsid w:val="00FA2601"/>
    <w:rsid w:val="00FA5ADD"/>
    <w:rsid w:val="00FA5C72"/>
    <w:rsid w:val="00FA66AF"/>
    <w:rsid w:val="00FB0446"/>
    <w:rsid w:val="00FB6186"/>
    <w:rsid w:val="00FB63AA"/>
    <w:rsid w:val="00FC16BF"/>
    <w:rsid w:val="00FC20BF"/>
    <w:rsid w:val="00FC3491"/>
    <w:rsid w:val="00FC3CB3"/>
    <w:rsid w:val="00FC4C5F"/>
    <w:rsid w:val="00FC5F72"/>
    <w:rsid w:val="00FC63E2"/>
    <w:rsid w:val="00FC697A"/>
    <w:rsid w:val="00FD0D50"/>
    <w:rsid w:val="00FD4061"/>
    <w:rsid w:val="00FD4D6D"/>
    <w:rsid w:val="00FD5E50"/>
    <w:rsid w:val="00FD69BC"/>
    <w:rsid w:val="00FD7894"/>
    <w:rsid w:val="00FE0F8E"/>
    <w:rsid w:val="00FE32E4"/>
    <w:rsid w:val="00FE3BDF"/>
    <w:rsid w:val="00FE4B14"/>
    <w:rsid w:val="00FE5B63"/>
    <w:rsid w:val="00FF1C50"/>
    <w:rsid w:val="00FF30D9"/>
    <w:rsid w:val="00FF4DB1"/>
    <w:rsid w:val="00FF62A2"/>
    <w:rsid w:val="00FF6383"/>
    <w:rsid w:val="00FF6790"/>
    <w:rsid w:val="00FF701F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BAC810E"/>
  <w15:docId w15:val="{6F1CEF55-8226-4B94-B503-1A6670D5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9FD"/>
    <w:rPr>
      <w:sz w:val="24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DE6997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61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 head"/>
    <w:basedOn w:val="Normal"/>
    <w:qFormat/>
    <w:rsid w:val="00682DCC"/>
    <w:rPr>
      <w:rFonts w:ascii="Arial" w:eastAsia="Times New Roman" w:hAnsi="Arial" w:cs="Arial"/>
      <w:b/>
      <w:bCs/>
      <w:sz w:val="28"/>
      <w:szCs w:val="2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C0B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B97"/>
    <w:rPr>
      <w:sz w:val="24"/>
    </w:rPr>
  </w:style>
  <w:style w:type="paragraph" w:styleId="Footer">
    <w:name w:val="footer"/>
    <w:basedOn w:val="Normal"/>
    <w:link w:val="FooterChar"/>
    <w:unhideWhenUsed/>
    <w:rsid w:val="00AC0B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0B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9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2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2C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2CA0"/>
  </w:style>
  <w:style w:type="paragraph" w:styleId="ListParagraph">
    <w:name w:val="List Paragraph"/>
    <w:aliases w:val="Bullet Point,Bullet copy,Bullet point,Bullet points,Bulleted List,Content descriptions,F5 List Paragraph,L,List Bullet Paragraph,List Paragraph1,List Paragraph11,List Paragraph111,Lists,Lists_CAB,Lists_FCF,Lists_FM,NFP GP Bulleted List"/>
    <w:basedOn w:val="Normal"/>
    <w:link w:val="ListParagraphChar"/>
    <w:uiPriority w:val="34"/>
    <w:qFormat/>
    <w:rsid w:val="00F92C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CA0"/>
    <w:rPr>
      <w:color w:val="0000FF" w:themeColor="hyperlink"/>
      <w:u w:val="single"/>
    </w:rPr>
  </w:style>
  <w:style w:type="paragraph" w:customStyle="1" w:styleId="body">
    <w:name w:val="body"/>
    <w:basedOn w:val="Normal"/>
    <w:uiPriority w:val="99"/>
    <w:rsid w:val="00F92CA0"/>
    <w:pPr>
      <w:widowControl w:val="0"/>
      <w:suppressAutoHyphens/>
      <w:autoSpaceDE w:val="0"/>
      <w:autoSpaceDN w:val="0"/>
      <w:adjustRightInd w:val="0"/>
      <w:spacing w:after="142" w:line="270" w:lineRule="atLeast"/>
      <w:textAlignment w:val="center"/>
    </w:pPr>
    <w:rPr>
      <w:rFonts w:ascii="MetaNormalLF-Roman" w:eastAsia="MS Mincho" w:hAnsi="MetaNormalLF-Roman" w:cs="MetaNormalLF-Roman"/>
      <w:color w:val="000000"/>
      <w:sz w:val="19"/>
      <w:szCs w:val="19"/>
      <w:lang w:val="en-GB"/>
    </w:rPr>
  </w:style>
  <w:style w:type="paragraph" w:customStyle="1" w:styleId="bullets">
    <w:name w:val="bullets"/>
    <w:basedOn w:val="Normal"/>
    <w:uiPriority w:val="99"/>
    <w:rsid w:val="00F92CA0"/>
    <w:pPr>
      <w:widowControl w:val="0"/>
      <w:suppressAutoHyphens/>
      <w:autoSpaceDE w:val="0"/>
      <w:autoSpaceDN w:val="0"/>
      <w:adjustRightInd w:val="0"/>
      <w:spacing w:after="28" w:line="280" w:lineRule="atLeast"/>
      <w:ind w:left="283" w:hanging="283"/>
      <w:textAlignment w:val="center"/>
    </w:pPr>
    <w:rPr>
      <w:rFonts w:ascii="MetaNormalLF-Roman" w:hAnsi="MetaNormalLF-Roman" w:cs="MetaNormalLF-Roman"/>
      <w:color w:val="000000"/>
      <w:sz w:val="20"/>
      <w:lang w:val="en-US"/>
    </w:rPr>
  </w:style>
  <w:style w:type="paragraph" w:customStyle="1" w:styleId="bulletslast">
    <w:name w:val="bullets last"/>
    <w:basedOn w:val="bullets"/>
    <w:uiPriority w:val="99"/>
    <w:rsid w:val="00F92CA0"/>
    <w:pPr>
      <w:spacing w:after="113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CA0"/>
    <w:rPr>
      <w:b/>
      <w:bCs/>
    </w:rPr>
  </w:style>
  <w:style w:type="table" w:styleId="TableGrid">
    <w:name w:val="Table Grid"/>
    <w:basedOn w:val="TableNormal"/>
    <w:uiPriority w:val="59"/>
    <w:rsid w:val="00861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Point Char,Bullet copy Char,Bullet point Char,Bullet points Char,Bulleted List Char,Content descriptions Char,F5 List Paragraph Char,L Char,List Bullet Paragraph Char,List Paragraph1 Char,List Paragraph11 Char,Lists Char"/>
    <w:link w:val="ListParagraph"/>
    <w:uiPriority w:val="34"/>
    <w:locked/>
    <w:rsid w:val="00017A6D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01494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14941"/>
    <w:rPr>
      <w:b/>
      <w:bCs/>
    </w:rPr>
  </w:style>
  <w:style w:type="table" w:styleId="PlainTable5">
    <w:name w:val="Plain Table 5"/>
    <w:basedOn w:val="TableNormal"/>
    <w:uiPriority w:val="99"/>
    <w:rsid w:val="00B00E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99"/>
    <w:rsid w:val="00B00E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B00E4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otpointleadintext">
    <w:name w:val="Dot point lead in text"/>
    <w:basedOn w:val="Heading4"/>
    <w:qFormat/>
    <w:rsid w:val="000C6170"/>
    <w:pPr>
      <w:spacing w:before="0" w:after="40" w:line="240" w:lineRule="exact"/>
    </w:pPr>
    <w:rPr>
      <w:rFonts w:ascii="Arial" w:hAnsi="Arial"/>
      <w:i w:val="0"/>
      <w:color w:val="000000" w:themeColor="text1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617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Revision">
    <w:name w:val="Revision"/>
    <w:hidden/>
    <w:uiPriority w:val="99"/>
    <w:semiHidden/>
    <w:rsid w:val="00DD5B7B"/>
    <w:rPr>
      <w:sz w:val="24"/>
    </w:rPr>
  </w:style>
  <w:style w:type="paragraph" w:customStyle="1" w:styleId="Default">
    <w:name w:val="Default"/>
    <w:rsid w:val="00F106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DE69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82EC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765A69"/>
    <w:pPr>
      <w:spacing w:line="200" w:lineRule="atLeast"/>
    </w:pPr>
    <w:rPr>
      <w:rFonts w:ascii="Arial" w:eastAsiaTheme="minorHAnsi" w:hAnsi="Arial"/>
      <w:sz w:val="18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5A69"/>
    <w:rPr>
      <w:rFonts w:ascii="Arial" w:eastAsiaTheme="minorHAnsi" w:hAnsi="Arial"/>
      <w:sz w:val="18"/>
      <w:szCs w:val="24"/>
      <w:lang w:eastAsia="en-US"/>
    </w:rPr>
  </w:style>
  <w:style w:type="paragraph" w:styleId="ListBullet">
    <w:name w:val="List Bullet"/>
    <w:basedOn w:val="Normal"/>
    <w:rsid w:val="00B62EDB"/>
    <w:pPr>
      <w:numPr>
        <w:numId w:val="29"/>
      </w:numPr>
      <w:spacing w:before="60" w:after="60" w:line="264" w:lineRule="auto"/>
    </w:pPr>
    <w:rPr>
      <w:rFonts w:ascii="Arial" w:eastAsia="Times New Roman" w:hAnsi="Arial" w:cs="Times New Roman"/>
      <w:sz w:val="22"/>
      <w:szCs w:val="24"/>
      <w:lang w:eastAsia="en-US"/>
    </w:rPr>
  </w:style>
  <w:style w:type="paragraph" w:styleId="ListBullet2">
    <w:name w:val="List Bullet 2"/>
    <w:basedOn w:val="Normal"/>
    <w:rsid w:val="00B62EDB"/>
    <w:pPr>
      <w:numPr>
        <w:ilvl w:val="1"/>
        <w:numId w:val="29"/>
      </w:numPr>
      <w:spacing w:before="60" w:after="60" w:line="264" w:lineRule="auto"/>
    </w:pPr>
    <w:rPr>
      <w:rFonts w:ascii="Arial" w:eastAsia="Times New Roman" w:hAnsi="Arial" w:cs="Times New Roman"/>
      <w:sz w:val="22"/>
      <w:szCs w:val="24"/>
      <w:lang w:eastAsia="en-US"/>
    </w:rPr>
  </w:style>
  <w:style w:type="paragraph" w:styleId="ListBullet3">
    <w:name w:val="List Bullet 3"/>
    <w:basedOn w:val="Normal"/>
    <w:rsid w:val="00B62EDB"/>
    <w:pPr>
      <w:numPr>
        <w:ilvl w:val="2"/>
        <w:numId w:val="29"/>
      </w:numPr>
      <w:spacing w:before="60" w:after="60" w:line="264" w:lineRule="auto"/>
    </w:pPr>
    <w:rPr>
      <w:rFonts w:ascii="Arial" w:eastAsia="Times New Roman" w:hAnsi="Arial" w:cs="Times New Roman"/>
      <w:sz w:val="22"/>
      <w:szCs w:val="24"/>
      <w:lang w:eastAsia="en-US"/>
    </w:rPr>
  </w:style>
  <w:style w:type="paragraph" w:styleId="ListBullet4">
    <w:name w:val="List Bullet 4"/>
    <w:basedOn w:val="Normal"/>
    <w:rsid w:val="00B62EDB"/>
    <w:pPr>
      <w:numPr>
        <w:ilvl w:val="3"/>
        <w:numId w:val="29"/>
      </w:numPr>
      <w:spacing w:before="120" w:after="60" w:line="264" w:lineRule="auto"/>
    </w:pPr>
    <w:rPr>
      <w:rFonts w:ascii="Arial" w:eastAsia="Times New Roman" w:hAnsi="Arial" w:cs="Times New Roman"/>
      <w:sz w:val="22"/>
      <w:szCs w:val="24"/>
      <w:lang w:eastAsia="en-US"/>
    </w:rPr>
  </w:style>
  <w:style w:type="paragraph" w:styleId="ListBullet5">
    <w:name w:val="List Bullet 5"/>
    <w:basedOn w:val="Normal"/>
    <w:rsid w:val="00B62EDB"/>
    <w:pPr>
      <w:numPr>
        <w:ilvl w:val="4"/>
        <w:numId w:val="29"/>
      </w:numPr>
      <w:spacing w:before="180" w:after="60" w:line="264" w:lineRule="auto"/>
    </w:pPr>
    <w:rPr>
      <w:rFonts w:ascii="Arial" w:eastAsia="Times New Roman" w:hAnsi="Arial" w:cs="Times New Roman"/>
      <w:sz w:val="2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D2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rts.qld.gov.au/aq-funding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artsqueensland.smartygrants.com.a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rts.qld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rts.qld.gov.au/creative-togethe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vestment@arts.qld.gov.au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rts.qld.gov.au/arts-acum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eiser\Downloads\A4%20portrait%20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tion xmlns="758a9ce4-dd73-4d0f-8c60-b7a0236788e0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E4DCADACF7504DAC5CA07A6FC61E94" ma:contentTypeVersion="14" ma:contentTypeDescription="Create a new document." ma:contentTypeScope="" ma:versionID="6b26ada000664b78d8e6754f8a210db8">
  <xsd:schema xmlns:xsd="http://www.w3.org/2001/XMLSchema" xmlns:xs="http://www.w3.org/2001/XMLSchema" xmlns:p="http://schemas.microsoft.com/office/2006/metadata/properties" xmlns:ns1="http://schemas.microsoft.com/sharepoint/v3" xmlns:ns2="b091c853-3905-4f38-9a0c-0a8ded748a5c" xmlns:ns3="758a9ce4-dd73-4d0f-8c60-b7a0236788e0" targetNamespace="http://schemas.microsoft.com/office/2006/metadata/properties" ma:root="true" ma:fieldsID="f1ed3f1fe3d74798aeab6fca688796ae" ns1:_="" ns2:_="" ns3:_="">
    <xsd:import namespace="http://schemas.microsoft.com/sharepoint/v3"/>
    <xsd:import namespace="b091c853-3905-4f38-9a0c-0a8ded748a5c"/>
    <xsd:import namespace="758a9ce4-dd73-4d0f-8c60-b7a0236788e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Ca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1c853-3905-4f38-9a0c-0a8ded748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a9ce4-dd73-4d0f-8c60-b7a0236788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ption" ma:index="22" nillable="true" ma:displayName="Caption" ma:format="Dropdown" ma:internalName="Ca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793B6C-1632-4070-BEA1-E4F34F07F3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54A1C4-D656-4A72-BD56-237799F844CE}">
  <ds:schemaRefs>
    <ds:schemaRef ds:uri="http://schemas.microsoft.com/office/2006/metadata/properties"/>
    <ds:schemaRef ds:uri="http://schemas.microsoft.com/office/infopath/2007/PartnerControls"/>
    <ds:schemaRef ds:uri="758a9ce4-dd73-4d0f-8c60-b7a0236788e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356930-CA58-440C-8B8F-C28C1C4356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6F9D40-EF9E-42C2-A4AA-9ADF7ABD8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91c853-3905-4f38-9a0c-0a8ded748a5c"/>
    <ds:schemaRef ds:uri="758a9ce4-dd73-4d0f-8c60-b7a023678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portrait blue</Template>
  <TotalTime>35</TotalTime>
  <Pages>5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Queensland</Company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jgeiser</dc:creator>
  <cp:keywords/>
  <dc:description/>
  <cp:lastModifiedBy>Eddy Garcia</cp:lastModifiedBy>
  <cp:revision>6</cp:revision>
  <cp:lastPrinted>2022-02-17T23:31:00Z</cp:lastPrinted>
  <dcterms:created xsi:type="dcterms:W3CDTF">2022-03-24T07:46:00Z</dcterms:created>
  <dcterms:modified xsi:type="dcterms:W3CDTF">2022-03-30T04:51:00Z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0x01010030E4DCADACF7504DAC5CA07A6FC61E94</vt:lpwstr>
  </property>
</Properties>
</file>