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1B588A" w14:textId="0EB0C418" w:rsidR="002516AA" w:rsidRDefault="00B40CA3">
      <w:pPr>
        <w:rPr>
          <w:rFonts w:ascii="Arial" w:hAnsi="Arial" w:cs="Arial"/>
          <w:b/>
          <w:sz w:val="32"/>
          <w:szCs w:val="32"/>
        </w:rPr>
      </w:pPr>
      <w:bookmarkStart w:id="0" w:name="_GoBack"/>
      <w:bookmarkEnd w:id="0"/>
      <w:r>
        <w:rPr>
          <w:rFonts w:ascii="Arial" w:hAnsi="Arial" w:cs="Arial"/>
          <w:b/>
          <w:noProof/>
          <w:sz w:val="32"/>
          <w:szCs w:val="32"/>
          <w:lang w:val="en-AU" w:eastAsia="en-AU"/>
        </w:rPr>
        <w:drawing>
          <wp:anchor distT="0" distB="0" distL="114300" distR="114300" simplePos="0" relativeHeight="251658240" behindDoc="0" locked="0" layoutInCell="1" allowOverlap="1" wp14:anchorId="5DE7DEF0" wp14:editId="6A83D649">
            <wp:simplePos x="0" y="0"/>
            <wp:positionH relativeFrom="column">
              <wp:posOffset>-468630</wp:posOffset>
            </wp:positionH>
            <wp:positionV relativeFrom="paragraph">
              <wp:posOffset>-456727</wp:posOffset>
            </wp:positionV>
            <wp:extent cx="10726420" cy="7579360"/>
            <wp:effectExtent l="0" t="0" r="0" b="2540"/>
            <wp:wrapNone/>
            <wp:docPr id="2" name="Picture 2" descr="A4 landscape sunse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landscape sunset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26420" cy="7579360"/>
                    </a:xfrm>
                    <a:prstGeom prst="rect">
                      <a:avLst/>
                    </a:prstGeom>
                    <a:noFill/>
                  </pic:spPr>
                </pic:pic>
              </a:graphicData>
            </a:graphic>
            <wp14:sizeRelH relativeFrom="page">
              <wp14:pctWidth>0</wp14:pctWidth>
            </wp14:sizeRelH>
            <wp14:sizeRelV relativeFrom="page">
              <wp14:pctHeight>0</wp14:pctHeight>
            </wp14:sizeRelV>
          </wp:anchor>
        </w:drawing>
      </w:r>
      <w:r w:rsidR="00E47963">
        <w:rPr>
          <w:rFonts w:ascii="Arial" w:hAnsi="Arial" w:cs="Arial"/>
          <w:b/>
          <w:noProof/>
          <w:sz w:val="32"/>
          <w:szCs w:val="32"/>
          <w:lang w:val="en-AU" w:eastAsia="en-AU"/>
        </w:rPr>
        <mc:AlternateContent>
          <mc:Choice Requires="wps">
            <w:drawing>
              <wp:anchor distT="0" distB="0" distL="114300" distR="114300" simplePos="0" relativeHeight="251660288" behindDoc="0" locked="0" layoutInCell="1" allowOverlap="1" wp14:anchorId="23F48546" wp14:editId="2E5F9673">
                <wp:simplePos x="0" y="0"/>
                <wp:positionH relativeFrom="column">
                  <wp:posOffset>1297172</wp:posOffset>
                </wp:positionH>
                <wp:positionV relativeFrom="paragraph">
                  <wp:posOffset>2211572</wp:posOffset>
                </wp:positionV>
                <wp:extent cx="7924800" cy="2583712"/>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7924800" cy="25837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856330" w14:textId="71AC183F" w:rsidR="00DF7960" w:rsidRDefault="00DF7960" w:rsidP="00E47963">
                            <w:pPr>
                              <w:spacing w:after="0"/>
                              <w:jc w:val="center"/>
                              <w:rPr>
                                <w:rFonts w:ascii="Arial" w:hAnsi="Arial" w:cs="Arial"/>
                                <w:b/>
                                <w:color w:val="808080" w:themeColor="background1" w:themeShade="80"/>
                                <w:sz w:val="72"/>
                                <w:szCs w:val="72"/>
                              </w:rPr>
                            </w:pPr>
                            <w:r w:rsidRPr="005A4B04">
                              <w:rPr>
                                <w:rFonts w:ascii="Arial" w:hAnsi="Arial" w:cs="Arial"/>
                                <w:b/>
                                <w:color w:val="000000" w:themeColor="text1"/>
                                <w:sz w:val="72"/>
                                <w:szCs w:val="72"/>
                              </w:rPr>
                              <w:t xml:space="preserve">Data dictionary </w:t>
                            </w:r>
                            <w:r w:rsidRPr="005A4B04">
                              <w:rPr>
                                <w:rFonts w:ascii="Arial" w:hAnsi="Arial" w:cs="Arial"/>
                                <w:b/>
                                <w:color w:val="008000"/>
                                <w:sz w:val="72"/>
                                <w:szCs w:val="72"/>
                              </w:rPr>
                              <w:br/>
                            </w:r>
                            <w:r>
                              <w:rPr>
                                <w:rFonts w:ascii="Arial" w:hAnsi="Arial" w:cs="Arial"/>
                                <w:b/>
                                <w:color w:val="808080" w:themeColor="background1" w:themeShade="80"/>
                                <w:sz w:val="72"/>
                                <w:szCs w:val="72"/>
                              </w:rPr>
                              <w:t xml:space="preserve">Queensland Arts Showcase Program, Organisations Fund and </w:t>
                            </w:r>
                          </w:p>
                          <w:p w14:paraId="05D2CF7B" w14:textId="2377339B" w:rsidR="00DF7960" w:rsidRPr="005A4B04" w:rsidRDefault="00DF7960" w:rsidP="00E47963">
                            <w:pPr>
                              <w:spacing w:after="0"/>
                              <w:jc w:val="center"/>
                              <w:rPr>
                                <w:rFonts w:ascii="Arial" w:hAnsi="Arial" w:cs="Arial"/>
                                <w:b/>
                                <w:color w:val="808080" w:themeColor="background1" w:themeShade="80"/>
                                <w:sz w:val="72"/>
                                <w:szCs w:val="72"/>
                              </w:rPr>
                            </w:pPr>
                            <w:r>
                              <w:rPr>
                                <w:rFonts w:ascii="Arial" w:hAnsi="Arial" w:cs="Arial"/>
                                <w:b/>
                                <w:color w:val="808080" w:themeColor="background1" w:themeShade="80"/>
                                <w:sz w:val="72"/>
                                <w:szCs w:val="72"/>
                              </w:rPr>
                              <w:t xml:space="preserve">Projects &amp; Programs </w:t>
                            </w:r>
                            <w:r w:rsidRPr="005A4B04">
                              <w:rPr>
                                <w:rFonts w:ascii="Arial" w:hAnsi="Arial" w:cs="Arial"/>
                                <w:b/>
                                <w:color w:val="808080" w:themeColor="background1" w:themeShade="80"/>
                                <w:sz w:val="72"/>
                                <w:szCs w:val="72"/>
                              </w:rPr>
                              <w:t xml:space="preserve">Fund </w:t>
                            </w:r>
                          </w:p>
                          <w:p w14:paraId="036E5BAF" w14:textId="77777777" w:rsidR="00DF7960" w:rsidRPr="005A4B04" w:rsidRDefault="00DF7960" w:rsidP="00E47963">
                            <w:pPr>
                              <w:spacing w:after="0"/>
                              <w:jc w:val="center"/>
                              <w:rPr>
                                <w:rFonts w:ascii="Arial" w:hAnsi="Arial" w:cs="Arial"/>
                                <w:b/>
                                <w:sz w:val="72"/>
                                <w:szCs w:val="72"/>
                              </w:rPr>
                            </w:pPr>
                            <w:r w:rsidRPr="005A4B04">
                              <w:rPr>
                                <w:rFonts w:ascii="Arial" w:hAnsi="Arial" w:cs="Arial"/>
                                <w:b/>
                                <w:color w:val="808080" w:themeColor="background1" w:themeShade="80"/>
                                <w:sz w:val="72"/>
                                <w:szCs w:val="72"/>
                              </w:rPr>
                              <w:t>Outcome Reports</w:t>
                            </w:r>
                          </w:p>
                          <w:p w14:paraId="3BBFEC51" w14:textId="77777777" w:rsidR="00DF7960" w:rsidRDefault="00DF7960" w:rsidP="00E479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2.15pt;margin-top:174.15pt;width:624pt;height:20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07mfQIAAGMFAAAOAAAAZHJzL2Uyb0RvYy54bWysVMlu2zAQvRfoPxC8N/KWzYgcuAlSFAiS&#10;oEmRM02RsVCSw5JjS+7Xd0hJjpH2kqIXaTjz+Dj7xWVrDduqEGtwJR8fjThTTkJVu5eSf3+6+XTG&#10;WUThKmHAqZLvVOSXi48fLho/VxNYg6lUYETi4rzxJV8j+nlRRLlWVsQj8MqRUUOwAukYXooqiIbY&#10;rSkmo9FJ0UCofACpYiTtdWfki8yvtZJ4r3VUyEzJyTfM35C/q/QtFhdi/hKEX9eyd0P8gxdW1I4e&#10;3VNdCxRsE+o/qGwtA0TQeCTBFqB1LVWOgaIZj95E87gWXuVYKDnR79MU/x+tvNs+BFZXJZ9y5oSl&#10;Ej2pFtlnaNk0ZafxcU6gR08wbElNVR70kZQp6FYHm/4UDiM75Xm3z20ik6Q8PZ/MzkZkkmSbHJ9N&#10;T8eTxFO8Xvch4hcFliWh5IGKl3MqtrcRO+gASa85uKmNyQU0jjUlP5kej/KFvYXIjUtYlVuhp0kh&#10;da5nCXdGJYxx35SmVOQIkiI3oboygW0FtY+QUjnMwWdeQieUJifec7HHv3r1nstdHMPL4HB/2dYO&#10;Qo7+jdvVj8Fl3eEp5wdxJxHbVduXegXVjiodoJuU6OVNTdW4FREfRKDRoArSuOM9fbQByjr0Emdr&#10;CL/+pk946liyctbQqJU8/tyIoDgzXx318vl4NkuzmQ+z49MJHcKhZXVocRt7BVSOMS0WL7OY8GgG&#10;UQewz7QVlulVMgkn6e2S4yBeYbcAaKtItVxmEE2jF3jrHr1M1Kk6qdee2mcRfN+QSL18B8NQivmb&#10;vuyw6aaD5QZB17lpU4K7rPaJp0nObd9vnbQqDs8Z9bobF78BAAD//wMAUEsDBBQABgAIAAAAIQDv&#10;Cbom4gAAAAwBAAAPAAAAZHJzL2Rvd25yZXYueG1sTI9NS8NAEIbvgv9hGcGb3bhNNMRsSgkUQfTQ&#10;2ou3SXaaBPcjZrdt9Ne7PentHebhnWfK1Ww0O9HkB2cl3C8SYGRbpwbbSdi/b+5yYD6gVaidJQnf&#10;5GFVXV+VWCh3tls67ULHYon1BUroQxgLzn3bk0G/cCPZuDu4yWCI49RxNeE5lhvNRZI8cIODjRd6&#10;HKnuqf3cHY2El3rzhttGmPxH18+vh/X4tf/IpLy9mddPwALN4Q+Gi35Uhyo6Ne5olWdagkjSZUQl&#10;LNM8hguRZiKmRsJjlgngVcn/P1H9AgAA//8DAFBLAQItABQABgAIAAAAIQC2gziS/gAAAOEBAAAT&#10;AAAAAAAAAAAAAAAAAAAAAABbQ29udGVudF9UeXBlc10ueG1sUEsBAi0AFAAGAAgAAAAhADj9If/W&#10;AAAAlAEAAAsAAAAAAAAAAAAAAAAALwEAAF9yZWxzLy5yZWxzUEsBAi0AFAAGAAgAAAAhACdfTuZ9&#10;AgAAYwUAAA4AAAAAAAAAAAAAAAAALgIAAGRycy9lMm9Eb2MueG1sUEsBAi0AFAAGAAgAAAAhAO8J&#10;uibiAAAADAEAAA8AAAAAAAAAAAAAAAAA1wQAAGRycy9kb3ducmV2LnhtbFBLBQYAAAAABAAEAPMA&#10;AADmBQAAAAA=&#10;" filled="f" stroked="f" strokeweight=".5pt">
                <v:textbox>
                  <w:txbxContent>
                    <w:p w14:paraId="31856330" w14:textId="71AC183F" w:rsidR="00DF7960" w:rsidRDefault="00DF7960" w:rsidP="00E47963">
                      <w:pPr>
                        <w:spacing w:after="0"/>
                        <w:jc w:val="center"/>
                        <w:rPr>
                          <w:rFonts w:ascii="Arial" w:hAnsi="Arial" w:cs="Arial"/>
                          <w:b/>
                          <w:color w:val="808080" w:themeColor="background1" w:themeShade="80"/>
                          <w:sz w:val="72"/>
                          <w:szCs w:val="72"/>
                        </w:rPr>
                      </w:pPr>
                      <w:r w:rsidRPr="005A4B04">
                        <w:rPr>
                          <w:rFonts w:ascii="Arial" w:hAnsi="Arial" w:cs="Arial"/>
                          <w:b/>
                          <w:color w:val="000000" w:themeColor="text1"/>
                          <w:sz w:val="72"/>
                          <w:szCs w:val="72"/>
                        </w:rPr>
                        <w:t xml:space="preserve">Data dictionary </w:t>
                      </w:r>
                      <w:r w:rsidRPr="005A4B04">
                        <w:rPr>
                          <w:rFonts w:ascii="Arial" w:hAnsi="Arial" w:cs="Arial"/>
                          <w:b/>
                          <w:color w:val="008000"/>
                          <w:sz w:val="72"/>
                          <w:szCs w:val="72"/>
                        </w:rPr>
                        <w:br/>
                      </w:r>
                      <w:r>
                        <w:rPr>
                          <w:rFonts w:ascii="Arial" w:hAnsi="Arial" w:cs="Arial"/>
                          <w:b/>
                          <w:color w:val="808080" w:themeColor="background1" w:themeShade="80"/>
                          <w:sz w:val="72"/>
                          <w:szCs w:val="72"/>
                        </w:rPr>
                        <w:t xml:space="preserve">Queensland Arts Showcase Program, Organisations Fund and </w:t>
                      </w:r>
                    </w:p>
                    <w:p w14:paraId="05D2CF7B" w14:textId="2377339B" w:rsidR="00DF7960" w:rsidRPr="005A4B04" w:rsidRDefault="00DF7960" w:rsidP="00E47963">
                      <w:pPr>
                        <w:spacing w:after="0"/>
                        <w:jc w:val="center"/>
                        <w:rPr>
                          <w:rFonts w:ascii="Arial" w:hAnsi="Arial" w:cs="Arial"/>
                          <w:b/>
                          <w:color w:val="808080" w:themeColor="background1" w:themeShade="80"/>
                          <w:sz w:val="72"/>
                          <w:szCs w:val="72"/>
                        </w:rPr>
                      </w:pPr>
                      <w:r>
                        <w:rPr>
                          <w:rFonts w:ascii="Arial" w:hAnsi="Arial" w:cs="Arial"/>
                          <w:b/>
                          <w:color w:val="808080" w:themeColor="background1" w:themeShade="80"/>
                          <w:sz w:val="72"/>
                          <w:szCs w:val="72"/>
                        </w:rPr>
                        <w:t xml:space="preserve">Projects &amp; Programs </w:t>
                      </w:r>
                      <w:r w:rsidRPr="005A4B04">
                        <w:rPr>
                          <w:rFonts w:ascii="Arial" w:hAnsi="Arial" w:cs="Arial"/>
                          <w:b/>
                          <w:color w:val="808080" w:themeColor="background1" w:themeShade="80"/>
                          <w:sz w:val="72"/>
                          <w:szCs w:val="72"/>
                        </w:rPr>
                        <w:t xml:space="preserve">Fund </w:t>
                      </w:r>
                    </w:p>
                    <w:p w14:paraId="036E5BAF" w14:textId="77777777" w:rsidR="00DF7960" w:rsidRPr="005A4B04" w:rsidRDefault="00DF7960" w:rsidP="00E47963">
                      <w:pPr>
                        <w:spacing w:after="0"/>
                        <w:jc w:val="center"/>
                        <w:rPr>
                          <w:rFonts w:ascii="Arial" w:hAnsi="Arial" w:cs="Arial"/>
                          <w:b/>
                          <w:sz w:val="72"/>
                          <w:szCs w:val="72"/>
                        </w:rPr>
                      </w:pPr>
                      <w:r w:rsidRPr="005A4B04">
                        <w:rPr>
                          <w:rFonts w:ascii="Arial" w:hAnsi="Arial" w:cs="Arial"/>
                          <w:b/>
                          <w:color w:val="808080" w:themeColor="background1" w:themeShade="80"/>
                          <w:sz w:val="72"/>
                          <w:szCs w:val="72"/>
                        </w:rPr>
                        <w:t>Outcome Reports</w:t>
                      </w:r>
                    </w:p>
                    <w:p w14:paraId="3BBFEC51" w14:textId="77777777" w:rsidR="00DF7960" w:rsidRDefault="00DF7960" w:rsidP="00E47963"/>
                  </w:txbxContent>
                </v:textbox>
              </v:shape>
            </w:pict>
          </mc:Fallback>
        </mc:AlternateContent>
      </w:r>
      <w:r w:rsidR="002516AA">
        <w:rPr>
          <w:rFonts w:ascii="Arial" w:hAnsi="Arial" w:cs="Arial"/>
          <w:b/>
          <w:sz w:val="32"/>
          <w:szCs w:val="32"/>
        </w:rPr>
        <w:br w:type="page"/>
      </w:r>
    </w:p>
    <w:p w14:paraId="28205FAE" w14:textId="722B2F88" w:rsidR="00324C92" w:rsidRPr="00647CC7" w:rsidRDefault="006A7F10" w:rsidP="00E37A6A">
      <w:pPr>
        <w:spacing w:after="0"/>
        <w:jc w:val="center"/>
        <w:rPr>
          <w:rFonts w:ascii="Arial" w:hAnsi="Arial" w:cs="Arial"/>
          <w:b/>
          <w:sz w:val="32"/>
          <w:szCs w:val="32"/>
        </w:rPr>
      </w:pPr>
      <w:r w:rsidRPr="00647CC7">
        <w:rPr>
          <w:rFonts w:ascii="Arial" w:hAnsi="Arial" w:cs="Arial"/>
          <w:b/>
          <w:sz w:val="32"/>
          <w:szCs w:val="32"/>
        </w:rPr>
        <w:lastRenderedPageBreak/>
        <w:t>Data dictionary</w:t>
      </w:r>
      <w:r w:rsidR="00E37A6A" w:rsidRPr="00647CC7">
        <w:rPr>
          <w:rFonts w:ascii="Arial" w:hAnsi="Arial" w:cs="Arial"/>
          <w:b/>
          <w:sz w:val="32"/>
          <w:szCs w:val="32"/>
        </w:rPr>
        <w:t xml:space="preserve">: </w:t>
      </w:r>
      <w:r w:rsidR="00DF7960">
        <w:rPr>
          <w:rFonts w:ascii="Arial" w:hAnsi="Arial" w:cs="Arial"/>
          <w:b/>
          <w:sz w:val="32"/>
          <w:szCs w:val="32"/>
        </w:rPr>
        <w:t xml:space="preserve">Queensland Arts Showcase Program, </w:t>
      </w:r>
      <w:r w:rsidRPr="00647CC7">
        <w:rPr>
          <w:rFonts w:ascii="Arial" w:hAnsi="Arial" w:cs="Arial"/>
          <w:b/>
          <w:sz w:val="32"/>
          <w:szCs w:val="32"/>
        </w:rPr>
        <w:t xml:space="preserve">Organisations Fund and Projects </w:t>
      </w:r>
      <w:r w:rsidR="009B6A45" w:rsidRPr="00647CC7">
        <w:rPr>
          <w:rFonts w:ascii="Arial" w:hAnsi="Arial" w:cs="Arial"/>
          <w:b/>
          <w:sz w:val="32"/>
          <w:szCs w:val="32"/>
        </w:rPr>
        <w:t>&amp;</w:t>
      </w:r>
      <w:r w:rsidRPr="00647CC7">
        <w:rPr>
          <w:rFonts w:ascii="Arial" w:hAnsi="Arial" w:cs="Arial"/>
          <w:b/>
          <w:sz w:val="32"/>
          <w:szCs w:val="32"/>
        </w:rPr>
        <w:t xml:space="preserve"> Programs Fund Outcome Reports</w:t>
      </w:r>
    </w:p>
    <w:p w14:paraId="7D035CDD" w14:textId="77777777" w:rsidR="006A7F10" w:rsidRPr="00647CC7" w:rsidRDefault="006A7F10" w:rsidP="006A7F10">
      <w:pPr>
        <w:spacing w:after="0"/>
        <w:rPr>
          <w:rFonts w:ascii="Arial" w:hAnsi="Arial" w:cs="Arial"/>
          <w:sz w:val="16"/>
          <w:szCs w:val="16"/>
        </w:rPr>
      </w:pPr>
    </w:p>
    <w:p w14:paraId="050E9581" w14:textId="1DD38256" w:rsidR="003577AC" w:rsidRPr="00647CC7" w:rsidRDefault="003577AC" w:rsidP="006A7F10">
      <w:pPr>
        <w:spacing w:after="0"/>
        <w:rPr>
          <w:rFonts w:ascii="Arial" w:hAnsi="Arial" w:cs="Arial"/>
        </w:rPr>
      </w:pPr>
      <w:r w:rsidRPr="00647CC7">
        <w:rPr>
          <w:rFonts w:ascii="Arial" w:hAnsi="Arial" w:cs="Arial"/>
        </w:rPr>
        <w:t xml:space="preserve">The outcome reports webpage on the Arts Queensland website contains a number of tools and resources to support data collection. For example, you may wish to use the </w:t>
      </w:r>
      <w:r w:rsidR="0023624F">
        <w:rPr>
          <w:rFonts w:ascii="Arial" w:hAnsi="Arial" w:cs="Arial"/>
        </w:rPr>
        <w:t>Excel</w:t>
      </w:r>
      <w:r w:rsidRPr="00647CC7">
        <w:rPr>
          <w:rFonts w:ascii="Arial" w:hAnsi="Arial" w:cs="Arial"/>
        </w:rPr>
        <w:t xml:space="preserve"> tool developed to help you keep track of</w:t>
      </w:r>
      <w:r w:rsidR="004972F9" w:rsidRPr="00647CC7">
        <w:rPr>
          <w:rFonts w:ascii="Arial" w:hAnsi="Arial" w:cs="Arial"/>
        </w:rPr>
        <w:t xml:space="preserve"> your</w:t>
      </w:r>
      <w:r w:rsidRPr="00647CC7">
        <w:rPr>
          <w:rFonts w:ascii="Arial" w:hAnsi="Arial" w:cs="Arial"/>
        </w:rPr>
        <w:t xml:space="preserve"> data over time.  </w:t>
      </w:r>
    </w:p>
    <w:p w14:paraId="1B8A3C39" w14:textId="77777777" w:rsidR="00CE1492" w:rsidRPr="00647CC7" w:rsidRDefault="00CE1492" w:rsidP="006A7F10">
      <w:pPr>
        <w:spacing w:after="0"/>
        <w:rPr>
          <w:rFonts w:ascii="Arial" w:hAnsi="Arial" w:cs="Arial"/>
          <w:sz w:val="16"/>
          <w:szCs w:val="16"/>
        </w:rPr>
      </w:pPr>
    </w:p>
    <w:p w14:paraId="21351FB0" w14:textId="77777777" w:rsidR="00CE1492" w:rsidRPr="00647CC7" w:rsidRDefault="00CE1492" w:rsidP="006A7F10">
      <w:pPr>
        <w:spacing w:after="0"/>
        <w:rPr>
          <w:rFonts w:ascii="Arial" w:hAnsi="Arial" w:cs="Arial"/>
        </w:rPr>
      </w:pPr>
      <w:r w:rsidRPr="00647CC7">
        <w:rPr>
          <w:rFonts w:ascii="Arial" w:hAnsi="Arial" w:cs="Arial"/>
        </w:rPr>
        <w:t xml:space="preserve">If you are unsure about any of the following definitions or counting methods, please contact your Arts Queensland client manager to clarify. </w:t>
      </w:r>
    </w:p>
    <w:p w14:paraId="0E0D79A2" w14:textId="77777777" w:rsidR="003577AC" w:rsidRPr="00647CC7" w:rsidRDefault="003577AC" w:rsidP="006A7F10">
      <w:pPr>
        <w:spacing w:after="0"/>
        <w:rPr>
          <w:rFonts w:ascii="Arial" w:hAnsi="Arial" w:cs="Arial"/>
          <w:sz w:val="16"/>
          <w:szCs w:val="16"/>
        </w:rPr>
      </w:pPr>
    </w:p>
    <w:p w14:paraId="35FFF566" w14:textId="77777777" w:rsidR="000D1CD9" w:rsidRPr="00647CC7" w:rsidRDefault="00DC0540" w:rsidP="003530D8">
      <w:pPr>
        <w:pStyle w:val="ListParagraph"/>
        <w:numPr>
          <w:ilvl w:val="0"/>
          <w:numId w:val="49"/>
        </w:numPr>
        <w:spacing w:after="0"/>
        <w:rPr>
          <w:rFonts w:ascii="Arial" w:hAnsi="Arial" w:cs="Arial"/>
          <w:b/>
        </w:rPr>
      </w:pPr>
      <w:r w:rsidRPr="00647CC7">
        <w:rPr>
          <w:rFonts w:ascii="Arial" w:hAnsi="Arial" w:cs="Arial"/>
          <w:b/>
        </w:rPr>
        <w:t>Number of activities by type</w:t>
      </w:r>
    </w:p>
    <w:p w14:paraId="377610B7" w14:textId="77777777" w:rsidR="00DC0540" w:rsidRPr="00647CC7" w:rsidRDefault="000D1CD9" w:rsidP="005F3388">
      <w:pPr>
        <w:pStyle w:val="ListParagraph"/>
        <w:numPr>
          <w:ilvl w:val="0"/>
          <w:numId w:val="40"/>
        </w:numPr>
        <w:spacing w:after="0"/>
        <w:rPr>
          <w:rFonts w:ascii="Arial" w:hAnsi="Arial" w:cs="Arial"/>
          <w:b/>
        </w:rPr>
      </w:pPr>
      <w:r w:rsidRPr="00647CC7">
        <w:rPr>
          <w:rFonts w:ascii="Arial" w:hAnsi="Arial" w:cs="Arial"/>
        </w:rPr>
        <w:t>S</w:t>
      </w:r>
      <w:r w:rsidR="00A17374" w:rsidRPr="00647CC7">
        <w:rPr>
          <w:rFonts w:ascii="Arial" w:hAnsi="Arial" w:cs="Arial"/>
        </w:rPr>
        <w:t xml:space="preserve">ource of information: </w:t>
      </w:r>
      <w:r w:rsidR="00280ECF" w:rsidRPr="00647CC7">
        <w:rPr>
          <w:rFonts w:ascii="Arial" w:hAnsi="Arial" w:cs="Arial"/>
        </w:rPr>
        <w:t>Project/</w:t>
      </w:r>
      <w:r w:rsidR="00A17374" w:rsidRPr="00647CC7">
        <w:rPr>
          <w:rFonts w:ascii="Arial" w:hAnsi="Arial" w:cs="Arial"/>
        </w:rPr>
        <w:t xml:space="preserve">activity records </w:t>
      </w:r>
    </w:p>
    <w:p w14:paraId="476BFAF8" w14:textId="77777777" w:rsidR="00A17374" w:rsidRPr="00647CC7" w:rsidRDefault="00A17374" w:rsidP="006A7F10">
      <w:pPr>
        <w:spacing w:after="0"/>
        <w:rPr>
          <w:rFonts w:ascii="Arial" w:hAnsi="Arial" w:cs="Arial"/>
          <w:b/>
          <w:sz w:val="8"/>
          <w:szCs w:val="8"/>
        </w:rPr>
      </w:pPr>
    </w:p>
    <w:tbl>
      <w:tblPr>
        <w:tblStyle w:val="TableGrid"/>
        <w:tblW w:w="0" w:type="auto"/>
        <w:tblLook w:val="04A0" w:firstRow="1" w:lastRow="0" w:firstColumn="1" w:lastColumn="0" w:noHBand="0" w:noVBand="1"/>
      </w:tblPr>
      <w:tblGrid>
        <w:gridCol w:w="3369"/>
        <w:gridCol w:w="12048"/>
      </w:tblGrid>
      <w:tr w:rsidR="0011517C" w:rsidRPr="00647CC7" w14:paraId="36816131" w14:textId="77777777" w:rsidTr="0011517C">
        <w:trPr>
          <w:tblHeader/>
        </w:trPr>
        <w:tc>
          <w:tcPr>
            <w:tcW w:w="3369" w:type="dxa"/>
            <w:shd w:val="clear" w:color="auto" w:fill="D9D9D9" w:themeFill="background1" w:themeFillShade="D9"/>
          </w:tcPr>
          <w:p w14:paraId="1487E8AB" w14:textId="77777777" w:rsidR="0011517C" w:rsidRPr="00647CC7" w:rsidRDefault="0011517C" w:rsidP="00DC0540">
            <w:pPr>
              <w:jc w:val="center"/>
              <w:rPr>
                <w:rFonts w:ascii="Arial" w:hAnsi="Arial" w:cs="Arial"/>
                <w:b/>
              </w:rPr>
            </w:pPr>
            <w:r w:rsidRPr="00647CC7">
              <w:rPr>
                <w:rFonts w:ascii="Arial" w:hAnsi="Arial" w:cs="Arial"/>
                <w:b/>
              </w:rPr>
              <w:t>Definitions</w:t>
            </w:r>
          </w:p>
        </w:tc>
        <w:tc>
          <w:tcPr>
            <w:tcW w:w="12048" w:type="dxa"/>
            <w:shd w:val="clear" w:color="auto" w:fill="D9D9D9" w:themeFill="background1" w:themeFillShade="D9"/>
          </w:tcPr>
          <w:p w14:paraId="3CF5A32A" w14:textId="77777777" w:rsidR="0011517C" w:rsidRPr="00647CC7" w:rsidRDefault="0011517C" w:rsidP="00DC0540">
            <w:pPr>
              <w:jc w:val="center"/>
              <w:rPr>
                <w:rFonts w:ascii="Arial" w:hAnsi="Arial" w:cs="Arial"/>
                <w:b/>
              </w:rPr>
            </w:pPr>
            <w:r w:rsidRPr="00647CC7">
              <w:rPr>
                <w:rFonts w:ascii="Arial" w:hAnsi="Arial" w:cs="Arial"/>
                <w:b/>
              </w:rPr>
              <w:t>Counting method and rules</w:t>
            </w:r>
          </w:p>
        </w:tc>
      </w:tr>
      <w:tr w:rsidR="0011517C" w:rsidRPr="00647CC7" w14:paraId="326D1A05" w14:textId="77777777" w:rsidTr="0011517C">
        <w:tc>
          <w:tcPr>
            <w:tcW w:w="3369" w:type="dxa"/>
          </w:tcPr>
          <w:p w14:paraId="1C7A73F6" w14:textId="77777777" w:rsidR="0011517C" w:rsidRPr="00647CC7" w:rsidRDefault="0011517C" w:rsidP="001567EF">
            <w:pPr>
              <w:rPr>
                <w:rFonts w:ascii="Arial" w:hAnsi="Arial" w:cs="Arial"/>
              </w:rPr>
            </w:pPr>
            <w:r w:rsidRPr="00647CC7">
              <w:rPr>
                <w:rFonts w:ascii="Arial" w:hAnsi="Arial" w:cs="Arial"/>
                <w:b/>
              </w:rPr>
              <w:t>Productions</w:t>
            </w:r>
            <w:r w:rsidRPr="00647CC7">
              <w:rPr>
                <w:rFonts w:ascii="Arial" w:hAnsi="Arial" w:cs="Arial"/>
              </w:rPr>
              <w:t xml:space="preserve"> – number of live productions/ seasons, recordings or broadcasts presented within a single continuous timeframe, regardless of number of individual performances and locations or number of shorter works contained within </w:t>
            </w:r>
          </w:p>
          <w:p w14:paraId="20BF7212" w14:textId="77777777" w:rsidR="0011517C" w:rsidRPr="00647CC7" w:rsidRDefault="0011517C" w:rsidP="001567EF">
            <w:pPr>
              <w:rPr>
                <w:rFonts w:ascii="Arial" w:hAnsi="Arial" w:cs="Arial"/>
                <w:b/>
              </w:rPr>
            </w:pPr>
          </w:p>
        </w:tc>
        <w:tc>
          <w:tcPr>
            <w:tcW w:w="12048" w:type="dxa"/>
          </w:tcPr>
          <w:p w14:paraId="6B87DDE0" w14:textId="77777777" w:rsidR="0011517C" w:rsidRPr="00647CC7" w:rsidRDefault="0011517C" w:rsidP="005F3388">
            <w:pPr>
              <w:pStyle w:val="ListParagraph"/>
              <w:numPr>
                <w:ilvl w:val="0"/>
                <w:numId w:val="4"/>
              </w:numPr>
              <w:rPr>
                <w:rFonts w:ascii="Arial" w:hAnsi="Arial" w:cs="Arial"/>
              </w:rPr>
            </w:pPr>
            <w:r w:rsidRPr="00647CC7">
              <w:rPr>
                <w:rFonts w:ascii="Arial" w:hAnsi="Arial" w:cs="Arial"/>
              </w:rPr>
              <w:t>Count the overall production as 1 activity</w:t>
            </w:r>
          </w:p>
          <w:p w14:paraId="5657C333" w14:textId="77777777" w:rsidR="0011517C" w:rsidRPr="00647CC7" w:rsidRDefault="0011517C" w:rsidP="00F63664">
            <w:pPr>
              <w:rPr>
                <w:rFonts w:ascii="Arial" w:hAnsi="Arial" w:cs="Arial"/>
                <w:sz w:val="16"/>
                <w:szCs w:val="16"/>
              </w:rPr>
            </w:pPr>
          </w:p>
          <w:p w14:paraId="7FE859DC" w14:textId="77777777" w:rsidR="0011517C" w:rsidRPr="00647CC7" w:rsidRDefault="0011517C" w:rsidP="00F63664">
            <w:pPr>
              <w:rPr>
                <w:rFonts w:ascii="Arial" w:hAnsi="Arial" w:cs="Arial"/>
              </w:rPr>
            </w:pPr>
            <w:r w:rsidRPr="00647CC7">
              <w:rPr>
                <w:rFonts w:ascii="Arial" w:hAnsi="Arial" w:cs="Arial"/>
              </w:rPr>
              <w:t xml:space="preserve">EXAMPLES: </w:t>
            </w:r>
          </w:p>
          <w:p w14:paraId="0FCC4110" w14:textId="77777777" w:rsidR="0011517C" w:rsidRPr="00647CC7" w:rsidRDefault="0011517C" w:rsidP="005F3388">
            <w:pPr>
              <w:pStyle w:val="ListParagraph"/>
              <w:numPr>
                <w:ilvl w:val="0"/>
                <w:numId w:val="4"/>
              </w:numPr>
              <w:rPr>
                <w:rFonts w:ascii="Arial" w:hAnsi="Arial" w:cs="Arial"/>
              </w:rPr>
            </w:pPr>
            <w:r w:rsidRPr="00647CC7">
              <w:rPr>
                <w:rFonts w:ascii="Arial" w:hAnsi="Arial" w:cs="Arial"/>
              </w:rPr>
              <w:t>Count a single concert made up of five pieces as 1 activity</w:t>
            </w:r>
          </w:p>
          <w:p w14:paraId="29E8CB45" w14:textId="77777777" w:rsidR="0011517C" w:rsidRPr="00647CC7" w:rsidRDefault="0011517C" w:rsidP="005F3388">
            <w:pPr>
              <w:pStyle w:val="ListParagraph"/>
              <w:numPr>
                <w:ilvl w:val="0"/>
                <w:numId w:val="4"/>
              </w:numPr>
              <w:rPr>
                <w:rFonts w:ascii="Arial" w:hAnsi="Arial" w:cs="Arial"/>
              </w:rPr>
            </w:pPr>
            <w:r w:rsidRPr="00647CC7">
              <w:rPr>
                <w:rFonts w:ascii="Arial" w:hAnsi="Arial" w:cs="Arial"/>
              </w:rPr>
              <w:t>Count a concert repeated for three nights as 1 activity</w:t>
            </w:r>
          </w:p>
          <w:p w14:paraId="62CAE257" w14:textId="77777777" w:rsidR="0011517C" w:rsidRPr="00647CC7" w:rsidRDefault="0011517C" w:rsidP="005F3388">
            <w:pPr>
              <w:pStyle w:val="ListParagraph"/>
              <w:numPr>
                <w:ilvl w:val="0"/>
                <w:numId w:val="4"/>
              </w:numPr>
              <w:rPr>
                <w:rFonts w:ascii="Arial" w:hAnsi="Arial" w:cs="Arial"/>
              </w:rPr>
            </w:pPr>
            <w:r w:rsidRPr="00647CC7">
              <w:rPr>
                <w:rFonts w:ascii="Arial" w:hAnsi="Arial" w:cs="Arial"/>
              </w:rPr>
              <w:t xml:space="preserve">Count a tour of five venues over four weeks with two performances in each venue as 1 activity (note: a second tour of the same production six months later would only be counted as an additional activity if it was substantially changed since the first tour e.g. restaged, new cast) </w:t>
            </w:r>
          </w:p>
          <w:p w14:paraId="1C5A205D" w14:textId="77777777" w:rsidR="0011517C" w:rsidRPr="00647CC7" w:rsidRDefault="0011517C" w:rsidP="005F3388">
            <w:pPr>
              <w:pStyle w:val="ListParagraph"/>
              <w:numPr>
                <w:ilvl w:val="0"/>
                <w:numId w:val="4"/>
              </w:numPr>
              <w:rPr>
                <w:rFonts w:ascii="Arial" w:hAnsi="Arial" w:cs="Arial"/>
              </w:rPr>
            </w:pPr>
            <w:r w:rsidRPr="00647CC7">
              <w:rPr>
                <w:rFonts w:ascii="Arial" w:hAnsi="Arial" w:cs="Arial"/>
              </w:rPr>
              <w:t>Count a single recording made up of several tracks as 1 activity</w:t>
            </w:r>
          </w:p>
          <w:p w14:paraId="489853D2" w14:textId="77777777" w:rsidR="0011517C" w:rsidRPr="00647CC7" w:rsidRDefault="0011517C" w:rsidP="005F3388">
            <w:pPr>
              <w:pStyle w:val="ListParagraph"/>
              <w:numPr>
                <w:ilvl w:val="0"/>
                <w:numId w:val="4"/>
              </w:numPr>
              <w:rPr>
                <w:rFonts w:ascii="Arial" w:hAnsi="Arial" w:cs="Arial"/>
              </w:rPr>
            </w:pPr>
            <w:r w:rsidRPr="00647CC7">
              <w:rPr>
                <w:rFonts w:ascii="Arial" w:hAnsi="Arial" w:cs="Arial"/>
              </w:rPr>
              <w:t xml:space="preserve">Count a broadcast repeated on several occasions as 1 activity </w:t>
            </w:r>
          </w:p>
          <w:p w14:paraId="16D4766F" w14:textId="77777777" w:rsidR="00942C93" w:rsidRPr="00647CC7" w:rsidRDefault="00942C93" w:rsidP="00942C93">
            <w:pPr>
              <w:rPr>
                <w:rFonts w:ascii="Arial" w:hAnsi="Arial" w:cs="Arial"/>
                <w:sz w:val="16"/>
                <w:szCs w:val="16"/>
              </w:rPr>
            </w:pPr>
          </w:p>
          <w:p w14:paraId="6FD03D50" w14:textId="77777777" w:rsidR="00942C93" w:rsidRPr="00647CC7" w:rsidRDefault="00942C93" w:rsidP="00942C93">
            <w:pPr>
              <w:rPr>
                <w:rFonts w:ascii="Arial" w:hAnsi="Arial" w:cs="Arial"/>
              </w:rPr>
            </w:pPr>
            <w:r w:rsidRPr="00647CC7">
              <w:rPr>
                <w:rFonts w:ascii="Arial" w:hAnsi="Arial" w:cs="Arial"/>
              </w:rPr>
              <w:t>DO NOT COUNT:</w:t>
            </w:r>
          </w:p>
          <w:p w14:paraId="22CD20B9" w14:textId="77777777" w:rsidR="00942C93" w:rsidRPr="00647CC7" w:rsidRDefault="00942C93" w:rsidP="00942C93">
            <w:pPr>
              <w:pStyle w:val="ListParagraph"/>
              <w:numPr>
                <w:ilvl w:val="0"/>
                <w:numId w:val="54"/>
              </w:numPr>
              <w:rPr>
                <w:rFonts w:ascii="Arial" w:hAnsi="Arial" w:cs="Arial"/>
              </w:rPr>
            </w:pPr>
            <w:r w:rsidRPr="00647CC7">
              <w:rPr>
                <w:rFonts w:ascii="Arial" w:hAnsi="Arial" w:cs="Arial"/>
              </w:rPr>
              <w:t xml:space="preserve">Publications (these are counted below) </w:t>
            </w:r>
          </w:p>
        </w:tc>
      </w:tr>
      <w:tr w:rsidR="0011517C" w:rsidRPr="00647CC7" w14:paraId="2F9341EC" w14:textId="77777777" w:rsidTr="0011517C">
        <w:tc>
          <w:tcPr>
            <w:tcW w:w="3369" w:type="dxa"/>
          </w:tcPr>
          <w:p w14:paraId="1E8C103A" w14:textId="77777777" w:rsidR="0011517C" w:rsidRPr="00647CC7" w:rsidRDefault="0011517C" w:rsidP="0006020B">
            <w:pPr>
              <w:rPr>
                <w:rFonts w:ascii="Arial" w:hAnsi="Arial" w:cs="Arial"/>
              </w:rPr>
            </w:pPr>
            <w:r w:rsidRPr="00647CC7">
              <w:rPr>
                <w:rFonts w:ascii="Arial" w:hAnsi="Arial" w:cs="Arial"/>
                <w:b/>
              </w:rPr>
              <w:t>Performances</w:t>
            </w:r>
            <w:r w:rsidRPr="00647CC7">
              <w:rPr>
                <w:rFonts w:ascii="Arial" w:hAnsi="Arial" w:cs="Arial"/>
              </w:rPr>
              <w:t xml:space="preserve"> – number of live performances you presented, produced or co-produced </w:t>
            </w:r>
          </w:p>
        </w:tc>
        <w:tc>
          <w:tcPr>
            <w:tcW w:w="12048" w:type="dxa"/>
          </w:tcPr>
          <w:p w14:paraId="7E5755D0" w14:textId="77777777" w:rsidR="0011517C" w:rsidRPr="00647CC7" w:rsidRDefault="0011517C" w:rsidP="005F3388">
            <w:pPr>
              <w:pStyle w:val="ListParagraph"/>
              <w:numPr>
                <w:ilvl w:val="0"/>
                <w:numId w:val="4"/>
              </w:numPr>
              <w:rPr>
                <w:rFonts w:ascii="Arial" w:hAnsi="Arial" w:cs="Arial"/>
              </w:rPr>
            </w:pPr>
            <w:r w:rsidRPr="00647CC7">
              <w:rPr>
                <w:rFonts w:ascii="Arial" w:hAnsi="Arial" w:cs="Arial"/>
              </w:rPr>
              <w:t>Count each individual performance as 1 activity</w:t>
            </w:r>
          </w:p>
          <w:p w14:paraId="7783F71C" w14:textId="77777777" w:rsidR="0011517C" w:rsidRPr="00647CC7" w:rsidRDefault="0011517C" w:rsidP="00F63664">
            <w:pPr>
              <w:rPr>
                <w:rFonts w:ascii="Arial" w:hAnsi="Arial" w:cs="Arial"/>
                <w:sz w:val="16"/>
                <w:szCs w:val="16"/>
              </w:rPr>
            </w:pPr>
          </w:p>
          <w:p w14:paraId="1CABD267" w14:textId="77777777" w:rsidR="0011517C" w:rsidRPr="00647CC7" w:rsidRDefault="0011517C" w:rsidP="00F63664">
            <w:pPr>
              <w:rPr>
                <w:rFonts w:ascii="Arial" w:hAnsi="Arial" w:cs="Arial"/>
              </w:rPr>
            </w:pPr>
            <w:r w:rsidRPr="00647CC7">
              <w:rPr>
                <w:rFonts w:ascii="Arial" w:hAnsi="Arial" w:cs="Arial"/>
              </w:rPr>
              <w:t>EXAMPLES:</w:t>
            </w:r>
          </w:p>
          <w:p w14:paraId="06B37C2F" w14:textId="77777777" w:rsidR="0011517C" w:rsidRPr="00647CC7" w:rsidRDefault="0011517C" w:rsidP="005F3388">
            <w:pPr>
              <w:pStyle w:val="ListParagraph"/>
              <w:numPr>
                <w:ilvl w:val="0"/>
                <w:numId w:val="4"/>
              </w:numPr>
              <w:rPr>
                <w:rFonts w:ascii="Arial" w:hAnsi="Arial" w:cs="Arial"/>
              </w:rPr>
            </w:pPr>
            <w:r w:rsidRPr="00647CC7">
              <w:rPr>
                <w:rFonts w:ascii="Arial" w:hAnsi="Arial" w:cs="Arial"/>
              </w:rPr>
              <w:t xml:space="preserve">For a performance season, count each performance within that season as 1 activity (e.g. a theatre season made up of 5 performances would be counted as 5 activities) </w:t>
            </w:r>
          </w:p>
          <w:p w14:paraId="2EAFC47B" w14:textId="77777777" w:rsidR="0011517C" w:rsidRPr="00647CC7" w:rsidRDefault="0011517C" w:rsidP="005F3388">
            <w:pPr>
              <w:pStyle w:val="ListParagraph"/>
              <w:numPr>
                <w:ilvl w:val="0"/>
                <w:numId w:val="4"/>
              </w:numPr>
              <w:rPr>
                <w:rFonts w:ascii="Arial" w:hAnsi="Arial" w:cs="Arial"/>
              </w:rPr>
            </w:pPr>
            <w:r w:rsidRPr="00647CC7">
              <w:rPr>
                <w:rFonts w:ascii="Arial" w:hAnsi="Arial" w:cs="Arial"/>
              </w:rPr>
              <w:t xml:space="preserve">For a touring performance, count each performance undertaken in each venue as 1 activity (e.g. a performance touring to four venues with two performances in each venue would be counted as 8 activities) </w:t>
            </w:r>
          </w:p>
          <w:p w14:paraId="28117F5F" w14:textId="77777777" w:rsidR="0011517C" w:rsidRPr="00647CC7" w:rsidRDefault="0011517C" w:rsidP="00F63664">
            <w:pPr>
              <w:rPr>
                <w:rFonts w:ascii="Arial" w:hAnsi="Arial" w:cs="Arial"/>
                <w:sz w:val="16"/>
                <w:szCs w:val="16"/>
              </w:rPr>
            </w:pPr>
          </w:p>
          <w:p w14:paraId="42502D70" w14:textId="77777777" w:rsidR="0011517C" w:rsidRPr="00647CC7" w:rsidRDefault="0011517C" w:rsidP="00F63664">
            <w:pPr>
              <w:rPr>
                <w:rFonts w:ascii="Arial" w:hAnsi="Arial" w:cs="Arial"/>
              </w:rPr>
            </w:pPr>
            <w:r w:rsidRPr="00647CC7">
              <w:rPr>
                <w:rFonts w:ascii="Arial" w:hAnsi="Arial" w:cs="Arial"/>
              </w:rPr>
              <w:t>DO NOT COUNT:</w:t>
            </w:r>
          </w:p>
          <w:p w14:paraId="18EBF7EF" w14:textId="563BE21A" w:rsidR="0011517C" w:rsidRPr="00647CC7" w:rsidRDefault="009F118F" w:rsidP="005F3388">
            <w:pPr>
              <w:pStyle w:val="ListParagraph"/>
              <w:numPr>
                <w:ilvl w:val="0"/>
                <w:numId w:val="14"/>
              </w:numPr>
              <w:rPr>
                <w:rFonts w:ascii="Arial" w:hAnsi="Arial" w:cs="Arial"/>
              </w:rPr>
            </w:pPr>
            <w:r w:rsidRPr="00647CC7">
              <w:rPr>
                <w:rFonts w:ascii="Arial" w:hAnsi="Arial" w:cs="Arial"/>
              </w:rPr>
              <w:t xml:space="preserve">Broadcasts </w:t>
            </w:r>
            <w:r w:rsidR="00942C93" w:rsidRPr="00647CC7">
              <w:rPr>
                <w:rFonts w:ascii="Arial" w:hAnsi="Arial" w:cs="Arial"/>
              </w:rPr>
              <w:t>(these are</w:t>
            </w:r>
            <w:r w:rsidR="0023624F">
              <w:rPr>
                <w:rFonts w:ascii="Arial" w:hAnsi="Arial" w:cs="Arial"/>
              </w:rPr>
              <w:t xml:space="preserve"> only</w:t>
            </w:r>
            <w:r w:rsidR="00942C93" w:rsidRPr="00647CC7">
              <w:rPr>
                <w:rFonts w:ascii="Arial" w:hAnsi="Arial" w:cs="Arial"/>
              </w:rPr>
              <w:t xml:space="preserve"> counted in ‘productions’) </w:t>
            </w:r>
          </w:p>
        </w:tc>
      </w:tr>
      <w:tr w:rsidR="0011517C" w:rsidRPr="00647CC7" w14:paraId="4086F6C6" w14:textId="77777777" w:rsidTr="0011517C">
        <w:tc>
          <w:tcPr>
            <w:tcW w:w="3369" w:type="dxa"/>
          </w:tcPr>
          <w:p w14:paraId="3F54DA1E" w14:textId="77777777" w:rsidR="0011517C" w:rsidRPr="00647CC7" w:rsidRDefault="0011517C" w:rsidP="0006020B">
            <w:pPr>
              <w:rPr>
                <w:rFonts w:ascii="Arial" w:hAnsi="Arial" w:cs="Arial"/>
              </w:rPr>
            </w:pPr>
            <w:r w:rsidRPr="00647CC7">
              <w:rPr>
                <w:rFonts w:ascii="Arial" w:hAnsi="Arial" w:cs="Arial"/>
                <w:b/>
              </w:rPr>
              <w:t>New works</w:t>
            </w:r>
            <w:r w:rsidRPr="00647CC7">
              <w:rPr>
                <w:rFonts w:ascii="Arial" w:hAnsi="Arial" w:cs="Arial"/>
              </w:rPr>
              <w:t xml:space="preserve"> – number of brand new works or radically new or different interpretations of existing work </w:t>
            </w:r>
            <w:r w:rsidRPr="00647CC7">
              <w:rPr>
                <w:rFonts w:ascii="Arial" w:hAnsi="Arial" w:cs="Arial"/>
                <w:u w:val="single"/>
              </w:rPr>
              <w:t>created and presented</w:t>
            </w:r>
          </w:p>
        </w:tc>
        <w:tc>
          <w:tcPr>
            <w:tcW w:w="12048" w:type="dxa"/>
          </w:tcPr>
          <w:p w14:paraId="35409381" w14:textId="77777777" w:rsidR="0011517C" w:rsidRPr="00647CC7" w:rsidRDefault="0011517C" w:rsidP="005F3388">
            <w:pPr>
              <w:pStyle w:val="ListParagraph"/>
              <w:numPr>
                <w:ilvl w:val="0"/>
                <w:numId w:val="4"/>
              </w:numPr>
              <w:rPr>
                <w:rFonts w:ascii="Arial" w:hAnsi="Arial" w:cs="Arial"/>
              </w:rPr>
            </w:pPr>
            <w:r w:rsidRPr="00647CC7">
              <w:rPr>
                <w:rFonts w:ascii="Arial" w:hAnsi="Arial" w:cs="Arial"/>
              </w:rPr>
              <w:t xml:space="preserve">Count each new work as 1 activity </w:t>
            </w:r>
          </w:p>
          <w:p w14:paraId="09679734" w14:textId="77777777" w:rsidR="0011517C" w:rsidRPr="00647CC7" w:rsidRDefault="0011517C" w:rsidP="00F63664">
            <w:pPr>
              <w:rPr>
                <w:rFonts w:ascii="Arial" w:hAnsi="Arial" w:cs="Arial"/>
                <w:sz w:val="16"/>
                <w:szCs w:val="16"/>
              </w:rPr>
            </w:pPr>
          </w:p>
          <w:p w14:paraId="66206979" w14:textId="77777777" w:rsidR="0011517C" w:rsidRPr="00647CC7" w:rsidRDefault="0011517C" w:rsidP="00F63664">
            <w:pPr>
              <w:rPr>
                <w:rFonts w:ascii="Arial" w:hAnsi="Arial" w:cs="Arial"/>
              </w:rPr>
            </w:pPr>
            <w:r w:rsidRPr="00647CC7">
              <w:rPr>
                <w:rFonts w:ascii="Arial" w:hAnsi="Arial" w:cs="Arial"/>
              </w:rPr>
              <w:t>EXAMPLES:</w:t>
            </w:r>
          </w:p>
          <w:p w14:paraId="047B4105" w14:textId="77777777" w:rsidR="0011517C" w:rsidRDefault="0011517C" w:rsidP="005D06CC">
            <w:pPr>
              <w:pStyle w:val="ListParagraph"/>
              <w:numPr>
                <w:ilvl w:val="0"/>
                <w:numId w:val="4"/>
              </w:numPr>
              <w:rPr>
                <w:rFonts w:ascii="Arial" w:hAnsi="Arial" w:cs="Arial"/>
              </w:rPr>
            </w:pPr>
            <w:r w:rsidRPr="00647CC7">
              <w:rPr>
                <w:rFonts w:ascii="Arial" w:hAnsi="Arial" w:cs="Arial"/>
              </w:rPr>
              <w:t xml:space="preserve">Count a new work presented on separate occasions as 1 activity (e.g. a new visual art work included in two exhibitions would be counted as 1 activity) </w:t>
            </w:r>
          </w:p>
          <w:p w14:paraId="077A0C2D" w14:textId="77777777" w:rsidR="00647CC7" w:rsidRDefault="00647CC7" w:rsidP="00647CC7">
            <w:pPr>
              <w:pStyle w:val="ListParagraph"/>
              <w:ind w:left="360"/>
              <w:rPr>
                <w:rFonts w:ascii="Arial" w:hAnsi="Arial" w:cs="Arial"/>
              </w:rPr>
            </w:pPr>
          </w:p>
          <w:p w14:paraId="7031C607" w14:textId="77777777" w:rsidR="00647CC7" w:rsidRPr="00647CC7" w:rsidRDefault="00647CC7" w:rsidP="00647CC7">
            <w:pPr>
              <w:pStyle w:val="ListParagraph"/>
              <w:ind w:left="360"/>
              <w:rPr>
                <w:rFonts w:ascii="Arial" w:hAnsi="Arial" w:cs="Arial"/>
              </w:rPr>
            </w:pPr>
          </w:p>
        </w:tc>
      </w:tr>
      <w:tr w:rsidR="0011517C" w:rsidRPr="00647CC7" w14:paraId="6F42EA4D" w14:textId="77777777" w:rsidTr="0011517C">
        <w:tc>
          <w:tcPr>
            <w:tcW w:w="3369" w:type="dxa"/>
          </w:tcPr>
          <w:p w14:paraId="14B5EA11" w14:textId="77777777" w:rsidR="0011517C" w:rsidRDefault="0011517C" w:rsidP="00666B14">
            <w:pPr>
              <w:rPr>
                <w:rFonts w:ascii="Arial" w:hAnsi="Arial" w:cs="Arial"/>
              </w:rPr>
            </w:pPr>
            <w:r w:rsidRPr="00647CC7">
              <w:rPr>
                <w:rFonts w:ascii="Arial" w:hAnsi="Arial" w:cs="Arial"/>
                <w:b/>
              </w:rPr>
              <w:lastRenderedPageBreak/>
              <w:t>Creative developments</w:t>
            </w:r>
            <w:r w:rsidRPr="00647CC7">
              <w:rPr>
                <w:rFonts w:ascii="Arial" w:hAnsi="Arial" w:cs="Arial"/>
              </w:rPr>
              <w:t xml:space="preserve"> – number of discrete creative processes </w:t>
            </w:r>
            <w:r w:rsidR="00666B14" w:rsidRPr="00647CC7">
              <w:rPr>
                <w:rFonts w:ascii="Arial" w:hAnsi="Arial" w:cs="Arial"/>
              </w:rPr>
              <w:t xml:space="preserve">(e.g. concept development for public art work, script writing) </w:t>
            </w:r>
            <w:r w:rsidRPr="00647CC7">
              <w:rPr>
                <w:rFonts w:ascii="Arial" w:hAnsi="Arial" w:cs="Arial"/>
              </w:rPr>
              <w:t xml:space="preserve">which may include presentation of work in progress but </w:t>
            </w:r>
            <w:r w:rsidRPr="00647CC7">
              <w:rPr>
                <w:rFonts w:ascii="Arial" w:hAnsi="Arial" w:cs="Arial"/>
                <w:u w:val="single"/>
              </w:rPr>
              <w:t>does not involve public presentation</w:t>
            </w:r>
            <w:r w:rsidRPr="00647CC7">
              <w:rPr>
                <w:rFonts w:ascii="Arial" w:hAnsi="Arial" w:cs="Arial"/>
              </w:rPr>
              <w:t xml:space="preserve"> or performance of completed work </w:t>
            </w:r>
          </w:p>
          <w:p w14:paraId="21E14361" w14:textId="77777777" w:rsidR="00647CC7" w:rsidRPr="00647CC7" w:rsidRDefault="00647CC7" w:rsidP="00666B14">
            <w:pPr>
              <w:rPr>
                <w:rFonts w:ascii="Arial" w:hAnsi="Arial" w:cs="Arial"/>
              </w:rPr>
            </w:pPr>
          </w:p>
        </w:tc>
        <w:tc>
          <w:tcPr>
            <w:tcW w:w="12048" w:type="dxa"/>
          </w:tcPr>
          <w:p w14:paraId="59E2925D" w14:textId="77777777" w:rsidR="0011517C" w:rsidRPr="00647CC7" w:rsidRDefault="0011517C" w:rsidP="005F3388">
            <w:pPr>
              <w:pStyle w:val="ListParagraph"/>
              <w:numPr>
                <w:ilvl w:val="0"/>
                <w:numId w:val="7"/>
              </w:numPr>
              <w:rPr>
                <w:rFonts w:ascii="Arial" w:hAnsi="Arial" w:cs="Arial"/>
              </w:rPr>
            </w:pPr>
            <w:r w:rsidRPr="00647CC7">
              <w:rPr>
                <w:rFonts w:ascii="Arial" w:hAnsi="Arial" w:cs="Arial"/>
              </w:rPr>
              <w:t>Count each overall creative development/process as 1 activity</w:t>
            </w:r>
            <w:r w:rsidR="00666B14" w:rsidRPr="00647CC7">
              <w:rPr>
                <w:rFonts w:ascii="Arial" w:hAnsi="Arial" w:cs="Arial"/>
              </w:rPr>
              <w:t xml:space="preserve"> (irrespective of whether it results in a finished product) </w:t>
            </w:r>
            <w:r w:rsidRPr="00647CC7">
              <w:rPr>
                <w:rFonts w:ascii="Arial" w:hAnsi="Arial" w:cs="Arial"/>
              </w:rPr>
              <w:t xml:space="preserve"> </w:t>
            </w:r>
          </w:p>
          <w:p w14:paraId="6415E77A" w14:textId="77777777" w:rsidR="0011517C" w:rsidRPr="00647CC7" w:rsidRDefault="0011517C" w:rsidP="00F63664">
            <w:pPr>
              <w:rPr>
                <w:rFonts w:ascii="Arial" w:hAnsi="Arial" w:cs="Arial"/>
                <w:sz w:val="16"/>
                <w:szCs w:val="16"/>
              </w:rPr>
            </w:pPr>
          </w:p>
          <w:p w14:paraId="375E3087" w14:textId="77777777" w:rsidR="0011517C" w:rsidRPr="00647CC7" w:rsidRDefault="0011517C" w:rsidP="00F63664">
            <w:pPr>
              <w:rPr>
                <w:rFonts w:ascii="Arial" w:hAnsi="Arial" w:cs="Arial"/>
              </w:rPr>
            </w:pPr>
            <w:r w:rsidRPr="00647CC7">
              <w:rPr>
                <w:rFonts w:ascii="Arial" w:hAnsi="Arial" w:cs="Arial"/>
              </w:rPr>
              <w:t>EXAMPLES:</w:t>
            </w:r>
            <w:r w:rsidR="00666B14" w:rsidRPr="00647CC7">
              <w:rPr>
                <w:rFonts w:ascii="Arial" w:hAnsi="Arial" w:cs="Arial"/>
              </w:rPr>
              <w:t xml:space="preserve">  </w:t>
            </w:r>
          </w:p>
          <w:p w14:paraId="33787287" w14:textId="77777777" w:rsidR="0011517C" w:rsidRPr="00647CC7" w:rsidRDefault="0011517C" w:rsidP="005F3388">
            <w:pPr>
              <w:pStyle w:val="ListParagraph"/>
              <w:numPr>
                <w:ilvl w:val="0"/>
                <w:numId w:val="7"/>
              </w:numPr>
              <w:rPr>
                <w:rFonts w:ascii="Arial" w:hAnsi="Arial" w:cs="Arial"/>
              </w:rPr>
            </w:pPr>
            <w:r w:rsidRPr="00647CC7">
              <w:rPr>
                <w:rFonts w:ascii="Arial" w:hAnsi="Arial" w:cs="Arial"/>
              </w:rPr>
              <w:t xml:space="preserve">Count a creative development which includes several different components contributing to one overall work as 1 activity </w:t>
            </w:r>
          </w:p>
          <w:p w14:paraId="2ECE6376" w14:textId="77777777" w:rsidR="0011517C" w:rsidRPr="00647CC7" w:rsidRDefault="0011517C" w:rsidP="00F65051">
            <w:pPr>
              <w:rPr>
                <w:rFonts w:ascii="Arial" w:hAnsi="Arial" w:cs="Arial"/>
                <w:sz w:val="16"/>
                <w:szCs w:val="16"/>
              </w:rPr>
            </w:pPr>
          </w:p>
          <w:p w14:paraId="3ECA651B" w14:textId="77777777" w:rsidR="0011517C" w:rsidRPr="00647CC7" w:rsidRDefault="0011517C" w:rsidP="00F65051">
            <w:pPr>
              <w:rPr>
                <w:rFonts w:ascii="Arial" w:hAnsi="Arial" w:cs="Arial"/>
              </w:rPr>
            </w:pPr>
            <w:r w:rsidRPr="00647CC7">
              <w:rPr>
                <w:rFonts w:ascii="Arial" w:hAnsi="Arial" w:cs="Arial"/>
              </w:rPr>
              <w:t>DO NOT COUNT:</w:t>
            </w:r>
          </w:p>
          <w:p w14:paraId="7595A255" w14:textId="77777777" w:rsidR="0011517C" w:rsidRPr="00647CC7" w:rsidRDefault="0011517C" w:rsidP="005F3388">
            <w:pPr>
              <w:pStyle w:val="ListParagraph"/>
              <w:numPr>
                <w:ilvl w:val="0"/>
                <w:numId w:val="6"/>
              </w:numPr>
              <w:rPr>
                <w:rFonts w:ascii="Arial" w:hAnsi="Arial" w:cs="Arial"/>
              </w:rPr>
            </w:pPr>
            <w:r w:rsidRPr="00647CC7">
              <w:rPr>
                <w:rFonts w:ascii="Arial" w:hAnsi="Arial" w:cs="Arial"/>
              </w:rPr>
              <w:t xml:space="preserve">Completed creative developments presented to the public – this is counted as a new work </w:t>
            </w:r>
          </w:p>
          <w:p w14:paraId="08819BCE" w14:textId="77777777" w:rsidR="0011517C" w:rsidRPr="00647CC7" w:rsidRDefault="0011517C" w:rsidP="008214C2">
            <w:pPr>
              <w:pStyle w:val="ListParagraph"/>
              <w:ind w:left="360"/>
              <w:rPr>
                <w:rFonts w:ascii="Arial" w:hAnsi="Arial" w:cs="Arial"/>
              </w:rPr>
            </w:pPr>
          </w:p>
        </w:tc>
      </w:tr>
      <w:tr w:rsidR="0011517C" w:rsidRPr="00647CC7" w14:paraId="03D21891" w14:textId="77777777" w:rsidTr="0011517C">
        <w:trPr>
          <w:trHeight w:val="2229"/>
        </w:trPr>
        <w:tc>
          <w:tcPr>
            <w:tcW w:w="3369" w:type="dxa"/>
            <w:tcBorders>
              <w:bottom w:val="dashed" w:sz="4" w:space="0" w:color="auto"/>
            </w:tcBorders>
          </w:tcPr>
          <w:p w14:paraId="75237C36" w14:textId="77777777" w:rsidR="0011517C" w:rsidRPr="00647CC7" w:rsidRDefault="008A68E7" w:rsidP="006A7F10">
            <w:pPr>
              <w:rPr>
                <w:rFonts w:ascii="Arial" w:hAnsi="Arial" w:cs="Arial"/>
              </w:rPr>
            </w:pPr>
            <w:r w:rsidRPr="00647CC7">
              <w:rPr>
                <w:rFonts w:ascii="Arial" w:hAnsi="Arial" w:cs="Arial"/>
                <w:b/>
              </w:rPr>
              <w:t>E</w:t>
            </w:r>
            <w:r w:rsidR="0011517C" w:rsidRPr="00647CC7">
              <w:rPr>
                <w:rFonts w:ascii="Arial" w:hAnsi="Arial" w:cs="Arial"/>
                <w:b/>
              </w:rPr>
              <w:t>xhibitions</w:t>
            </w:r>
            <w:r w:rsidR="0011517C" w:rsidRPr="00647CC7">
              <w:rPr>
                <w:rFonts w:ascii="Arial" w:hAnsi="Arial" w:cs="Arial"/>
              </w:rPr>
              <w:t xml:space="preserve"> – number of exhibitions developed and presented, re</w:t>
            </w:r>
            <w:r w:rsidR="00915E81" w:rsidRPr="00647CC7">
              <w:rPr>
                <w:rFonts w:ascii="Arial" w:hAnsi="Arial" w:cs="Arial"/>
              </w:rPr>
              <w:t>gardless of how many individual</w:t>
            </w:r>
            <w:r w:rsidR="0011517C" w:rsidRPr="00647CC7">
              <w:rPr>
                <w:rFonts w:ascii="Arial" w:hAnsi="Arial" w:cs="Arial"/>
              </w:rPr>
              <w:t xml:space="preserve"> works are included within </w:t>
            </w:r>
          </w:p>
          <w:p w14:paraId="6D6127B7" w14:textId="77777777" w:rsidR="0011517C" w:rsidRPr="00647CC7" w:rsidRDefault="0011517C" w:rsidP="006A7F10">
            <w:pPr>
              <w:rPr>
                <w:rFonts w:ascii="Arial" w:hAnsi="Arial" w:cs="Arial"/>
              </w:rPr>
            </w:pPr>
          </w:p>
        </w:tc>
        <w:tc>
          <w:tcPr>
            <w:tcW w:w="12048" w:type="dxa"/>
            <w:tcBorders>
              <w:bottom w:val="dashed" w:sz="4" w:space="0" w:color="auto"/>
            </w:tcBorders>
          </w:tcPr>
          <w:p w14:paraId="433D7A50" w14:textId="77777777" w:rsidR="0011517C" w:rsidRPr="00647CC7" w:rsidRDefault="0011517C" w:rsidP="005F3388">
            <w:pPr>
              <w:pStyle w:val="ListParagraph"/>
              <w:numPr>
                <w:ilvl w:val="0"/>
                <w:numId w:val="5"/>
              </w:numPr>
              <w:rPr>
                <w:rFonts w:ascii="Arial" w:hAnsi="Arial" w:cs="Arial"/>
              </w:rPr>
            </w:pPr>
            <w:r w:rsidRPr="00647CC7">
              <w:rPr>
                <w:rFonts w:ascii="Arial" w:hAnsi="Arial" w:cs="Arial"/>
              </w:rPr>
              <w:t>Count each exhibition as 1 activity</w:t>
            </w:r>
          </w:p>
          <w:p w14:paraId="288A1905" w14:textId="77777777" w:rsidR="0011517C" w:rsidRPr="00647CC7" w:rsidRDefault="0011517C" w:rsidP="00766AA2">
            <w:pPr>
              <w:rPr>
                <w:rFonts w:ascii="Arial" w:hAnsi="Arial" w:cs="Arial"/>
                <w:sz w:val="16"/>
                <w:szCs w:val="16"/>
              </w:rPr>
            </w:pPr>
          </w:p>
          <w:p w14:paraId="54EE9302" w14:textId="77777777" w:rsidR="0011517C" w:rsidRPr="00647CC7" w:rsidRDefault="0011517C" w:rsidP="00766AA2">
            <w:pPr>
              <w:rPr>
                <w:rFonts w:ascii="Arial" w:hAnsi="Arial" w:cs="Arial"/>
              </w:rPr>
            </w:pPr>
            <w:r w:rsidRPr="00647CC7">
              <w:rPr>
                <w:rFonts w:ascii="Arial" w:hAnsi="Arial" w:cs="Arial"/>
              </w:rPr>
              <w:t>EXAMPLES:</w:t>
            </w:r>
          </w:p>
          <w:p w14:paraId="5F8A846C" w14:textId="77777777" w:rsidR="0011517C" w:rsidRPr="00647CC7" w:rsidRDefault="0011517C" w:rsidP="005F3388">
            <w:pPr>
              <w:pStyle w:val="ListParagraph"/>
              <w:numPr>
                <w:ilvl w:val="0"/>
                <w:numId w:val="5"/>
              </w:numPr>
              <w:rPr>
                <w:rFonts w:ascii="Arial" w:hAnsi="Arial" w:cs="Arial"/>
              </w:rPr>
            </w:pPr>
            <w:r w:rsidRPr="00647CC7">
              <w:rPr>
                <w:rFonts w:ascii="Arial" w:hAnsi="Arial" w:cs="Arial"/>
              </w:rPr>
              <w:t xml:space="preserve">Count a single exhibition made up of work by three artists as 1 activity </w:t>
            </w:r>
          </w:p>
          <w:p w14:paraId="60071520" w14:textId="77777777" w:rsidR="0011517C" w:rsidRPr="00647CC7" w:rsidRDefault="0011517C" w:rsidP="005F3388">
            <w:pPr>
              <w:pStyle w:val="ListParagraph"/>
              <w:numPr>
                <w:ilvl w:val="0"/>
                <w:numId w:val="5"/>
              </w:numPr>
              <w:rPr>
                <w:rFonts w:ascii="Arial" w:hAnsi="Arial" w:cs="Arial"/>
              </w:rPr>
            </w:pPr>
            <w:r w:rsidRPr="00647CC7">
              <w:rPr>
                <w:rFonts w:ascii="Arial" w:hAnsi="Arial" w:cs="Arial"/>
              </w:rPr>
              <w:t>For a travelling exhibition, count the exhibition as 1 activity regardless of number of venues toured to</w:t>
            </w:r>
          </w:p>
          <w:p w14:paraId="0AC24A10" w14:textId="77777777" w:rsidR="0011517C" w:rsidRPr="00647CC7" w:rsidRDefault="0011517C" w:rsidP="006A7F10">
            <w:pPr>
              <w:rPr>
                <w:rFonts w:ascii="Arial" w:hAnsi="Arial" w:cs="Arial"/>
                <w:sz w:val="16"/>
                <w:szCs w:val="16"/>
              </w:rPr>
            </w:pPr>
          </w:p>
          <w:p w14:paraId="5AA00EB2" w14:textId="77777777" w:rsidR="0011517C" w:rsidRPr="00647CC7" w:rsidRDefault="0011517C" w:rsidP="006A7F10">
            <w:pPr>
              <w:rPr>
                <w:rFonts w:ascii="Arial" w:hAnsi="Arial" w:cs="Arial"/>
              </w:rPr>
            </w:pPr>
            <w:r w:rsidRPr="00647CC7">
              <w:rPr>
                <w:rFonts w:ascii="Arial" w:hAnsi="Arial" w:cs="Arial"/>
              </w:rPr>
              <w:t>DO NOT COUNT:</w:t>
            </w:r>
          </w:p>
          <w:p w14:paraId="4960960F" w14:textId="77777777" w:rsidR="0011517C" w:rsidRPr="00647CC7" w:rsidRDefault="0011517C" w:rsidP="0027794A">
            <w:pPr>
              <w:pStyle w:val="ListParagraph"/>
              <w:numPr>
                <w:ilvl w:val="0"/>
                <w:numId w:val="2"/>
              </w:numPr>
              <w:rPr>
                <w:rFonts w:ascii="Arial" w:hAnsi="Arial" w:cs="Arial"/>
              </w:rPr>
            </w:pPr>
            <w:r w:rsidRPr="00647CC7">
              <w:rPr>
                <w:rFonts w:ascii="Arial" w:hAnsi="Arial" w:cs="Arial"/>
              </w:rPr>
              <w:t xml:space="preserve">Displays of permanent collections unless curated as a special exhibition </w:t>
            </w:r>
          </w:p>
          <w:p w14:paraId="19699DA9" w14:textId="77777777" w:rsidR="0011517C" w:rsidRPr="00647CC7" w:rsidRDefault="0011517C" w:rsidP="00766AA2">
            <w:pPr>
              <w:pStyle w:val="ListParagraph"/>
              <w:ind w:left="360"/>
              <w:rPr>
                <w:rFonts w:ascii="Arial" w:hAnsi="Arial" w:cs="Arial"/>
                <w:sz w:val="16"/>
                <w:szCs w:val="16"/>
              </w:rPr>
            </w:pPr>
          </w:p>
        </w:tc>
      </w:tr>
      <w:tr w:rsidR="0011517C" w:rsidRPr="00647CC7" w14:paraId="26ABA6C8" w14:textId="77777777" w:rsidTr="0011517C">
        <w:trPr>
          <w:trHeight w:val="1340"/>
        </w:trPr>
        <w:tc>
          <w:tcPr>
            <w:tcW w:w="3369" w:type="dxa"/>
            <w:tcBorders>
              <w:top w:val="dashed" w:sz="4" w:space="0" w:color="auto"/>
            </w:tcBorders>
          </w:tcPr>
          <w:p w14:paraId="2E0520AF" w14:textId="77777777" w:rsidR="0011517C" w:rsidRPr="00647CC7" w:rsidRDefault="008A68E7" w:rsidP="006C34A7">
            <w:pPr>
              <w:rPr>
                <w:rFonts w:ascii="Arial" w:hAnsi="Arial" w:cs="Arial"/>
                <w:b/>
              </w:rPr>
            </w:pPr>
            <w:r w:rsidRPr="00647CC7">
              <w:rPr>
                <w:rFonts w:ascii="Arial" w:hAnsi="Arial" w:cs="Arial"/>
                <w:b/>
              </w:rPr>
              <w:t>Exhibition venues</w:t>
            </w:r>
            <w:r w:rsidR="0011517C" w:rsidRPr="00647CC7">
              <w:rPr>
                <w:rFonts w:ascii="Arial" w:hAnsi="Arial" w:cs="Arial"/>
                <w:b/>
              </w:rPr>
              <w:t xml:space="preserve"> </w:t>
            </w:r>
            <w:r w:rsidR="0011517C" w:rsidRPr="00647CC7">
              <w:rPr>
                <w:rFonts w:ascii="Arial" w:hAnsi="Arial" w:cs="Arial"/>
              </w:rPr>
              <w:t xml:space="preserve">– total number of venues the exhibition is presented at </w:t>
            </w:r>
          </w:p>
        </w:tc>
        <w:tc>
          <w:tcPr>
            <w:tcW w:w="12048" w:type="dxa"/>
            <w:tcBorders>
              <w:top w:val="dashed" w:sz="4" w:space="0" w:color="auto"/>
            </w:tcBorders>
          </w:tcPr>
          <w:p w14:paraId="15C3A149" w14:textId="77777777" w:rsidR="0011517C" w:rsidRPr="00647CC7" w:rsidRDefault="0011517C" w:rsidP="005F3388">
            <w:pPr>
              <w:pStyle w:val="ListParagraph"/>
              <w:numPr>
                <w:ilvl w:val="0"/>
                <w:numId w:val="5"/>
              </w:numPr>
              <w:rPr>
                <w:rFonts w:ascii="Arial" w:hAnsi="Arial" w:cs="Arial"/>
              </w:rPr>
            </w:pPr>
            <w:r w:rsidRPr="00647CC7">
              <w:rPr>
                <w:rFonts w:ascii="Arial" w:hAnsi="Arial" w:cs="Arial"/>
              </w:rPr>
              <w:t xml:space="preserve">Count each separate venue as 1 venue </w:t>
            </w:r>
          </w:p>
          <w:p w14:paraId="0D0F1A7B" w14:textId="77777777" w:rsidR="0011517C" w:rsidRPr="00647CC7" w:rsidRDefault="0011517C" w:rsidP="00766AA2">
            <w:pPr>
              <w:rPr>
                <w:rFonts w:ascii="Arial" w:hAnsi="Arial" w:cs="Arial"/>
                <w:sz w:val="16"/>
                <w:szCs w:val="16"/>
              </w:rPr>
            </w:pPr>
          </w:p>
          <w:p w14:paraId="17779390" w14:textId="77777777" w:rsidR="0011517C" w:rsidRPr="00647CC7" w:rsidRDefault="0011517C" w:rsidP="00766AA2">
            <w:pPr>
              <w:rPr>
                <w:rFonts w:ascii="Arial" w:hAnsi="Arial" w:cs="Arial"/>
              </w:rPr>
            </w:pPr>
            <w:r w:rsidRPr="00647CC7">
              <w:rPr>
                <w:rFonts w:ascii="Arial" w:hAnsi="Arial" w:cs="Arial"/>
              </w:rPr>
              <w:t>EXAMPLES:</w:t>
            </w:r>
          </w:p>
          <w:p w14:paraId="6164BB99" w14:textId="77777777" w:rsidR="0011517C" w:rsidRPr="00647CC7" w:rsidRDefault="0011517C" w:rsidP="005F3388">
            <w:pPr>
              <w:pStyle w:val="ListParagraph"/>
              <w:numPr>
                <w:ilvl w:val="0"/>
                <w:numId w:val="5"/>
              </w:numPr>
              <w:rPr>
                <w:rFonts w:ascii="Arial" w:hAnsi="Arial" w:cs="Arial"/>
              </w:rPr>
            </w:pPr>
            <w:r w:rsidRPr="00647CC7">
              <w:rPr>
                <w:rFonts w:ascii="Arial" w:hAnsi="Arial" w:cs="Arial"/>
              </w:rPr>
              <w:t>Count an exhibition that is held in Brisbane for 6 weeks and then travels to 3 other communities as 4 venues</w:t>
            </w:r>
          </w:p>
          <w:p w14:paraId="707DD6F0" w14:textId="77777777" w:rsidR="0011517C" w:rsidRPr="00647CC7" w:rsidRDefault="0011517C" w:rsidP="008214C2">
            <w:pPr>
              <w:pStyle w:val="ListParagraph"/>
              <w:ind w:left="360"/>
              <w:rPr>
                <w:rFonts w:ascii="Arial" w:hAnsi="Arial" w:cs="Arial"/>
              </w:rPr>
            </w:pPr>
          </w:p>
        </w:tc>
      </w:tr>
      <w:tr w:rsidR="0011517C" w:rsidRPr="00647CC7" w14:paraId="5DBF7DED" w14:textId="77777777" w:rsidTr="0011517C">
        <w:tc>
          <w:tcPr>
            <w:tcW w:w="3369" w:type="dxa"/>
          </w:tcPr>
          <w:p w14:paraId="222A0838" w14:textId="77777777" w:rsidR="0011517C" w:rsidRPr="00647CC7" w:rsidRDefault="0011517C" w:rsidP="0027794A">
            <w:pPr>
              <w:rPr>
                <w:rFonts w:ascii="Arial" w:hAnsi="Arial" w:cs="Arial"/>
              </w:rPr>
            </w:pPr>
            <w:r w:rsidRPr="00647CC7">
              <w:rPr>
                <w:rFonts w:ascii="Arial" w:hAnsi="Arial" w:cs="Arial"/>
                <w:b/>
              </w:rPr>
              <w:t>Publications</w:t>
            </w:r>
            <w:r w:rsidRPr="00647CC7">
              <w:rPr>
                <w:rFonts w:ascii="Arial" w:hAnsi="Arial" w:cs="Arial"/>
              </w:rPr>
              <w:t xml:space="preserve"> – number of books, journals, arts magazines, literary publications, one-off publications such as major catalogues or curatorial essays, industry/sector development newsletters, CDs and scores </w:t>
            </w:r>
            <w:r w:rsidRPr="00647CC7">
              <w:rPr>
                <w:rFonts w:ascii="Arial" w:hAnsi="Arial" w:cs="Arial"/>
                <w:u w:val="single"/>
              </w:rPr>
              <w:t>published</w:t>
            </w:r>
            <w:r w:rsidRPr="00647CC7">
              <w:rPr>
                <w:rFonts w:ascii="Arial" w:hAnsi="Arial" w:cs="Arial"/>
              </w:rPr>
              <w:t xml:space="preserve"> in print or digital media</w:t>
            </w:r>
          </w:p>
        </w:tc>
        <w:tc>
          <w:tcPr>
            <w:tcW w:w="12048" w:type="dxa"/>
          </w:tcPr>
          <w:p w14:paraId="418A23B6" w14:textId="77777777" w:rsidR="0011517C" w:rsidRPr="00647CC7" w:rsidRDefault="0011517C" w:rsidP="00991FC6">
            <w:pPr>
              <w:pStyle w:val="ListParagraph"/>
              <w:numPr>
                <w:ilvl w:val="0"/>
                <w:numId w:val="2"/>
              </w:numPr>
              <w:rPr>
                <w:rFonts w:ascii="Arial" w:hAnsi="Arial" w:cs="Arial"/>
              </w:rPr>
            </w:pPr>
            <w:r w:rsidRPr="00647CC7">
              <w:rPr>
                <w:rFonts w:ascii="Arial" w:hAnsi="Arial" w:cs="Arial"/>
              </w:rPr>
              <w:t xml:space="preserve">Count each individual publication as 1 activity </w:t>
            </w:r>
          </w:p>
          <w:p w14:paraId="6B88CF03" w14:textId="77777777" w:rsidR="0011517C" w:rsidRPr="00647CC7" w:rsidRDefault="0011517C" w:rsidP="00321899">
            <w:pPr>
              <w:rPr>
                <w:rFonts w:ascii="Arial" w:hAnsi="Arial" w:cs="Arial"/>
                <w:sz w:val="16"/>
                <w:szCs w:val="16"/>
              </w:rPr>
            </w:pPr>
          </w:p>
          <w:p w14:paraId="7A7A9462" w14:textId="77777777" w:rsidR="0011517C" w:rsidRPr="00647CC7" w:rsidRDefault="0011517C" w:rsidP="00321899">
            <w:pPr>
              <w:rPr>
                <w:rFonts w:ascii="Arial" w:hAnsi="Arial" w:cs="Arial"/>
              </w:rPr>
            </w:pPr>
            <w:r w:rsidRPr="00647CC7">
              <w:rPr>
                <w:rFonts w:ascii="Arial" w:hAnsi="Arial" w:cs="Arial"/>
              </w:rPr>
              <w:t>EXAMPLES:</w:t>
            </w:r>
          </w:p>
          <w:p w14:paraId="4B9B5BD4" w14:textId="77777777" w:rsidR="0011517C" w:rsidRPr="00647CC7" w:rsidRDefault="0011517C" w:rsidP="00321899">
            <w:pPr>
              <w:pStyle w:val="ListParagraph"/>
              <w:numPr>
                <w:ilvl w:val="0"/>
                <w:numId w:val="2"/>
              </w:numPr>
              <w:rPr>
                <w:rFonts w:ascii="Arial" w:hAnsi="Arial" w:cs="Arial"/>
              </w:rPr>
            </w:pPr>
            <w:r w:rsidRPr="00647CC7">
              <w:rPr>
                <w:rFonts w:ascii="Arial" w:hAnsi="Arial" w:cs="Arial"/>
              </w:rPr>
              <w:t xml:space="preserve">For serial publications, count each issue as 1 (e.g. a series of 6 issues over 12 months would be counted as 6 activities) </w:t>
            </w:r>
          </w:p>
          <w:p w14:paraId="221EA0F8" w14:textId="77777777" w:rsidR="0011517C" w:rsidRPr="00647CC7" w:rsidRDefault="0011517C" w:rsidP="00991FC6">
            <w:pPr>
              <w:pStyle w:val="ListParagraph"/>
              <w:numPr>
                <w:ilvl w:val="0"/>
                <w:numId w:val="2"/>
              </w:numPr>
              <w:rPr>
                <w:rFonts w:ascii="Arial" w:hAnsi="Arial" w:cs="Arial"/>
              </w:rPr>
            </w:pPr>
            <w:r w:rsidRPr="00647CC7">
              <w:rPr>
                <w:rFonts w:ascii="Arial" w:hAnsi="Arial" w:cs="Arial"/>
              </w:rPr>
              <w:t xml:space="preserve">Count a single issue of a journal, magazine or CD that contains a number of works as 1 activity  </w:t>
            </w:r>
          </w:p>
          <w:p w14:paraId="0C12127A" w14:textId="77777777" w:rsidR="0011517C" w:rsidRPr="00647CC7" w:rsidRDefault="0011517C" w:rsidP="006A7F10">
            <w:pPr>
              <w:rPr>
                <w:rFonts w:ascii="Arial" w:hAnsi="Arial" w:cs="Arial"/>
                <w:sz w:val="16"/>
                <w:szCs w:val="16"/>
              </w:rPr>
            </w:pPr>
          </w:p>
          <w:p w14:paraId="2C5B97A1" w14:textId="77777777" w:rsidR="0011517C" w:rsidRPr="00647CC7" w:rsidRDefault="0011517C" w:rsidP="006A7F10">
            <w:pPr>
              <w:rPr>
                <w:rFonts w:ascii="Arial" w:hAnsi="Arial" w:cs="Arial"/>
              </w:rPr>
            </w:pPr>
            <w:r w:rsidRPr="00647CC7">
              <w:rPr>
                <w:rFonts w:ascii="Arial" w:hAnsi="Arial" w:cs="Arial"/>
              </w:rPr>
              <w:t>DO NOT COUNT:</w:t>
            </w:r>
          </w:p>
          <w:p w14:paraId="50D4D600" w14:textId="77777777" w:rsidR="0011517C" w:rsidRPr="00647CC7" w:rsidRDefault="0011517C" w:rsidP="00F47D27">
            <w:pPr>
              <w:pStyle w:val="ListParagraph"/>
              <w:numPr>
                <w:ilvl w:val="0"/>
                <w:numId w:val="1"/>
              </w:numPr>
              <w:rPr>
                <w:rFonts w:ascii="Arial" w:hAnsi="Arial" w:cs="Arial"/>
              </w:rPr>
            </w:pPr>
            <w:r w:rsidRPr="00647CC7">
              <w:rPr>
                <w:rFonts w:ascii="Arial" w:hAnsi="Arial" w:cs="Arial"/>
              </w:rPr>
              <w:t>Membership/network newsletters not generally available to the public</w:t>
            </w:r>
          </w:p>
          <w:p w14:paraId="1022A807" w14:textId="77777777" w:rsidR="0011517C" w:rsidRPr="00647CC7" w:rsidRDefault="0011517C" w:rsidP="00F47D27">
            <w:pPr>
              <w:pStyle w:val="ListParagraph"/>
              <w:numPr>
                <w:ilvl w:val="0"/>
                <w:numId w:val="1"/>
              </w:numPr>
              <w:rPr>
                <w:rFonts w:ascii="Arial" w:hAnsi="Arial" w:cs="Arial"/>
              </w:rPr>
            </w:pPr>
            <w:r w:rsidRPr="00647CC7">
              <w:rPr>
                <w:rFonts w:ascii="Arial" w:hAnsi="Arial" w:cs="Arial"/>
              </w:rPr>
              <w:t>Annual reports</w:t>
            </w:r>
          </w:p>
          <w:p w14:paraId="1C94C8D8" w14:textId="77777777" w:rsidR="0011517C" w:rsidRPr="00647CC7" w:rsidRDefault="0011517C" w:rsidP="00F47D27">
            <w:pPr>
              <w:pStyle w:val="ListParagraph"/>
              <w:numPr>
                <w:ilvl w:val="0"/>
                <w:numId w:val="1"/>
              </w:numPr>
              <w:rPr>
                <w:rFonts w:ascii="Arial" w:hAnsi="Arial" w:cs="Arial"/>
              </w:rPr>
            </w:pPr>
            <w:r w:rsidRPr="00647CC7">
              <w:rPr>
                <w:rFonts w:ascii="Arial" w:hAnsi="Arial" w:cs="Arial"/>
              </w:rPr>
              <w:t>Exhibition or theatre programs</w:t>
            </w:r>
          </w:p>
          <w:p w14:paraId="12E9D812" w14:textId="77777777" w:rsidR="0011517C" w:rsidRPr="00647CC7" w:rsidRDefault="0011517C" w:rsidP="00F47D27">
            <w:pPr>
              <w:pStyle w:val="ListParagraph"/>
              <w:numPr>
                <w:ilvl w:val="0"/>
                <w:numId w:val="1"/>
              </w:numPr>
              <w:rPr>
                <w:rFonts w:ascii="Arial" w:hAnsi="Arial" w:cs="Arial"/>
              </w:rPr>
            </w:pPr>
            <w:r w:rsidRPr="00647CC7">
              <w:rPr>
                <w:rFonts w:ascii="Arial" w:hAnsi="Arial" w:cs="Arial"/>
              </w:rPr>
              <w:t xml:space="preserve">Social media and blog posts </w:t>
            </w:r>
          </w:p>
          <w:p w14:paraId="3012D699" w14:textId="77777777" w:rsidR="0011517C" w:rsidRPr="00647CC7" w:rsidRDefault="0011517C" w:rsidP="00647CC7">
            <w:pPr>
              <w:rPr>
                <w:rFonts w:ascii="Arial" w:hAnsi="Arial" w:cs="Arial"/>
              </w:rPr>
            </w:pPr>
          </w:p>
        </w:tc>
      </w:tr>
      <w:tr w:rsidR="0011517C" w:rsidRPr="00647CC7" w14:paraId="61E60AA5" w14:textId="77777777" w:rsidTr="00647CC7">
        <w:trPr>
          <w:trHeight w:val="2412"/>
        </w:trPr>
        <w:tc>
          <w:tcPr>
            <w:tcW w:w="3369" w:type="dxa"/>
            <w:tcBorders>
              <w:bottom w:val="dashed" w:sz="4" w:space="0" w:color="auto"/>
            </w:tcBorders>
          </w:tcPr>
          <w:p w14:paraId="164EDED7" w14:textId="77777777" w:rsidR="0011517C" w:rsidRPr="00647CC7" w:rsidRDefault="0011517C" w:rsidP="00F90BB6">
            <w:pPr>
              <w:rPr>
                <w:rFonts w:ascii="Arial" w:hAnsi="Arial" w:cs="Arial"/>
              </w:rPr>
            </w:pPr>
            <w:r w:rsidRPr="00647CC7">
              <w:rPr>
                <w:rFonts w:ascii="Arial" w:hAnsi="Arial" w:cs="Arial"/>
                <w:b/>
              </w:rPr>
              <w:lastRenderedPageBreak/>
              <w:t>Tours</w:t>
            </w:r>
            <w:r w:rsidR="008A68E7" w:rsidRPr="00647CC7">
              <w:rPr>
                <w:rFonts w:ascii="Arial" w:hAnsi="Arial" w:cs="Arial"/>
              </w:rPr>
              <w:t xml:space="preserve"> </w:t>
            </w:r>
            <w:r w:rsidRPr="00647CC7">
              <w:rPr>
                <w:rFonts w:ascii="Arial" w:hAnsi="Arial" w:cs="Arial"/>
              </w:rPr>
              <w:t>– number of tours undertaken or delivered by you to present work, whether in Queensland, interstate or overseas</w:t>
            </w:r>
          </w:p>
          <w:p w14:paraId="6AC7AD9A" w14:textId="77777777" w:rsidR="0011517C" w:rsidRPr="00647CC7" w:rsidRDefault="0011517C" w:rsidP="00F90BB6">
            <w:pPr>
              <w:rPr>
                <w:rFonts w:ascii="Arial" w:hAnsi="Arial" w:cs="Arial"/>
              </w:rPr>
            </w:pPr>
          </w:p>
          <w:p w14:paraId="095BE270" w14:textId="77777777" w:rsidR="0011517C" w:rsidRPr="00647CC7" w:rsidRDefault="0011517C" w:rsidP="00F90BB6">
            <w:pPr>
              <w:rPr>
                <w:rFonts w:ascii="Arial" w:hAnsi="Arial" w:cs="Arial"/>
              </w:rPr>
            </w:pPr>
          </w:p>
          <w:p w14:paraId="250A8EF9" w14:textId="77777777" w:rsidR="0011517C" w:rsidRPr="00647CC7" w:rsidRDefault="0011517C" w:rsidP="00F90BB6">
            <w:pPr>
              <w:rPr>
                <w:rFonts w:ascii="Arial" w:hAnsi="Arial" w:cs="Arial"/>
              </w:rPr>
            </w:pPr>
          </w:p>
        </w:tc>
        <w:tc>
          <w:tcPr>
            <w:tcW w:w="12048" w:type="dxa"/>
            <w:tcBorders>
              <w:bottom w:val="dashed" w:sz="4" w:space="0" w:color="auto"/>
            </w:tcBorders>
          </w:tcPr>
          <w:p w14:paraId="211BA759" w14:textId="77777777" w:rsidR="0011517C" w:rsidRPr="00647CC7" w:rsidRDefault="0011517C" w:rsidP="005F3388">
            <w:pPr>
              <w:pStyle w:val="ListParagraph"/>
              <w:numPr>
                <w:ilvl w:val="0"/>
                <w:numId w:val="8"/>
              </w:numPr>
              <w:rPr>
                <w:rFonts w:ascii="Arial" w:hAnsi="Arial" w:cs="Arial"/>
              </w:rPr>
            </w:pPr>
            <w:r w:rsidRPr="00647CC7">
              <w:rPr>
                <w:rFonts w:ascii="Arial" w:hAnsi="Arial" w:cs="Arial"/>
              </w:rPr>
              <w:t>Count each tour as 1 activity</w:t>
            </w:r>
          </w:p>
          <w:p w14:paraId="3CEFC059" w14:textId="77777777" w:rsidR="0011517C" w:rsidRPr="00647CC7" w:rsidRDefault="0011517C" w:rsidP="006D3209">
            <w:pPr>
              <w:rPr>
                <w:rFonts w:ascii="Arial" w:hAnsi="Arial" w:cs="Arial"/>
                <w:sz w:val="16"/>
                <w:szCs w:val="16"/>
              </w:rPr>
            </w:pPr>
          </w:p>
          <w:p w14:paraId="54B2E6F4" w14:textId="77777777" w:rsidR="0011517C" w:rsidRPr="00647CC7" w:rsidRDefault="0011517C" w:rsidP="006D3209">
            <w:pPr>
              <w:rPr>
                <w:rFonts w:ascii="Arial" w:hAnsi="Arial" w:cs="Arial"/>
              </w:rPr>
            </w:pPr>
            <w:r w:rsidRPr="00647CC7">
              <w:rPr>
                <w:rFonts w:ascii="Arial" w:hAnsi="Arial" w:cs="Arial"/>
              </w:rPr>
              <w:t>EXAMPLES:</w:t>
            </w:r>
          </w:p>
          <w:p w14:paraId="6E530990" w14:textId="77777777" w:rsidR="0011517C" w:rsidRPr="00647CC7" w:rsidRDefault="0011517C" w:rsidP="005F3388">
            <w:pPr>
              <w:pStyle w:val="ListParagraph"/>
              <w:numPr>
                <w:ilvl w:val="0"/>
                <w:numId w:val="8"/>
              </w:numPr>
              <w:rPr>
                <w:rFonts w:ascii="Arial" w:hAnsi="Arial" w:cs="Arial"/>
              </w:rPr>
            </w:pPr>
            <w:r w:rsidRPr="00647CC7">
              <w:rPr>
                <w:rFonts w:ascii="Arial" w:hAnsi="Arial" w:cs="Arial"/>
              </w:rPr>
              <w:t>Count a performing arts tour delivered in several locations as 1 activity</w:t>
            </w:r>
          </w:p>
          <w:p w14:paraId="02A2BAE0" w14:textId="77777777" w:rsidR="0011517C" w:rsidRPr="00647CC7" w:rsidRDefault="0011517C" w:rsidP="005F3388">
            <w:pPr>
              <w:pStyle w:val="ListParagraph"/>
              <w:numPr>
                <w:ilvl w:val="0"/>
                <w:numId w:val="8"/>
              </w:numPr>
              <w:rPr>
                <w:rFonts w:ascii="Arial" w:hAnsi="Arial" w:cs="Arial"/>
              </w:rPr>
            </w:pPr>
            <w:r w:rsidRPr="00647CC7">
              <w:rPr>
                <w:rFonts w:ascii="Arial" w:hAnsi="Arial" w:cs="Arial"/>
              </w:rPr>
              <w:t>Count a travelling exhibition delivered in several locations as 1 activity</w:t>
            </w:r>
          </w:p>
          <w:p w14:paraId="37E7C3AB" w14:textId="77777777" w:rsidR="0011517C" w:rsidRPr="00647CC7" w:rsidRDefault="0011517C" w:rsidP="005F3388">
            <w:pPr>
              <w:pStyle w:val="ListParagraph"/>
              <w:numPr>
                <w:ilvl w:val="0"/>
                <w:numId w:val="8"/>
              </w:numPr>
              <w:rPr>
                <w:rFonts w:ascii="Arial" w:hAnsi="Arial" w:cs="Arial"/>
              </w:rPr>
            </w:pPr>
            <w:r w:rsidRPr="00647CC7">
              <w:rPr>
                <w:rFonts w:ascii="Arial" w:hAnsi="Arial" w:cs="Arial"/>
              </w:rPr>
              <w:t xml:space="preserve">Count a travelling workshop series delivered in several locations as 1 activity </w:t>
            </w:r>
          </w:p>
          <w:p w14:paraId="514A5BFA" w14:textId="77777777" w:rsidR="0011517C" w:rsidRPr="00647CC7" w:rsidRDefault="0011517C" w:rsidP="006A7F10">
            <w:pPr>
              <w:rPr>
                <w:rFonts w:ascii="Arial" w:hAnsi="Arial" w:cs="Arial"/>
                <w:sz w:val="16"/>
                <w:szCs w:val="16"/>
              </w:rPr>
            </w:pPr>
          </w:p>
          <w:p w14:paraId="2CB76308" w14:textId="77777777" w:rsidR="0011517C" w:rsidRPr="00647CC7" w:rsidRDefault="0011517C" w:rsidP="006A7F10">
            <w:pPr>
              <w:rPr>
                <w:rFonts w:ascii="Arial" w:hAnsi="Arial" w:cs="Arial"/>
              </w:rPr>
            </w:pPr>
            <w:r w:rsidRPr="00647CC7">
              <w:rPr>
                <w:rFonts w:ascii="Arial" w:hAnsi="Arial" w:cs="Arial"/>
              </w:rPr>
              <w:t>DO NOT COUNT:</w:t>
            </w:r>
          </w:p>
          <w:p w14:paraId="125F0240" w14:textId="77777777" w:rsidR="0011517C" w:rsidRPr="00647CC7" w:rsidRDefault="0011517C" w:rsidP="006D3209">
            <w:pPr>
              <w:pStyle w:val="ListParagraph"/>
              <w:numPr>
                <w:ilvl w:val="0"/>
                <w:numId w:val="3"/>
              </w:numPr>
              <w:rPr>
                <w:rFonts w:ascii="Arial" w:hAnsi="Arial" w:cs="Arial"/>
              </w:rPr>
            </w:pPr>
            <w:r w:rsidRPr="00647CC7">
              <w:rPr>
                <w:rFonts w:ascii="Arial" w:hAnsi="Arial" w:cs="Arial"/>
              </w:rPr>
              <w:t xml:space="preserve">Touring performances ‘hosted’ by your venue which you are not directly involved in developing and delivering  </w:t>
            </w:r>
          </w:p>
        </w:tc>
      </w:tr>
      <w:tr w:rsidR="0011517C" w:rsidRPr="00647CC7" w14:paraId="4305976E" w14:textId="77777777" w:rsidTr="0011517C">
        <w:trPr>
          <w:trHeight w:val="1079"/>
        </w:trPr>
        <w:tc>
          <w:tcPr>
            <w:tcW w:w="3369" w:type="dxa"/>
            <w:tcBorders>
              <w:top w:val="dashed" w:sz="4" w:space="0" w:color="auto"/>
            </w:tcBorders>
          </w:tcPr>
          <w:p w14:paraId="51333B06" w14:textId="77777777" w:rsidR="0011517C" w:rsidRPr="00647CC7" w:rsidRDefault="008A68E7" w:rsidP="006C34A7">
            <w:pPr>
              <w:rPr>
                <w:rFonts w:ascii="Arial" w:hAnsi="Arial" w:cs="Arial"/>
              </w:rPr>
            </w:pPr>
            <w:r w:rsidRPr="00647CC7">
              <w:rPr>
                <w:rFonts w:ascii="Arial" w:hAnsi="Arial" w:cs="Arial"/>
                <w:b/>
              </w:rPr>
              <w:t>Tour venues</w:t>
            </w:r>
            <w:r w:rsidR="0011517C" w:rsidRPr="00647CC7">
              <w:rPr>
                <w:rFonts w:ascii="Arial" w:hAnsi="Arial" w:cs="Arial"/>
              </w:rPr>
              <w:t xml:space="preserve"> – total number of venues included in the tour  </w:t>
            </w:r>
          </w:p>
        </w:tc>
        <w:tc>
          <w:tcPr>
            <w:tcW w:w="12048" w:type="dxa"/>
            <w:tcBorders>
              <w:top w:val="dashed" w:sz="4" w:space="0" w:color="auto"/>
            </w:tcBorders>
          </w:tcPr>
          <w:p w14:paraId="356C4247" w14:textId="77777777" w:rsidR="0011517C" w:rsidRPr="00647CC7" w:rsidRDefault="0011517C" w:rsidP="00EC7CB5">
            <w:pPr>
              <w:pStyle w:val="ListParagraph"/>
              <w:numPr>
                <w:ilvl w:val="0"/>
                <w:numId w:val="3"/>
              </w:numPr>
              <w:rPr>
                <w:rFonts w:ascii="Arial" w:hAnsi="Arial" w:cs="Arial"/>
              </w:rPr>
            </w:pPr>
            <w:r w:rsidRPr="00647CC7">
              <w:rPr>
                <w:rFonts w:ascii="Arial" w:hAnsi="Arial" w:cs="Arial"/>
              </w:rPr>
              <w:t>Count each separate venue as 1 venue</w:t>
            </w:r>
          </w:p>
          <w:p w14:paraId="15376341" w14:textId="77777777" w:rsidR="0011517C" w:rsidRPr="00647CC7" w:rsidRDefault="0011517C" w:rsidP="00EC7CB5">
            <w:pPr>
              <w:rPr>
                <w:rFonts w:ascii="Arial" w:hAnsi="Arial" w:cs="Arial"/>
              </w:rPr>
            </w:pPr>
          </w:p>
          <w:p w14:paraId="08E776B4" w14:textId="77777777" w:rsidR="0011517C" w:rsidRPr="00647CC7" w:rsidRDefault="0011517C" w:rsidP="00EC7CB5">
            <w:pPr>
              <w:rPr>
                <w:rFonts w:ascii="Arial" w:hAnsi="Arial" w:cs="Arial"/>
              </w:rPr>
            </w:pPr>
            <w:r w:rsidRPr="00647CC7">
              <w:rPr>
                <w:rFonts w:ascii="Arial" w:hAnsi="Arial" w:cs="Arial"/>
              </w:rPr>
              <w:t>EXAMPLES:</w:t>
            </w:r>
          </w:p>
          <w:p w14:paraId="32C192CF" w14:textId="77777777" w:rsidR="0011517C" w:rsidRPr="00647CC7" w:rsidRDefault="0011517C" w:rsidP="00EC7CB5">
            <w:pPr>
              <w:pStyle w:val="ListParagraph"/>
              <w:numPr>
                <w:ilvl w:val="0"/>
                <w:numId w:val="3"/>
              </w:numPr>
              <w:rPr>
                <w:rFonts w:ascii="Arial" w:hAnsi="Arial" w:cs="Arial"/>
              </w:rPr>
            </w:pPr>
            <w:r w:rsidRPr="00647CC7">
              <w:rPr>
                <w:rFonts w:ascii="Arial" w:hAnsi="Arial" w:cs="Arial"/>
              </w:rPr>
              <w:t xml:space="preserve">Count one tour delivered in 3 venues as a total of 3 venues </w:t>
            </w:r>
          </w:p>
          <w:p w14:paraId="4729EA9D" w14:textId="77777777" w:rsidR="0011517C" w:rsidRPr="00647CC7" w:rsidRDefault="0011517C" w:rsidP="00EC7CB5">
            <w:pPr>
              <w:pStyle w:val="ListParagraph"/>
              <w:numPr>
                <w:ilvl w:val="0"/>
                <w:numId w:val="3"/>
              </w:numPr>
              <w:rPr>
                <w:rFonts w:ascii="Arial" w:hAnsi="Arial" w:cs="Arial"/>
              </w:rPr>
            </w:pPr>
            <w:r w:rsidRPr="00647CC7">
              <w:rPr>
                <w:rFonts w:ascii="Arial" w:hAnsi="Arial" w:cs="Arial"/>
              </w:rPr>
              <w:t xml:space="preserve">Count two tours of the same exhibition each delivered in 3 venues as a total of 6 venues </w:t>
            </w:r>
          </w:p>
          <w:p w14:paraId="2E1A5397" w14:textId="77777777" w:rsidR="0011517C" w:rsidRPr="00647CC7" w:rsidRDefault="0011517C" w:rsidP="006D3209">
            <w:pPr>
              <w:rPr>
                <w:rFonts w:ascii="Arial" w:hAnsi="Arial" w:cs="Arial"/>
                <w:sz w:val="16"/>
                <w:szCs w:val="16"/>
              </w:rPr>
            </w:pPr>
          </w:p>
        </w:tc>
      </w:tr>
      <w:tr w:rsidR="0011517C" w:rsidRPr="00647CC7" w14:paraId="102EAB12" w14:textId="77777777" w:rsidTr="0011517C">
        <w:tc>
          <w:tcPr>
            <w:tcW w:w="3369" w:type="dxa"/>
          </w:tcPr>
          <w:p w14:paraId="488F2D0E" w14:textId="77777777" w:rsidR="0011517C" w:rsidRPr="00647CC7" w:rsidRDefault="0011517C" w:rsidP="006A7F10">
            <w:pPr>
              <w:rPr>
                <w:rFonts w:ascii="Arial" w:hAnsi="Arial" w:cs="Arial"/>
              </w:rPr>
            </w:pPr>
            <w:r w:rsidRPr="00647CC7">
              <w:rPr>
                <w:rFonts w:ascii="Arial" w:hAnsi="Arial" w:cs="Arial"/>
                <w:b/>
              </w:rPr>
              <w:t>Festivals delivered by you</w:t>
            </w:r>
            <w:r w:rsidRPr="00647CC7">
              <w:rPr>
                <w:rFonts w:ascii="Arial" w:hAnsi="Arial" w:cs="Arial"/>
              </w:rPr>
              <w:t xml:space="preserve"> – number of festivals presented, produced or co-produced by you </w:t>
            </w:r>
          </w:p>
        </w:tc>
        <w:tc>
          <w:tcPr>
            <w:tcW w:w="12048" w:type="dxa"/>
          </w:tcPr>
          <w:p w14:paraId="37C0409D" w14:textId="77777777" w:rsidR="0011517C" w:rsidRPr="00647CC7" w:rsidRDefault="0011517C" w:rsidP="001C761B">
            <w:pPr>
              <w:pStyle w:val="ListParagraph"/>
              <w:numPr>
                <w:ilvl w:val="0"/>
                <w:numId w:val="3"/>
              </w:numPr>
              <w:rPr>
                <w:rFonts w:ascii="Arial" w:hAnsi="Arial" w:cs="Arial"/>
              </w:rPr>
            </w:pPr>
            <w:r w:rsidRPr="00647CC7">
              <w:rPr>
                <w:rFonts w:ascii="Arial" w:hAnsi="Arial" w:cs="Arial"/>
              </w:rPr>
              <w:t xml:space="preserve">Count each festival as 1 activity </w:t>
            </w:r>
          </w:p>
          <w:p w14:paraId="657B884C" w14:textId="77777777" w:rsidR="0011517C" w:rsidRPr="00647CC7" w:rsidRDefault="0011517C" w:rsidP="00CE68B4">
            <w:pPr>
              <w:rPr>
                <w:rFonts w:ascii="Arial" w:hAnsi="Arial" w:cs="Arial"/>
                <w:sz w:val="16"/>
                <w:szCs w:val="16"/>
              </w:rPr>
            </w:pPr>
          </w:p>
          <w:p w14:paraId="4F28AD77" w14:textId="77777777" w:rsidR="0011517C" w:rsidRPr="00647CC7" w:rsidRDefault="0011517C" w:rsidP="00CE68B4">
            <w:pPr>
              <w:rPr>
                <w:rFonts w:ascii="Arial" w:hAnsi="Arial" w:cs="Arial"/>
              </w:rPr>
            </w:pPr>
            <w:r w:rsidRPr="00647CC7">
              <w:rPr>
                <w:rFonts w:ascii="Arial" w:hAnsi="Arial" w:cs="Arial"/>
              </w:rPr>
              <w:t>EXAMPLES:</w:t>
            </w:r>
          </w:p>
          <w:p w14:paraId="6693909C" w14:textId="77777777" w:rsidR="0011517C" w:rsidRPr="00647CC7" w:rsidRDefault="0011517C" w:rsidP="00520179">
            <w:pPr>
              <w:pStyle w:val="ListParagraph"/>
              <w:numPr>
                <w:ilvl w:val="0"/>
                <w:numId w:val="3"/>
              </w:numPr>
              <w:rPr>
                <w:rFonts w:ascii="Arial" w:hAnsi="Arial" w:cs="Arial"/>
              </w:rPr>
            </w:pPr>
            <w:r w:rsidRPr="00647CC7">
              <w:rPr>
                <w:rFonts w:ascii="Arial" w:hAnsi="Arial" w:cs="Arial"/>
              </w:rPr>
              <w:t>Count a festival featuring several artists as 1 activity</w:t>
            </w:r>
          </w:p>
          <w:p w14:paraId="461F9D78" w14:textId="77777777" w:rsidR="0011517C" w:rsidRPr="00647CC7" w:rsidRDefault="0011517C" w:rsidP="00F435EA">
            <w:pPr>
              <w:pStyle w:val="ListParagraph"/>
              <w:numPr>
                <w:ilvl w:val="0"/>
                <w:numId w:val="3"/>
              </w:numPr>
              <w:rPr>
                <w:rFonts w:ascii="Arial" w:hAnsi="Arial" w:cs="Arial"/>
              </w:rPr>
            </w:pPr>
            <w:r w:rsidRPr="00647CC7">
              <w:rPr>
                <w:rFonts w:ascii="Arial" w:hAnsi="Arial" w:cs="Arial"/>
              </w:rPr>
              <w:t xml:space="preserve">Count a festival delivered over several days as 1 activity </w:t>
            </w:r>
          </w:p>
          <w:p w14:paraId="45E8D48B" w14:textId="77777777" w:rsidR="0011517C" w:rsidRPr="00647CC7" w:rsidRDefault="0011517C" w:rsidP="00AC17C6">
            <w:pPr>
              <w:pStyle w:val="ListParagraph"/>
              <w:ind w:left="360"/>
              <w:rPr>
                <w:rFonts w:ascii="Arial" w:hAnsi="Arial" w:cs="Arial"/>
              </w:rPr>
            </w:pPr>
          </w:p>
        </w:tc>
      </w:tr>
      <w:tr w:rsidR="0011517C" w:rsidRPr="00647CC7" w14:paraId="7FBE0295" w14:textId="77777777" w:rsidTr="0011517C">
        <w:tc>
          <w:tcPr>
            <w:tcW w:w="3369" w:type="dxa"/>
          </w:tcPr>
          <w:p w14:paraId="69658B75" w14:textId="77777777" w:rsidR="0011517C" w:rsidRPr="00647CC7" w:rsidRDefault="0011517C" w:rsidP="00F435EA">
            <w:pPr>
              <w:rPr>
                <w:rFonts w:ascii="Arial" w:hAnsi="Arial" w:cs="Arial"/>
              </w:rPr>
            </w:pPr>
            <w:r w:rsidRPr="00647CC7">
              <w:rPr>
                <w:rFonts w:ascii="Arial" w:hAnsi="Arial" w:cs="Arial"/>
                <w:b/>
              </w:rPr>
              <w:t>Conferences, workshops, training or group information sessions delivered by you</w:t>
            </w:r>
            <w:r w:rsidRPr="00647CC7">
              <w:rPr>
                <w:rFonts w:ascii="Arial" w:hAnsi="Arial" w:cs="Arial"/>
              </w:rPr>
              <w:t xml:space="preserve"> – number of skills development and professional development activities delivered, whether target audience is industry or </w:t>
            </w:r>
            <w:r w:rsidR="00DE03FF" w:rsidRPr="00647CC7">
              <w:rPr>
                <w:rFonts w:ascii="Arial" w:hAnsi="Arial" w:cs="Arial"/>
              </w:rPr>
              <w:t xml:space="preserve">general </w:t>
            </w:r>
            <w:r w:rsidRPr="00647CC7">
              <w:rPr>
                <w:rFonts w:ascii="Arial" w:hAnsi="Arial" w:cs="Arial"/>
              </w:rPr>
              <w:t xml:space="preserve">public </w:t>
            </w:r>
          </w:p>
        </w:tc>
        <w:tc>
          <w:tcPr>
            <w:tcW w:w="12048" w:type="dxa"/>
          </w:tcPr>
          <w:p w14:paraId="77A3F100" w14:textId="77777777" w:rsidR="0011517C" w:rsidRPr="00647CC7" w:rsidRDefault="0011517C" w:rsidP="005F3388">
            <w:pPr>
              <w:pStyle w:val="ListParagraph"/>
              <w:numPr>
                <w:ilvl w:val="0"/>
                <w:numId w:val="9"/>
              </w:numPr>
              <w:rPr>
                <w:rFonts w:ascii="Arial" w:hAnsi="Arial" w:cs="Arial"/>
              </w:rPr>
            </w:pPr>
            <w:r w:rsidRPr="00647CC7">
              <w:rPr>
                <w:rFonts w:ascii="Arial" w:hAnsi="Arial" w:cs="Arial"/>
              </w:rPr>
              <w:t xml:space="preserve">Count each conference, workshop, training or group information session delivered as 1 activity </w:t>
            </w:r>
          </w:p>
          <w:p w14:paraId="6761839C" w14:textId="77777777" w:rsidR="0011517C" w:rsidRPr="00647CC7" w:rsidRDefault="0011517C" w:rsidP="00AC17C6">
            <w:pPr>
              <w:rPr>
                <w:rFonts w:ascii="Arial" w:hAnsi="Arial" w:cs="Arial"/>
              </w:rPr>
            </w:pPr>
          </w:p>
          <w:p w14:paraId="2302E631" w14:textId="77777777" w:rsidR="0011517C" w:rsidRPr="00647CC7" w:rsidRDefault="0011517C" w:rsidP="00AC17C6">
            <w:pPr>
              <w:rPr>
                <w:rFonts w:ascii="Arial" w:hAnsi="Arial" w:cs="Arial"/>
              </w:rPr>
            </w:pPr>
            <w:r w:rsidRPr="00647CC7">
              <w:rPr>
                <w:rFonts w:ascii="Arial" w:hAnsi="Arial" w:cs="Arial"/>
              </w:rPr>
              <w:t>EXAMPLES:</w:t>
            </w:r>
          </w:p>
          <w:p w14:paraId="4145BC91" w14:textId="77777777" w:rsidR="0011517C" w:rsidRPr="00647CC7" w:rsidRDefault="0011517C" w:rsidP="005F3388">
            <w:pPr>
              <w:pStyle w:val="ListParagraph"/>
              <w:numPr>
                <w:ilvl w:val="0"/>
                <w:numId w:val="9"/>
              </w:numPr>
              <w:rPr>
                <w:rFonts w:ascii="Arial" w:hAnsi="Arial" w:cs="Arial"/>
              </w:rPr>
            </w:pPr>
            <w:r w:rsidRPr="00647CC7">
              <w:rPr>
                <w:rFonts w:ascii="Arial" w:hAnsi="Arial" w:cs="Arial"/>
              </w:rPr>
              <w:t>Count a conference held over two days as 1 activity</w:t>
            </w:r>
          </w:p>
          <w:p w14:paraId="2B5FED8E" w14:textId="77777777" w:rsidR="0011517C" w:rsidRPr="00647CC7" w:rsidRDefault="0011517C" w:rsidP="005F3388">
            <w:pPr>
              <w:pStyle w:val="ListParagraph"/>
              <w:numPr>
                <w:ilvl w:val="0"/>
                <w:numId w:val="9"/>
              </w:numPr>
              <w:rPr>
                <w:rFonts w:ascii="Arial" w:hAnsi="Arial" w:cs="Arial"/>
              </w:rPr>
            </w:pPr>
            <w:r w:rsidRPr="00647CC7">
              <w:rPr>
                <w:rFonts w:ascii="Arial" w:hAnsi="Arial" w:cs="Arial"/>
              </w:rPr>
              <w:t>Count a workshop or training session delivered to one group of people over two days as 1 activity</w:t>
            </w:r>
          </w:p>
          <w:p w14:paraId="1A292320" w14:textId="77777777" w:rsidR="0011517C" w:rsidRPr="00647CC7" w:rsidRDefault="0011517C" w:rsidP="005F3388">
            <w:pPr>
              <w:pStyle w:val="ListParagraph"/>
              <w:numPr>
                <w:ilvl w:val="0"/>
                <w:numId w:val="9"/>
              </w:numPr>
              <w:rPr>
                <w:rFonts w:ascii="Arial" w:hAnsi="Arial" w:cs="Arial"/>
              </w:rPr>
            </w:pPr>
            <w:r w:rsidRPr="00647CC7">
              <w:rPr>
                <w:rFonts w:ascii="Arial" w:hAnsi="Arial" w:cs="Arial"/>
              </w:rPr>
              <w:t xml:space="preserve">For a workshop or training series, count each individual workshop as 1 activity (e.g. a series of three different workshops delivered to one group of people over two months would be counted as 3 activities; a workshop repeated three times for a different group of people each time would be counted as 3 activities)  </w:t>
            </w:r>
          </w:p>
          <w:p w14:paraId="3735417E" w14:textId="77777777" w:rsidR="0011517C" w:rsidRPr="00647CC7" w:rsidRDefault="0011517C" w:rsidP="005F3388">
            <w:pPr>
              <w:pStyle w:val="ListParagraph"/>
              <w:numPr>
                <w:ilvl w:val="0"/>
                <w:numId w:val="9"/>
              </w:numPr>
              <w:rPr>
                <w:rFonts w:ascii="Arial" w:hAnsi="Arial" w:cs="Arial"/>
              </w:rPr>
            </w:pPr>
            <w:r w:rsidRPr="00647CC7">
              <w:rPr>
                <w:rFonts w:ascii="Arial" w:hAnsi="Arial" w:cs="Arial"/>
              </w:rPr>
              <w:t xml:space="preserve">Count an information session delivered to one group of people as 1 activity </w:t>
            </w:r>
          </w:p>
          <w:p w14:paraId="111E4176" w14:textId="77777777" w:rsidR="0011517C" w:rsidRPr="00647CC7" w:rsidRDefault="0011517C" w:rsidP="005F3388">
            <w:pPr>
              <w:pStyle w:val="ListParagraph"/>
              <w:numPr>
                <w:ilvl w:val="0"/>
                <w:numId w:val="9"/>
              </w:numPr>
              <w:rPr>
                <w:rFonts w:ascii="Arial" w:hAnsi="Arial" w:cs="Arial"/>
              </w:rPr>
            </w:pPr>
            <w:r w:rsidRPr="00647CC7">
              <w:rPr>
                <w:rFonts w:ascii="Arial" w:hAnsi="Arial" w:cs="Arial"/>
              </w:rPr>
              <w:t xml:space="preserve">Count an information session repeated for three different groups of people as 3 activities </w:t>
            </w:r>
          </w:p>
          <w:p w14:paraId="50C218AB" w14:textId="77777777" w:rsidR="0011517C" w:rsidRPr="00647CC7" w:rsidRDefault="0011517C" w:rsidP="00AC17C6">
            <w:pPr>
              <w:rPr>
                <w:rFonts w:ascii="Arial" w:hAnsi="Arial" w:cs="Arial"/>
              </w:rPr>
            </w:pPr>
          </w:p>
          <w:p w14:paraId="413938EE" w14:textId="77777777" w:rsidR="0011517C" w:rsidRPr="00647CC7" w:rsidRDefault="0011517C" w:rsidP="00AC17C6">
            <w:pPr>
              <w:rPr>
                <w:rFonts w:ascii="Arial" w:hAnsi="Arial" w:cs="Arial"/>
              </w:rPr>
            </w:pPr>
            <w:r w:rsidRPr="00647CC7">
              <w:rPr>
                <w:rFonts w:ascii="Arial" w:hAnsi="Arial" w:cs="Arial"/>
              </w:rPr>
              <w:t>DO NOT COUNT:</w:t>
            </w:r>
          </w:p>
          <w:p w14:paraId="4B49D003" w14:textId="77777777" w:rsidR="0011517C" w:rsidRPr="00647CC7" w:rsidRDefault="0011517C" w:rsidP="005F3388">
            <w:pPr>
              <w:pStyle w:val="ListParagraph"/>
              <w:numPr>
                <w:ilvl w:val="0"/>
                <w:numId w:val="15"/>
              </w:numPr>
              <w:rPr>
                <w:rFonts w:ascii="Arial" w:hAnsi="Arial" w:cs="Arial"/>
              </w:rPr>
            </w:pPr>
            <w:r w:rsidRPr="00647CC7">
              <w:rPr>
                <w:rFonts w:ascii="Arial" w:hAnsi="Arial" w:cs="Arial"/>
              </w:rPr>
              <w:t>Professional development activities you attend</w:t>
            </w:r>
            <w:r w:rsidR="00E15AE8" w:rsidRPr="00647CC7">
              <w:rPr>
                <w:rFonts w:ascii="Arial" w:hAnsi="Arial" w:cs="Arial"/>
              </w:rPr>
              <w:t>ed</w:t>
            </w:r>
            <w:r w:rsidRPr="00647CC7">
              <w:rPr>
                <w:rFonts w:ascii="Arial" w:hAnsi="Arial" w:cs="Arial"/>
              </w:rPr>
              <w:t xml:space="preserve"> yourself but </w:t>
            </w:r>
            <w:r w:rsidR="0007251B" w:rsidRPr="00647CC7">
              <w:rPr>
                <w:rFonts w:ascii="Arial" w:hAnsi="Arial" w:cs="Arial"/>
              </w:rPr>
              <w:t>did</w:t>
            </w:r>
            <w:r w:rsidRPr="00647CC7">
              <w:rPr>
                <w:rFonts w:ascii="Arial" w:hAnsi="Arial" w:cs="Arial"/>
              </w:rPr>
              <w:t xml:space="preserve"> not have a role in delivering </w:t>
            </w:r>
          </w:p>
          <w:p w14:paraId="69BDDCDA" w14:textId="77777777" w:rsidR="0011517C" w:rsidRDefault="0011517C" w:rsidP="0011517C">
            <w:pPr>
              <w:rPr>
                <w:rFonts w:ascii="Arial" w:hAnsi="Arial" w:cs="Arial"/>
              </w:rPr>
            </w:pPr>
          </w:p>
          <w:p w14:paraId="33CE8843" w14:textId="77777777" w:rsidR="00647CC7" w:rsidRDefault="00647CC7" w:rsidP="0011517C">
            <w:pPr>
              <w:rPr>
                <w:rFonts w:ascii="Arial" w:hAnsi="Arial" w:cs="Arial"/>
              </w:rPr>
            </w:pPr>
          </w:p>
          <w:p w14:paraId="154E4FDA" w14:textId="77777777" w:rsidR="00647CC7" w:rsidRDefault="00647CC7" w:rsidP="0011517C">
            <w:pPr>
              <w:rPr>
                <w:rFonts w:ascii="Arial" w:hAnsi="Arial" w:cs="Arial"/>
              </w:rPr>
            </w:pPr>
          </w:p>
          <w:p w14:paraId="785A2C0B" w14:textId="77777777" w:rsidR="00647CC7" w:rsidRPr="00647CC7" w:rsidRDefault="00647CC7" w:rsidP="0011517C">
            <w:pPr>
              <w:rPr>
                <w:rFonts w:ascii="Arial" w:hAnsi="Arial" w:cs="Arial"/>
              </w:rPr>
            </w:pPr>
          </w:p>
          <w:p w14:paraId="365897A2" w14:textId="77777777" w:rsidR="004A7C26" w:rsidRPr="00647CC7" w:rsidRDefault="004A7C26" w:rsidP="0011517C">
            <w:pPr>
              <w:rPr>
                <w:rFonts w:ascii="Arial" w:hAnsi="Arial" w:cs="Arial"/>
              </w:rPr>
            </w:pPr>
          </w:p>
        </w:tc>
      </w:tr>
      <w:tr w:rsidR="0011517C" w:rsidRPr="00647CC7" w14:paraId="5E4D1912" w14:textId="77777777" w:rsidTr="0011517C">
        <w:tc>
          <w:tcPr>
            <w:tcW w:w="3369" w:type="dxa"/>
          </w:tcPr>
          <w:p w14:paraId="3775FB13" w14:textId="77777777" w:rsidR="0011517C" w:rsidRPr="00647CC7" w:rsidRDefault="0011517C" w:rsidP="00AC17C6">
            <w:pPr>
              <w:rPr>
                <w:rFonts w:ascii="Arial" w:hAnsi="Arial" w:cs="Arial"/>
              </w:rPr>
            </w:pPr>
            <w:r w:rsidRPr="00647CC7">
              <w:rPr>
                <w:rFonts w:ascii="Arial" w:hAnsi="Arial" w:cs="Arial"/>
                <w:b/>
              </w:rPr>
              <w:lastRenderedPageBreak/>
              <w:t>Individual advice or consultation sessions provided by you to artists or arts and cultural workers</w:t>
            </w:r>
            <w:r w:rsidRPr="00647CC7">
              <w:rPr>
                <w:rFonts w:ascii="Arial" w:hAnsi="Arial" w:cs="Arial"/>
              </w:rPr>
              <w:t xml:space="preserve"> – number of </w:t>
            </w:r>
            <w:r w:rsidRPr="00647CC7">
              <w:rPr>
                <w:rFonts w:ascii="Arial" w:hAnsi="Arial" w:cs="Arial"/>
                <w:u w:val="single"/>
              </w:rPr>
              <w:t>significant</w:t>
            </w:r>
            <w:r w:rsidRPr="00647CC7">
              <w:rPr>
                <w:rFonts w:ascii="Arial" w:hAnsi="Arial" w:cs="Arial"/>
              </w:rPr>
              <w:t xml:space="preserve"> advice or consultation sessions provided to artists or arts and cultural workers in your service delivery/industry development capacity, whether delivered face-to-face, by telephone or by email (e.g. career planning advice for artists, legal and governance support)  </w:t>
            </w:r>
          </w:p>
          <w:p w14:paraId="442DE5F0" w14:textId="77777777" w:rsidR="0011517C" w:rsidRPr="00647CC7" w:rsidRDefault="0011517C" w:rsidP="00AC17C6">
            <w:pPr>
              <w:rPr>
                <w:rFonts w:ascii="Arial" w:hAnsi="Arial" w:cs="Arial"/>
              </w:rPr>
            </w:pPr>
          </w:p>
        </w:tc>
        <w:tc>
          <w:tcPr>
            <w:tcW w:w="12048" w:type="dxa"/>
          </w:tcPr>
          <w:p w14:paraId="2FDB0074" w14:textId="77777777" w:rsidR="0011517C" w:rsidRPr="00647CC7" w:rsidRDefault="0011517C" w:rsidP="005F3388">
            <w:pPr>
              <w:pStyle w:val="ListParagraph"/>
              <w:numPr>
                <w:ilvl w:val="0"/>
                <w:numId w:val="10"/>
              </w:numPr>
              <w:rPr>
                <w:rFonts w:ascii="Arial" w:hAnsi="Arial" w:cs="Arial"/>
              </w:rPr>
            </w:pPr>
            <w:r w:rsidRPr="00647CC7">
              <w:rPr>
                <w:rFonts w:ascii="Arial" w:hAnsi="Arial" w:cs="Arial"/>
              </w:rPr>
              <w:t xml:space="preserve">Count each advice or consultation session as 1 activity </w:t>
            </w:r>
          </w:p>
          <w:p w14:paraId="7FAD3AED" w14:textId="77777777" w:rsidR="0011517C" w:rsidRPr="00647CC7" w:rsidRDefault="0011517C" w:rsidP="00AC17C6">
            <w:pPr>
              <w:rPr>
                <w:rFonts w:ascii="Arial" w:hAnsi="Arial" w:cs="Arial"/>
                <w:sz w:val="16"/>
                <w:szCs w:val="16"/>
              </w:rPr>
            </w:pPr>
          </w:p>
          <w:p w14:paraId="33BA9FAB" w14:textId="77777777" w:rsidR="0011517C" w:rsidRPr="00647CC7" w:rsidRDefault="0011517C" w:rsidP="00AC17C6">
            <w:pPr>
              <w:rPr>
                <w:rFonts w:ascii="Arial" w:hAnsi="Arial" w:cs="Arial"/>
              </w:rPr>
            </w:pPr>
            <w:r w:rsidRPr="00647CC7">
              <w:rPr>
                <w:rFonts w:ascii="Arial" w:hAnsi="Arial" w:cs="Arial"/>
              </w:rPr>
              <w:t>EXAMPLES:</w:t>
            </w:r>
          </w:p>
          <w:p w14:paraId="198C297B" w14:textId="77777777" w:rsidR="0011517C" w:rsidRPr="00647CC7" w:rsidRDefault="0011517C" w:rsidP="005F3388">
            <w:pPr>
              <w:pStyle w:val="ListParagraph"/>
              <w:numPr>
                <w:ilvl w:val="0"/>
                <w:numId w:val="10"/>
              </w:numPr>
              <w:rPr>
                <w:rFonts w:ascii="Arial" w:hAnsi="Arial" w:cs="Arial"/>
              </w:rPr>
            </w:pPr>
            <w:r w:rsidRPr="00647CC7">
              <w:rPr>
                <w:rFonts w:ascii="Arial" w:hAnsi="Arial" w:cs="Arial"/>
              </w:rPr>
              <w:t xml:space="preserve">Count advice sessions delivered to one artist on three separate occasions as 3 activities </w:t>
            </w:r>
          </w:p>
          <w:p w14:paraId="31201CAA" w14:textId="77777777" w:rsidR="0011517C" w:rsidRPr="00647CC7" w:rsidRDefault="0011517C" w:rsidP="00957928">
            <w:pPr>
              <w:rPr>
                <w:rFonts w:ascii="Arial" w:hAnsi="Arial" w:cs="Arial"/>
                <w:sz w:val="16"/>
                <w:szCs w:val="16"/>
              </w:rPr>
            </w:pPr>
          </w:p>
          <w:p w14:paraId="37F87C73" w14:textId="77777777" w:rsidR="0011517C" w:rsidRPr="00647CC7" w:rsidRDefault="0011517C" w:rsidP="00957928">
            <w:pPr>
              <w:rPr>
                <w:rFonts w:ascii="Arial" w:hAnsi="Arial" w:cs="Arial"/>
              </w:rPr>
            </w:pPr>
            <w:r w:rsidRPr="00647CC7">
              <w:rPr>
                <w:rFonts w:ascii="Arial" w:hAnsi="Arial" w:cs="Arial"/>
              </w:rPr>
              <w:t>DO NOT COUNT:</w:t>
            </w:r>
          </w:p>
          <w:p w14:paraId="52CB27AF" w14:textId="77777777" w:rsidR="0011517C" w:rsidRPr="00647CC7" w:rsidRDefault="0011517C" w:rsidP="005F3388">
            <w:pPr>
              <w:pStyle w:val="ListParagraph"/>
              <w:numPr>
                <w:ilvl w:val="0"/>
                <w:numId w:val="11"/>
              </w:numPr>
              <w:rPr>
                <w:rFonts w:ascii="Arial" w:hAnsi="Arial" w:cs="Arial"/>
              </w:rPr>
            </w:pPr>
            <w:r w:rsidRPr="00647CC7">
              <w:rPr>
                <w:rFonts w:ascii="Arial" w:hAnsi="Arial" w:cs="Arial"/>
              </w:rPr>
              <w:t xml:space="preserve">Contacts with artists and arts and cultural workers that are primarily focused on providing basic information about your own organisation or activity  </w:t>
            </w:r>
          </w:p>
          <w:p w14:paraId="56BE5198" w14:textId="77777777" w:rsidR="00D058D6" w:rsidRPr="00647CC7" w:rsidRDefault="00D058D6" w:rsidP="00D058D6">
            <w:pPr>
              <w:pStyle w:val="ListParagraph"/>
              <w:numPr>
                <w:ilvl w:val="0"/>
                <w:numId w:val="11"/>
              </w:numPr>
              <w:rPr>
                <w:rFonts w:ascii="Arial" w:hAnsi="Arial" w:cs="Arial"/>
              </w:rPr>
            </w:pPr>
            <w:r w:rsidRPr="00647CC7">
              <w:rPr>
                <w:rFonts w:ascii="Arial" w:hAnsi="Arial" w:cs="Arial"/>
              </w:rPr>
              <w:t xml:space="preserve">Minor advice or enquiries (nb: in the business sector, a session of 20 minutes or more is considered ‘significant’) </w:t>
            </w:r>
          </w:p>
        </w:tc>
      </w:tr>
      <w:tr w:rsidR="0011517C" w:rsidRPr="00647CC7" w14:paraId="6B7AEE6A" w14:textId="77777777" w:rsidTr="0011517C">
        <w:tc>
          <w:tcPr>
            <w:tcW w:w="3369" w:type="dxa"/>
          </w:tcPr>
          <w:p w14:paraId="4EC7B41C" w14:textId="77777777" w:rsidR="0011517C" w:rsidRPr="00647CC7" w:rsidRDefault="0011517C" w:rsidP="006A7F10">
            <w:pPr>
              <w:rPr>
                <w:rFonts w:ascii="Arial" w:hAnsi="Arial" w:cs="Arial"/>
              </w:rPr>
            </w:pPr>
            <w:r w:rsidRPr="00647CC7">
              <w:rPr>
                <w:rFonts w:ascii="Arial" w:hAnsi="Arial" w:cs="Arial"/>
                <w:b/>
              </w:rPr>
              <w:t>Other (please specify)</w:t>
            </w:r>
            <w:r w:rsidRPr="00647CC7">
              <w:rPr>
                <w:rFonts w:ascii="Arial" w:hAnsi="Arial" w:cs="Arial"/>
              </w:rPr>
              <w:t xml:space="preserve"> – any other </w:t>
            </w:r>
            <w:r w:rsidRPr="00647CC7">
              <w:rPr>
                <w:rFonts w:ascii="Arial" w:hAnsi="Arial" w:cs="Arial"/>
                <w:u w:val="single"/>
              </w:rPr>
              <w:t>significant</w:t>
            </w:r>
            <w:r w:rsidRPr="00647CC7">
              <w:rPr>
                <w:rFonts w:ascii="Arial" w:hAnsi="Arial" w:cs="Arial"/>
              </w:rPr>
              <w:t xml:space="preserve"> activities you delivered that are not captured in the above definitions </w:t>
            </w:r>
          </w:p>
        </w:tc>
        <w:tc>
          <w:tcPr>
            <w:tcW w:w="12048" w:type="dxa"/>
          </w:tcPr>
          <w:p w14:paraId="5E557794" w14:textId="77777777" w:rsidR="0011517C" w:rsidRPr="00647CC7" w:rsidRDefault="0011517C" w:rsidP="005F3388">
            <w:pPr>
              <w:pStyle w:val="ListParagraph"/>
              <w:numPr>
                <w:ilvl w:val="0"/>
                <w:numId w:val="11"/>
              </w:numPr>
              <w:rPr>
                <w:rFonts w:ascii="Arial" w:hAnsi="Arial" w:cs="Arial"/>
              </w:rPr>
            </w:pPr>
            <w:r w:rsidRPr="00647CC7">
              <w:rPr>
                <w:rFonts w:ascii="Arial" w:hAnsi="Arial" w:cs="Arial"/>
              </w:rPr>
              <w:t xml:space="preserve">Count as relevant to the </w:t>
            </w:r>
            <w:r w:rsidR="00D058D6" w:rsidRPr="00647CC7">
              <w:rPr>
                <w:rFonts w:ascii="Arial" w:hAnsi="Arial" w:cs="Arial"/>
              </w:rPr>
              <w:t>‘other’</w:t>
            </w:r>
            <w:r w:rsidRPr="00647CC7">
              <w:rPr>
                <w:rFonts w:ascii="Arial" w:hAnsi="Arial" w:cs="Arial"/>
              </w:rPr>
              <w:t xml:space="preserve"> activity you have identified </w:t>
            </w:r>
          </w:p>
          <w:p w14:paraId="0FD947B4" w14:textId="77777777" w:rsidR="0011517C" w:rsidRPr="00647CC7" w:rsidRDefault="0011517C" w:rsidP="009030F1">
            <w:pPr>
              <w:rPr>
                <w:rFonts w:ascii="Arial" w:hAnsi="Arial" w:cs="Arial"/>
              </w:rPr>
            </w:pPr>
          </w:p>
          <w:p w14:paraId="1DA07D30" w14:textId="77777777" w:rsidR="0011517C" w:rsidRPr="00647CC7" w:rsidRDefault="0011517C" w:rsidP="009030F1">
            <w:pPr>
              <w:rPr>
                <w:rFonts w:ascii="Arial" w:hAnsi="Arial" w:cs="Arial"/>
              </w:rPr>
            </w:pPr>
            <w:r w:rsidRPr="00647CC7">
              <w:rPr>
                <w:rFonts w:ascii="Arial" w:hAnsi="Arial" w:cs="Arial"/>
              </w:rPr>
              <w:t>DO NOT COUNT:</w:t>
            </w:r>
          </w:p>
          <w:p w14:paraId="30EF6824" w14:textId="77777777" w:rsidR="0011517C" w:rsidRPr="00647CC7" w:rsidRDefault="0011517C" w:rsidP="005F3388">
            <w:pPr>
              <w:pStyle w:val="ListParagraph"/>
              <w:numPr>
                <w:ilvl w:val="0"/>
                <w:numId w:val="11"/>
              </w:numPr>
              <w:rPr>
                <w:rFonts w:ascii="Arial" w:hAnsi="Arial" w:cs="Arial"/>
              </w:rPr>
            </w:pPr>
            <w:r w:rsidRPr="00647CC7">
              <w:rPr>
                <w:rFonts w:ascii="Arial" w:hAnsi="Arial" w:cs="Arial"/>
              </w:rPr>
              <w:t xml:space="preserve">Internal organisational activities such as strategic planning, administration, board meetings, staff meetings etc. </w:t>
            </w:r>
          </w:p>
        </w:tc>
      </w:tr>
    </w:tbl>
    <w:p w14:paraId="66194155" w14:textId="77777777" w:rsidR="00E37A6A" w:rsidRPr="00647CC7" w:rsidRDefault="00E37A6A" w:rsidP="006A7F10">
      <w:pPr>
        <w:spacing w:after="0"/>
        <w:rPr>
          <w:rFonts w:ascii="Arial" w:hAnsi="Arial" w:cs="Arial"/>
        </w:rPr>
      </w:pPr>
    </w:p>
    <w:p w14:paraId="71EC3836" w14:textId="77777777" w:rsidR="00D236E9" w:rsidRPr="00647CC7" w:rsidRDefault="00D236E9" w:rsidP="006A7F10">
      <w:pPr>
        <w:spacing w:after="0"/>
        <w:rPr>
          <w:rFonts w:ascii="Arial" w:hAnsi="Arial" w:cs="Arial"/>
        </w:rPr>
      </w:pPr>
    </w:p>
    <w:p w14:paraId="0E3563C2" w14:textId="77777777" w:rsidR="00D236E9" w:rsidRPr="00647CC7" w:rsidRDefault="00D236E9" w:rsidP="006A7F10">
      <w:pPr>
        <w:spacing w:after="0"/>
        <w:rPr>
          <w:rFonts w:ascii="Arial" w:hAnsi="Arial" w:cs="Arial"/>
        </w:rPr>
      </w:pPr>
    </w:p>
    <w:p w14:paraId="3140D1EF" w14:textId="77777777" w:rsidR="00D236E9" w:rsidRPr="00647CC7" w:rsidRDefault="00D236E9" w:rsidP="006A7F10">
      <w:pPr>
        <w:spacing w:after="0"/>
        <w:rPr>
          <w:rFonts w:ascii="Arial" w:hAnsi="Arial" w:cs="Arial"/>
        </w:rPr>
      </w:pPr>
    </w:p>
    <w:p w14:paraId="1EC28A1B" w14:textId="77777777" w:rsidR="00D236E9" w:rsidRPr="00647CC7" w:rsidRDefault="00D236E9" w:rsidP="006A7F10">
      <w:pPr>
        <w:spacing w:after="0"/>
        <w:rPr>
          <w:rFonts w:ascii="Arial" w:hAnsi="Arial" w:cs="Arial"/>
        </w:rPr>
      </w:pPr>
    </w:p>
    <w:p w14:paraId="2838DDD7" w14:textId="77777777" w:rsidR="00D236E9" w:rsidRPr="00647CC7" w:rsidRDefault="00D236E9" w:rsidP="006A7F10">
      <w:pPr>
        <w:spacing w:after="0"/>
        <w:rPr>
          <w:rFonts w:ascii="Arial" w:hAnsi="Arial" w:cs="Arial"/>
        </w:rPr>
      </w:pPr>
    </w:p>
    <w:p w14:paraId="28A34524" w14:textId="77777777" w:rsidR="00D236E9" w:rsidRPr="00647CC7" w:rsidRDefault="00D236E9" w:rsidP="006A7F10">
      <w:pPr>
        <w:spacing w:after="0"/>
        <w:rPr>
          <w:rFonts w:ascii="Arial" w:hAnsi="Arial" w:cs="Arial"/>
        </w:rPr>
      </w:pPr>
    </w:p>
    <w:p w14:paraId="1AA04D39" w14:textId="77777777" w:rsidR="00D236E9" w:rsidRPr="00647CC7" w:rsidRDefault="00D236E9" w:rsidP="006A7F10">
      <w:pPr>
        <w:spacing w:after="0"/>
        <w:rPr>
          <w:rFonts w:ascii="Arial" w:hAnsi="Arial" w:cs="Arial"/>
        </w:rPr>
      </w:pPr>
    </w:p>
    <w:p w14:paraId="12BF40B4" w14:textId="77777777" w:rsidR="00D236E9" w:rsidRPr="00647CC7" w:rsidRDefault="00D236E9" w:rsidP="006A7F10">
      <w:pPr>
        <w:spacing w:after="0"/>
        <w:rPr>
          <w:rFonts w:ascii="Arial" w:hAnsi="Arial" w:cs="Arial"/>
        </w:rPr>
      </w:pPr>
    </w:p>
    <w:p w14:paraId="4E21E752" w14:textId="77777777" w:rsidR="00D236E9" w:rsidRPr="00647CC7" w:rsidRDefault="00D236E9" w:rsidP="006A7F10">
      <w:pPr>
        <w:spacing w:after="0"/>
        <w:rPr>
          <w:rFonts w:ascii="Arial" w:hAnsi="Arial" w:cs="Arial"/>
        </w:rPr>
      </w:pPr>
    </w:p>
    <w:p w14:paraId="05B41BE5" w14:textId="77777777" w:rsidR="0011517C" w:rsidRPr="00647CC7" w:rsidRDefault="0011517C" w:rsidP="006A7F10">
      <w:pPr>
        <w:spacing w:after="0"/>
        <w:rPr>
          <w:rFonts w:ascii="Arial" w:hAnsi="Arial" w:cs="Arial"/>
        </w:rPr>
      </w:pPr>
    </w:p>
    <w:p w14:paraId="699ED144" w14:textId="77777777" w:rsidR="0011517C" w:rsidRPr="00647CC7" w:rsidRDefault="0011517C" w:rsidP="006A7F10">
      <w:pPr>
        <w:spacing w:after="0"/>
        <w:rPr>
          <w:rFonts w:ascii="Arial" w:hAnsi="Arial" w:cs="Arial"/>
        </w:rPr>
      </w:pPr>
    </w:p>
    <w:p w14:paraId="0CCF1CEF" w14:textId="77777777" w:rsidR="0011517C" w:rsidRPr="00647CC7" w:rsidRDefault="0011517C" w:rsidP="006A7F10">
      <w:pPr>
        <w:spacing w:after="0"/>
        <w:rPr>
          <w:rFonts w:ascii="Arial" w:hAnsi="Arial" w:cs="Arial"/>
        </w:rPr>
      </w:pPr>
    </w:p>
    <w:p w14:paraId="0095C0A3" w14:textId="77777777" w:rsidR="0011517C" w:rsidRPr="00647CC7" w:rsidRDefault="0011517C" w:rsidP="006A7F10">
      <w:pPr>
        <w:spacing w:after="0"/>
        <w:rPr>
          <w:rFonts w:ascii="Arial" w:hAnsi="Arial" w:cs="Arial"/>
        </w:rPr>
      </w:pPr>
    </w:p>
    <w:p w14:paraId="0C0BEF74" w14:textId="77777777" w:rsidR="0011517C" w:rsidRPr="00647CC7" w:rsidRDefault="0011517C" w:rsidP="006A7F10">
      <w:pPr>
        <w:spacing w:after="0"/>
        <w:rPr>
          <w:rFonts w:ascii="Arial" w:hAnsi="Arial" w:cs="Arial"/>
        </w:rPr>
      </w:pPr>
    </w:p>
    <w:p w14:paraId="40EDFE7F" w14:textId="77777777" w:rsidR="0011517C" w:rsidRPr="00647CC7" w:rsidRDefault="0011517C" w:rsidP="006A7F10">
      <w:pPr>
        <w:spacing w:after="0"/>
        <w:rPr>
          <w:rFonts w:ascii="Arial" w:hAnsi="Arial" w:cs="Arial"/>
        </w:rPr>
      </w:pPr>
    </w:p>
    <w:p w14:paraId="05492CD0" w14:textId="77777777" w:rsidR="0011517C" w:rsidRPr="00647CC7" w:rsidRDefault="0011517C" w:rsidP="006A7F10">
      <w:pPr>
        <w:spacing w:after="0"/>
        <w:rPr>
          <w:rFonts w:ascii="Arial" w:hAnsi="Arial" w:cs="Arial"/>
        </w:rPr>
      </w:pPr>
    </w:p>
    <w:p w14:paraId="6348DB1D" w14:textId="77777777" w:rsidR="0011517C" w:rsidRPr="00647CC7" w:rsidRDefault="0011517C" w:rsidP="006A7F10">
      <w:pPr>
        <w:spacing w:after="0"/>
        <w:rPr>
          <w:rFonts w:ascii="Arial" w:hAnsi="Arial" w:cs="Arial"/>
        </w:rPr>
      </w:pPr>
    </w:p>
    <w:p w14:paraId="7D0AC02C" w14:textId="77777777" w:rsidR="0017500B" w:rsidRPr="00647CC7" w:rsidRDefault="0017500B" w:rsidP="003530D8">
      <w:pPr>
        <w:pStyle w:val="ListParagraph"/>
        <w:numPr>
          <w:ilvl w:val="0"/>
          <w:numId w:val="49"/>
        </w:numPr>
        <w:spacing w:after="0"/>
        <w:rPr>
          <w:rFonts w:ascii="Arial" w:hAnsi="Arial" w:cs="Arial"/>
          <w:b/>
        </w:rPr>
      </w:pPr>
      <w:r w:rsidRPr="00647CC7">
        <w:rPr>
          <w:rFonts w:ascii="Arial" w:hAnsi="Arial" w:cs="Arial"/>
          <w:b/>
        </w:rPr>
        <w:lastRenderedPageBreak/>
        <w:t>Number of activities, attendees and participants in each region</w:t>
      </w:r>
    </w:p>
    <w:p w14:paraId="207B539E" w14:textId="77777777" w:rsidR="000D1CD9" w:rsidRPr="00647CC7" w:rsidRDefault="000D1CD9" w:rsidP="005F3388">
      <w:pPr>
        <w:pStyle w:val="ListParagraph"/>
        <w:numPr>
          <w:ilvl w:val="0"/>
          <w:numId w:val="11"/>
        </w:numPr>
        <w:spacing w:after="0"/>
        <w:rPr>
          <w:rFonts w:ascii="Arial" w:hAnsi="Arial" w:cs="Arial"/>
        </w:rPr>
      </w:pPr>
      <w:r w:rsidRPr="00647CC7">
        <w:rPr>
          <w:rFonts w:ascii="Arial" w:hAnsi="Arial" w:cs="Arial"/>
        </w:rPr>
        <w:t xml:space="preserve">Source of information: </w:t>
      </w:r>
      <w:r w:rsidR="00280ECF" w:rsidRPr="00647CC7">
        <w:rPr>
          <w:rFonts w:ascii="Arial" w:hAnsi="Arial" w:cs="Arial"/>
        </w:rPr>
        <w:t>Project/</w:t>
      </w:r>
      <w:r w:rsidRPr="00647CC7">
        <w:rPr>
          <w:rFonts w:ascii="Arial" w:hAnsi="Arial" w:cs="Arial"/>
        </w:rPr>
        <w:t xml:space="preserve">activity records, ticketing information, registration information   </w:t>
      </w:r>
    </w:p>
    <w:p w14:paraId="3643A326" w14:textId="77777777" w:rsidR="003A28FD" w:rsidRPr="00647CC7" w:rsidRDefault="00B52EE4" w:rsidP="00B52EE4">
      <w:pPr>
        <w:pStyle w:val="ListParagraph"/>
        <w:numPr>
          <w:ilvl w:val="0"/>
          <w:numId w:val="11"/>
        </w:numPr>
        <w:spacing w:after="0"/>
        <w:rPr>
          <w:rFonts w:ascii="Arial" w:hAnsi="Arial" w:cs="Arial"/>
        </w:rPr>
      </w:pPr>
      <w:r w:rsidRPr="00647CC7">
        <w:rPr>
          <w:rFonts w:ascii="Arial" w:hAnsi="Arial" w:cs="Arial"/>
        </w:rPr>
        <w:t>Refer to fact sheet about counting attendees available on Arts Queensland’s website</w:t>
      </w:r>
    </w:p>
    <w:p w14:paraId="5BD6BEF9" w14:textId="77777777" w:rsidR="0011517C" w:rsidRPr="00647CC7" w:rsidRDefault="0011517C" w:rsidP="005F3388">
      <w:pPr>
        <w:pStyle w:val="ListParagraph"/>
        <w:numPr>
          <w:ilvl w:val="0"/>
          <w:numId w:val="11"/>
        </w:numPr>
        <w:spacing w:after="0"/>
        <w:rPr>
          <w:rFonts w:ascii="Arial" w:hAnsi="Arial" w:cs="Arial"/>
        </w:rPr>
      </w:pPr>
      <w:r w:rsidRPr="00647CC7">
        <w:rPr>
          <w:rFonts w:ascii="Arial" w:hAnsi="Arial" w:cs="Arial"/>
        </w:rPr>
        <w:t xml:space="preserve">These measures do </w:t>
      </w:r>
      <w:r w:rsidRPr="00647CC7">
        <w:rPr>
          <w:rFonts w:ascii="Arial" w:hAnsi="Arial" w:cs="Arial"/>
          <w:u w:val="single"/>
        </w:rPr>
        <w:t>not</w:t>
      </w:r>
      <w:r w:rsidRPr="00647CC7">
        <w:rPr>
          <w:rFonts w:ascii="Arial" w:hAnsi="Arial" w:cs="Arial"/>
        </w:rPr>
        <w:t xml:space="preserve"> refer to where attendees or participants live; </w:t>
      </w:r>
      <w:r w:rsidR="00670436" w:rsidRPr="00647CC7">
        <w:rPr>
          <w:rFonts w:ascii="Arial" w:hAnsi="Arial" w:cs="Arial"/>
        </w:rPr>
        <w:t>they are</w:t>
      </w:r>
      <w:r w:rsidRPr="00647CC7">
        <w:rPr>
          <w:rFonts w:ascii="Arial" w:hAnsi="Arial" w:cs="Arial"/>
        </w:rPr>
        <w:t xml:space="preserve"> focused on how many attendees or participants were at your activity in a given region </w:t>
      </w:r>
      <w:r w:rsidR="00670436" w:rsidRPr="00647CC7">
        <w:rPr>
          <w:rFonts w:ascii="Arial" w:hAnsi="Arial" w:cs="Arial"/>
        </w:rPr>
        <w:t>regardless of where they live</w:t>
      </w:r>
    </w:p>
    <w:p w14:paraId="58692BF3" w14:textId="77777777" w:rsidR="009D30F0" w:rsidRPr="00647CC7" w:rsidRDefault="0011517C" w:rsidP="005F3388">
      <w:pPr>
        <w:pStyle w:val="ListParagraph"/>
        <w:numPr>
          <w:ilvl w:val="0"/>
          <w:numId w:val="11"/>
        </w:numPr>
        <w:spacing w:after="0"/>
        <w:rPr>
          <w:rFonts w:ascii="Arial" w:hAnsi="Arial" w:cs="Arial"/>
        </w:rPr>
      </w:pPr>
      <w:r w:rsidRPr="00647CC7">
        <w:rPr>
          <w:rFonts w:ascii="Arial" w:hAnsi="Arial" w:cs="Arial"/>
        </w:rPr>
        <w:t>It is important you establish a credible cou</w:t>
      </w:r>
      <w:r w:rsidR="00666B14" w:rsidRPr="00647CC7">
        <w:rPr>
          <w:rFonts w:ascii="Arial" w:hAnsi="Arial" w:cs="Arial"/>
        </w:rPr>
        <w:t>nting method to minimise double-</w:t>
      </w:r>
      <w:r w:rsidRPr="00647CC7">
        <w:rPr>
          <w:rFonts w:ascii="Arial" w:hAnsi="Arial" w:cs="Arial"/>
        </w:rPr>
        <w:t>counting</w:t>
      </w:r>
      <w:r w:rsidR="00670436" w:rsidRPr="00647CC7">
        <w:rPr>
          <w:rFonts w:ascii="Arial" w:hAnsi="Arial" w:cs="Arial"/>
        </w:rPr>
        <w:t xml:space="preserve"> of</w:t>
      </w:r>
      <w:r w:rsidRPr="00647CC7">
        <w:rPr>
          <w:rFonts w:ascii="Arial" w:hAnsi="Arial" w:cs="Arial"/>
        </w:rPr>
        <w:t xml:space="preserve"> attendees or participants. It is preferable to be conservative than over-estimate attendees, to ensure final data is meaningful. </w:t>
      </w:r>
    </w:p>
    <w:p w14:paraId="55C7ECC8" w14:textId="77777777" w:rsidR="0011517C" w:rsidRPr="00647CC7" w:rsidRDefault="0011517C" w:rsidP="005F3388">
      <w:pPr>
        <w:pStyle w:val="ListParagraph"/>
        <w:numPr>
          <w:ilvl w:val="0"/>
          <w:numId w:val="11"/>
        </w:numPr>
        <w:spacing w:after="0"/>
        <w:rPr>
          <w:rFonts w:ascii="Arial" w:hAnsi="Arial" w:cs="Arial"/>
        </w:rPr>
      </w:pPr>
      <w:r w:rsidRPr="00647CC7">
        <w:rPr>
          <w:rFonts w:ascii="Arial" w:hAnsi="Arial" w:cs="Arial"/>
        </w:rPr>
        <w:t>This question is not relevant for the following Project and Program Fund types:</w:t>
      </w:r>
    </w:p>
    <w:p w14:paraId="71D396E2" w14:textId="77777777" w:rsidR="0011517C" w:rsidRPr="00647CC7" w:rsidRDefault="0011517C" w:rsidP="005F3388">
      <w:pPr>
        <w:pStyle w:val="ListParagraph"/>
        <w:numPr>
          <w:ilvl w:val="0"/>
          <w:numId w:val="39"/>
        </w:numPr>
        <w:spacing w:after="0"/>
        <w:rPr>
          <w:rFonts w:ascii="Arial" w:hAnsi="Arial" w:cs="Arial"/>
        </w:rPr>
      </w:pPr>
      <w:r w:rsidRPr="00647CC7">
        <w:rPr>
          <w:rFonts w:ascii="Arial" w:hAnsi="Arial" w:cs="Arial"/>
        </w:rPr>
        <w:t>creative development</w:t>
      </w:r>
      <w:r w:rsidR="00E434A0" w:rsidRPr="00647CC7">
        <w:rPr>
          <w:rFonts w:ascii="Arial" w:hAnsi="Arial" w:cs="Arial"/>
        </w:rPr>
        <w:t xml:space="preserve"> </w:t>
      </w:r>
    </w:p>
    <w:p w14:paraId="5D506153" w14:textId="77777777" w:rsidR="0011517C" w:rsidRDefault="0011517C" w:rsidP="005F3388">
      <w:pPr>
        <w:pStyle w:val="ListParagraph"/>
        <w:numPr>
          <w:ilvl w:val="0"/>
          <w:numId w:val="39"/>
        </w:numPr>
        <w:spacing w:after="0"/>
        <w:rPr>
          <w:rFonts w:ascii="Arial" w:hAnsi="Arial" w:cs="Arial"/>
        </w:rPr>
      </w:pPr>
      <w:r w:rsidRPr="00647CC7">
        <w:rPr>
          <w:rFonts w:ascii="Arial" w:hAnsi="Arial" w:cs="Arial"/>
        </w:rPr>
        <w:t>infrastructure</w:t>
      </w:r>
    </w:p>
    <w:p w14:paraId="6FB2857D" w14:textId="77777777" w:rsidR="00647CC7" w:rsidRPr="00647CC7" w:rsidRDefault="00647CC7" w:rsidP="00067BA4">
      <w:pPr>
        <w:pStyle w:val="ListParagraph"/>
        <w:spacing w:after="0"/>
        <w:rPr>
          <w:rFonts w:ascii="Arial" w:hAnsi="Arial" w:cs="Arial"/>
        </w:rPr>
      </w:pPr>
    </w:p>
    <w:tbl>
      <w:tblPr>
        <w:tblStyle w:val="TableGrid"/>
        <w:tblW w:w="0" w:type="auto"/>
        <w:tblLook w:val="04A0" w:firstRow="1" w:lastRow="0" w:firstColumn="1" w:lastColumn="0" w:noHBand="0" w:noVBand="1"/>
      </w:tblPr>
      <w:tblGrid>
        <w:gridCol w:w="3369"/>
        <w:gridCol w:w="12048"/>
      </w:tblGrid>
      <w:tr w:rsidR="0011517C" w:rsidRPr="00647CC7" w14:paraId="6789CA3F" w14:textId="77777777" w:rsidTr="0011517C">
        <w:trPr>
          <w:tblHeader/>
        </w:trPr>
        <w:tc>
          <w:tcPr>
            <w:tcW w:w="3369" w:type="dxa"/>
            <w:shd w:val="clear" w:color="auto" w:fill="D9D9D9" w:themeFill="background1" w:themeFillShade="D9"/>
          </w:tcPr>
          <w:p w14:paraId="2EB81288" w14:textId="77777777" w:rsidR="0011517C" w:rsidRPr="00647CC7" w:rsidRDefault="0011517C" w:rsidP="00324C92">
            <w:pPr>
              <w:jc w:val="center"/>
              <w:rPr>
                <w:rFonts w:ascii="Arial" w:hAnsi="Arial" w:cs="Arial"/>
                <w:b/>
              </w:rPr>
            </w:pPr>
            <w:r w:rsidRPr="00647CC7">
              <w:rPr>
                <w:rFonts w:ascii="Arial" w:hAnsi="Arial" w:cs="Arial"/>
                <w:b/>
              </w:rPr>
              <w:t>Definitions</w:t>
            </w:r>
          </w:p>
        </w:tc>
        <w:tc>
          <w:tcPr>
            <w:tcW w:w="12048" w:type="dxa"/>
            <w:shd w:val="clear" w:color="auto" w:fill="D9D9D9" w:themeFill="background1" w:themeFillShade="D9"/>
          </w:tcPr>
          <w:p w14:paraId="66ABCAA3" w14:textId="77777777" w:rsidR="0011517C" w:rsidRPr="00647CC7" w:rsidRDefault="0011517C" w:rsidP="00324C92">
            <w:pPr>
              <w:jc w:val="center"/>
              <w:rPr>
                <w:rFonts w:ascii="Arial" w:hAnsi="Arial" w:cs="Arial"/>
                <w:b/>
              </w:rPr>
            </w:pPr>
            <w:r w:rsidRPr="00647CC7">
              <w:rPr>
                <w:rFonts w:ascii="Arial" w:hAnsi="Arial" w:cs="Arial"/>
                <w:b/>
              </w:rPr>
              <w:t>Counting method and rules</w:t>
            </w:r>
          </w:p>
        </w:tc>
      </w:tr>
      <w:tr w:rsidR="0011517C" w:rsidRPr="00647CC7" w14:paraId="30A4808E" w14:textId="77777777" w:rsidTr="0011517C">
        <w:tc>
          <w:tcPr>
            <w:tcW w:w="3369" w:type="dxa"/>
          </w:tcPr>
          <w:p w14:paraId="2C20B678" w14:textId="77777777" w:rsidR="0011517C" w:rsidRPr="00647CC7" w:rsidRDefault="0011517C" w:rsidP="00EF52B0">
            <w:pPr>
              <w:rPr>
                <w:rFonts w:ascii="Arial" w:hAnsi="Arial" w:cs="Arial"/>
              </w:rPr>
            </w:pPr>
            <w:r w:rsidRPr="00647CC7">
              <w:rPr>
                <w:rFonts w:ascii="Arial" w:hAnsi="Arial" w:cs="Arial"/>
                <w:b/>
              </w:rPr>
              <w:t xml:space="preserve">Activities </w:t>
            </w:r>
            <w:r w:rsidRPr="00647CC7">
              <w:rPr>
                <w:rFonts w:ascii="Arial" w:hAnsi="Arial" w:cs="Arial"/>
              </w:rPr>
              <w:t xml:space="preserve">– as defined in </w:t>
            </w:r>
            <w:r w:rsidR="00E04A47" w:rsidRPr="00647CC7">
              <w:rPr>
                <w:rFonts w:ascii="Arial" w:hAnsi="Arial" w:cs="Arial"/>
              </w:rPr>
              <w:t>Question 1</w:t>
            </w:r>
            <w:r w:rsidR="00FB3C53" w:rsidRPr="00647CC7">
              <w:rPr>
                <w:rFonts w:ascii="Arial" w:hAnsi="Arial" w:cs="Arial"/>
              </w:rPr>
              <w:t xml:space="preserve">, </w:t>
            </w:r>
            <w:r w:rsidR="00E04A47" w:rsidRPr="00647CC7">
              <w:rPr>
                <w:rFonts w:ascii="Arial" w:hAnsi="Arial" w:cs="Arial"/>
              </w:rPr>
              <w:t>with a focus</w:t>
            </w:r>
            <w:r w:rsidR="00FB3C53" w:rsidRPr="00647CC7">
              <w:rPr>
                <w:rFonts w:ascii="Arial" w:hAnsi="Arial" w:cs="Arial"/>
              </w:rPr>
              <w:t xml:space="preserve"> on those</w:t>
            </w:r>
            <w:r w:rsidR="00E04A47" w:rsidRPr="00647CC7">
              <w:rPr>
                <w:rFonts w:ascii="Arial" w:hAnsi="Arial" w:cs="Arial"/>
              </w:rPr>
              <w:t xml:space="preserve"> activities</w:t>
            </w:r>
            <w:r w:rsidR="00FB3C53" w:rsidRPr="00647CC7">
              <w:rPr>
                <w:rFonts w:ascii="Arial" w:hAnsi="Arial" w:cs="Arial"/>
              </w:rPr>
              <w:t xml:space="preserve"> with a public outcome </w:t>
            </w:r>
            <w:r w:rsidR="00EF52B0" w:rsidRPr="00647CC7">
              <w:rPr>
                <w:rFonts w:ascii="Arial" w:hAnsi="Arial" w:cs="Arial"/>
              </w:rPr>
              <w:t>delivered in specific</w:t>
            </w:r>
            <w:r w:rsidR="00FB3C53" w:rsidRPr="00647CC7">
              <w:rPr>
                <w:rFonts w:ascii="Arial" w:hAnsi="Arial" w:cs="Arial"/>
              </w:rPr>
              <w:t xml:space="preserve"> regions</w:t>
            </w:r>
          </w:p>
        </w:tc>
        <w:tc>
          <w:tcPr>
            <w:tcW w:w="12048" w:type="dxa"/>
          </w:tcPr>
          <w:p w14:paraId="7E04DC6D" w14:textId="77777777" w:rsidR="0011517C" w:rsidRPr="00647CC7" w:rsidRDefault="0011517C" w:rsidP="005F3388">
            <w:pPr>
              <w:pStyle w:val="ListParagraph"/>
              <w:numPr>
                <w:ilvl w:val="0"/>
                <w:numId w:val="11"/>
              </w:numPr>
              <w:rPr>
                <w:rFonts w:ascii="Arial" w:hAnsi="Arial" w:cs="Arial"/>
              </w:rPr>
            </w:pPr>
            <w:r w:rsidRPr="00647CC7">
              <w:rPr>
                <w:rFonts w:ascii="Arial" w:hAnsi="Arial" w:cs="Arial"/>
              </w:rPr>
              <w:t xml:space="preserve">Count the total number of activities undertaken in each region (refer below for definitions of regions)  </w:t>
            </w:r>
          </w:p>
          <w:p w14:paraId="1B8942B4" w14:textId="525DD683" w:rsidR="0011517C" w:rsidRPr="00647CC7" w:rsidRDefault="0011517C" w:rsidP="005F3388">
            <w:pPr>
              <w:pStyle w:val="ListParagraph"/>
              <w:numPr>
                <w:ilvl w:val="0"/>
                <w:numId w:val="11"/>
              </w:numPr>
              <w:rPr>
                <w:rFonts w:ascii="Arial" w:hAnsi="Arial" w:cs="Arial"/>
              </w:rPr>
            </w:pPr>
            <w:r w:rsidRPr="00647CC7">
              <w:rPr>
                <w:rFonts w:ascii="Arial" w:hAnsi="Arial" w:cs="Arial"/>
                <w:u w:val="single"/>
              </w:rPr>
              <w:t>Only</w:t>
            </w:r>
            <w:r w:rsidRPr="00647CC7">
              <w:rPr>
                <w:rFonts w:ascii="Arial" w:hAnsi="Arial" w:cs="Arial"/>
              </w:rPr>
              <w:t xml:space="preserve"> include data from these activities reported in </w:t>
            </w:r>
            <w:r w:rsidR="00FB3C53" w:rsidRPr="00647CC7">
              <w:rPr>
                <w:rFonts w:ascii="Arial" w:hAnsi="Arial" w:cs="Arial"/>
              </w:rPr>
              <w:t>Question 1 (this will avoid double-counting)</w:t>
            </w:r>
            <w:r w:rsidRPr="00647CC7">
              <w:rPr>
                <w:rFonts w:ascii="Arial" w:hAnsi="Arial" w:cs="Arial"/>
              </w:rPr>
              <w:t>:</w:t>
            </w:r>
          </w:p>
          <w:p w14:paraId="7BD0A5AA" w14:textId="77777777" w:rsidR="0011517C" w:rsidRPr="00647CC7" w:rsidRDefault="0011517C" w:rsidP="005F3388">
            <w:pPr>
              <w:pStyle w:val="ListParagraph"/>
              <w:numPr>
                <w:ilvl w:val="1"/>
                <w:numId w:val="11"/>
              </w:numPr>
              <w:rPr>
                <w:rFonts w:ascii="Arial" w:hAnsi="Arial" w:cs="Arial"/>
              </w:rPr>
            </w:pPr>
            <w:r w:rsidRPr="00647CC7">
              <w:rPr>
                <w:rFonts w:ascii="Arial" w:hAnsi="Arial" w:cs="Arial"/>
              </w:rPr>
              <w:t>Performances</w:t>
            </w:r>
          </w:p>
          <w:p w14:paraId="0E706665" w14:textId="77777777" w:rsidR="0011517C" w:rsidRPr="00647CC7" w:rsidRDefault="00FB3C53" w:rsidP="005F3388">
            <w:pPr>
              <w:pStyle w:val="ListParagraph"/>
              <w:numPr>
                <w:ilvl w:val="1"/>
                <w:numId w:val="11"/>
              </w:numPr>
              <w:rPr>
                <w:rFonts w:ascii="Arial" w:hAnsi="Arial" w:cs="Arial"/>
              </w:rPr>
            </w:pPr>
            <w:r w:rsidRPr="00647CC7">
              <w:rPr>
                <w:rFonts w:ascii="Arial" w:hAnsi="Arial" w:cs="Arial"/>
              </w:rPr>
              <w:t xml:space="preserve">Exhibition venues </w:t>
            </w:r>
          </w:p>
          <w:p w14:paraId="0914D915" w14:textId="77777777" w:rsidR="0011517C" w:rsidRPr="00647CC7" w:rsidRDefault="0011517C" w:rsidP="005F3388">
            <w:pPr>
              <w:pStyle w:val="ListParagraph"/>
              <w:numPr>
                <w:ilvl w:val="1"/>
                <w:numId w:val="11"/>
              </w:numPr>
              <w:rPr>
                <w:rFonts w:ascii="Arial" w:hAnsi="Arial" w:cs="Arial"/>
              </w:rPr>
            </w:pPr>
            <w:r w:rsidRPr="00647CC7">
              <w:rPr>
                <w:rFonts w:ascii="Arial" w:hAnsi="Arial" w:cs="Arial"/>
              </w:rPr>
              <w:t xml:space="preserve">Festivals delivered by you </w:t>
            </w:r>
          </w:p>
          <w:p w14:paraId="7FD8AA6E" w14:textId="77777777" w:rsidR="0011517C" w:rsidRPr="00647CC7" w:rsidRDefault="0011517C" w:rsidP="005F3388">
            <w:pPr>
              <w:pStyle w:val="ListParagraph"/>
              <w:numPr>
                <w:ilvl w:val="1"/>
                <w:numId w:val="11"/>
              </w:numPr>
              <w:rPr>
                <w:rFonts w:ascii="Arial" w:hAnsi="Arial" w:cs="Arial"/>
              </w:rPr>
            </w:pPr>
            <w:r w:rsidRPr="00647CC7">
              <w:rPr>
                <w:rFonts w:ascii="Arial" w:hAnsi="Arial" w:cs="Arial"/>
              </w:rPr>
              <w:t xml:space="preserve">Conferences, workshops, training or groups information sessions delivered by you </w:t>
            </w:r>
          </w:p>
          <w:p w14:paraId="360F39D1" w14:textId="77777777" w:rsidR="0011517C" w:rsidRPr="00647CC7" w:rsidRDefault="0011517C" w:rsidP="00E151F4">
            <w:pPr>
              <w:rPr>
                <w:rFonts w:ascii="Arial" w:hAnsi="Arial" w:cs="Arial"/>
                <w:sz w:val="16"/>
                <w:szCs w:val="16"/>
              </w:rPr>
            </w:pPr>
          </w:p>
          <w:p w14:paraId="0129EA82" w14:textId="77777777" w:rsidR="0011517C" w:rsidRPr="00647CC7" w:rsidRDefault="0011517C" w:rsidP="00E151F4">
            <w:pPr>
              <w:rPr>
                <w:rFonts w:ascii="Arial" w:hAnsi="Arial" w:cs="Arial"/>
              </w:rPr>
            </w:pPr>
            <w:r w:rsidRPr="00647CC7">
              <w:rPr>
                <w:rFonts w:ascii="Arial" w:hAnsi="Arial" w:cs="Arial"/>
              </w:rPr>
              <w:t>DO NOT COUNT:</w:t>
            </w:r>
          </w:p>
          <w:p w14:paraId="40164010" w14:textId="77777777" w:rsidR="0011517C" w:rsidRPr="00647CC7" w:rsidRDefault="0011517C" w:rsidP="005F3388">
            <w:pPr>
              <w:pStyle w:val="ListParagraph"/>
              <w:numPr>
                <w:ilvl w:val="0"/>
                <w:numId w:val="16"/>
              </w:numPr>
              <w:rPr>
                <w:rFonts w:ascii="Arial" w:hAnsi="Arial" w:cs="Arial"/>
              </w:rPr>
            </w:pPr>
            <w:r w:rsidRPr="00647CC7">
              <w:rPr>
                <w:rFonts w:ascii="Arial" w:hAnsi="Arial" w:cs="Arial"/>
              </w:rPr>
              <w:t>Productions, new works, creative developments, number of exhibitions, publications, number of tours,</w:t>
            </w:r>
            <w:r w:rsidR="00DA3451" w:rsidRPr="00647CC7">
              <w:rPr>
                <w:rFonts w:ascii="Arial" w:hAnsi="Arial" w:cs="Arial"/>
              </w:rPr>
              <w:t xml:space="preserve"> tour venues,</w:t>
            </w:r>
            <w:r w:rsidRPr="00647CC7">
              <w:rPr>
                <w:rFonts w:ascii="Arial" w:hAnsi="Arial" w:cs="Arial"/>
              </w:rPr>
              <w:t xml:space="preserve"> individual advice or consultation sessions</w:t>
            </w:r>
          </w:p>
        </w:tc>
      </w:tr>
      <w:tr w:rsidR="0011517C" w:rsidRPr="00647CC7" w14:paraId="2D18E7DF" w14:textId="77777777" w:rsidTr="0011517C">
        <w:tc>
          <w:tcPr>
            <w:tcW w:w="3369" w:type="dxa"/>
          </w:tcPr>
          <w:p w14:paraId="31E48541" w14:textId="77777777" w:rsidR="0011517C" w:rsidRPr="00647CC7" w:rsidRDefault="0011517C" w:rsidP="00324C92">
            <w:pPr>
              <w:rPr>
                <w:rFonts w:ascii="Arial" w:hAnsi="Arial" w:cs="Arial"/>
              </w:rPr>
            </w:pPr>
            <w:r w:rsidRPr="00647CC7">
              <w:rPr>
                <w:rFonts w:ascii="Arial" w:hAnsi="Arial" w:cs="Arial"/>
                <w:b/>
              </w:rPr>
              <w:t>Attendees</w:t>
            </w:r>
            <w:r w:rsidRPr="00647CC7">
              <w:rPr>
                <w:rFonts w:ascii="Arial" w:hAnsi="Arial" w:cs="Arial"/>
              </w:rPr>
              <w:t xml:space="preserve"> – people who attend activities and events as audience members, e.g. to see an exhibition, watch a performance, listen to a lecture, attend a conference </w:t>
            </w:r>
          </w:p>
          <w:p w14:paraId="26D8D4E6" w14:textId="77777777" w:rsidR="0011517C" w:rsidRPr="00647CC7" w:rsidRDefault="0011517C" w:rsidP="00324C92">
            <w:pPr>
              <w:rPr>
                <w:rFonts w:ascii="Arial" w:hAnsi="Arial" w:cs="Arial"/>
              </w:rPr>
            </w:pPr>
          </w:p>
          <w:p w14:paraId="676C3D90" w14:textId="77777777" w:rsidR="0011517C" w:rsidRPr="00647CC7" w:rsidRDefault="0011517C" w:rsidP="00324C92">
            <w:pPr>
              <w:rPr>
                <w:rFonts w:ascii="Arial" w:hAnsi="Arial" w:cs="Arial"/>
              </w:rPr>
            </w:pPr>
          </w:p>
        </w:tc>
        <w:tc>
          <w:tcPr>
            <w:tcW w:w="12048" w:type="dxa"/>
          </w:tcPr>
          <w:p w14:paraId="3E82BE7D" w14:textId="77777777" w:rsidR="0011517C" w:rsidRPr="00647CC7" w:rsidRDefault="0011517C" w:rsidP="005F3388">
            <w:pPr>
              <w:pStyle w:val="ListParagraph"/>
              <w:numPr>
                <w:ilvl w:val="0"/>
                <w:numId w:val="18"/>
              </w:numPr>
              <w:rPr>
                <w:rFonts w:ascii="Arial" w:hAnsi="Arial" w:cs="Arial"/>
              </w:rPr>
            </w:pPr>
            <w:r w:rsidRPr="00647CC7">
              <w:rPr>
                <w:rFonts w:ascii="Arial" w:hAnsi="Arial" w:cs="Arial"/>
              </w:rPr>
              <w:t xml:space="preserve">Count the number of attendees in each region </w:t>
            </w:r>
          </w:p>
          <w:p w14:paraId="38D2A0F2" w14:textId="77777777" w:rsidR="0011517C" w:rsidRPr="00647CC7" w:rsidRDefault="0011517C" w:rsidP="00C21863">
            <w:pPr>
              <w:rPr>
                <w:rFonts w:ascii="Arial" w:hAnsi="Arial" w:cs="Arial"/>
              </w:rPr>
            </w:pPr>
          </w:p>
          <w:p w14:paraId="03752E19" w14:textId="77777777" w:rsidR="0011517C" w:rsidRPr="00647CC7" w:rsidRDefault="0011517C" w:rsidP="00C21863">
            <w:pPr>
              <w:rPr>
                <w:rFonts w:ascii="Arial" w:hAnsi="Arial" w:cs="Arial"/>
              </w:rPr>
            </w:pPr>
            <w:r w:rsidRPr="00647CC7">
              <w:rPr>
                <w:rFonts w:ascii="Arial" w:hAnsi="Arial" w:cs="Arial"/>
              </w:rPr>
              <w:t>EXAMPLES:</w:t>
            </w:r>
          </w:p>
          <w:p w14:paraId="417621D1" w14:textId="77777777" w:rsidR="0011517C" w:rsidRPr="00647CC7" w:rsidRDefault="0011517C" w:rsidP="005F3388">
            <w:pPr>
              <w:pStyle w:val="ListParagraph"/>
              <w:numPr>
                <w:ilvl w:val="0"/>
                <w:numId w:val="18"/>
              </w:numPr>
              <w:rPr>
                <w:rFonts w:ascii="Arial" w:hAnsi="Arial" w:cs="Arial"/>
              </w:rPr>
            </w:pPr>
            <w:r w:rsidRPr="00647CC7">
              <w:rPr>
                <w:rFonts w:ascii="Arial" w:hAnsi="Arial" w:cs="Arial"/>
              </w:rPr>
              <w:t>For ticketed activities, count each ticket holder as 1 attendee</w:t>
            </w:r>
          </w:p>
          <w:p w14:paraId="6BFC1342" w14:textId="77777777" w:rsidR="0011517C" w:rsidRPr="00647CC7" w:rsidRDefault="0011517C" w:rsidP="005F3388">
            <w:pPr>
              <w:pStyle w:val="ListParagraph"/>
              <w:numPr>
                <w:ilvl w:val="0"/>
                <w:numId w:val="18"/>
              </w:numPr>
              <w:rPr>
                <w:rFonts w:ascii="Arial" w:hAnsi="Arial" w:cs="Arial"/>
              </w:rPr>
            </w:pPr>
            <w:r w:rsidRPr="00647CC7">
              <w:rPr>
                <w:rFonts w:ascii="Arial" w:hAnsi="Arial" w:cs="Arial"/>
              </w:rPr>
              <w:t xml:space="preserve">For non-ticketed activities, count each </w:t>
            </w:r>
            <w:r w:rsidR="00134E0E" w:rsidRPr="00647CC7">
              <w:rPr>
                <w:rFonts w:ascii="Arial" w:hAnsi="Arial" w:cs="Arial"/>
              </w:rPr>
              <w:t>person</w:t>
            </w:r>
            <w:r w:rsidRPr="00647CC7">
              <w:rPr>
                <w:rFonts w:ascii="Arial" w:hAnsi="Arial" w:cs="Arial"/>
              </w:rPr>
              <w:t xml:space="preserve"> as 1 attendee </w:t>
            </w:r>
          </w:p>
          <w:p w14:paraId="407BBDFE" w14:textId="77777777" w:rsidR="0011517C" w:rsidRPr="00647CC7" w:rsidRDefault="0011517C" w:rsidP="005F3388">
            <w:pPr>
              <w:pStyle w:val="ListParagraph"/>
              <w:numPr>
                <w:ilvl w:val="0"/>
                <w:numId w:val="18"/>
              </w:numPr>
              <w:rPr>
                <w:rFonts w:ascii="Arial" w:hAnsi="Arial" w:cs="Arial"/>
              </w:rPr>
            </w:pPr>
            <w:r w:rsidRPr="00647CC7">
              <w:rPr>
                <w:rFonts w:ascii="Arial" w:hAnsi="Arial" w:cs="Arial"/>
              </w:rPr>
              <w:t xml:space="preserve">If people attend your </w:t>
            </w:r>
            <w:r w:rsidR="00134E0E" w:rsidRPr="00647CC7">
              <w:rPr>
                <w:rFonts w:ascii="Arial" w:hAnsi="Arial" w:cs="Arial"/>
              </w:rPr>
              <w:t>activity</w:t>
            </w:r>
            <w:r w:rsidRPr="00647CC7">
              <w:rPr>
                <w:rFonts w:ascii="Arial" w:hAnsi="Arial" w:cs="Arial"/>
              </w:rPr>
              <w:t xml:space="preserve"> </w:t>
            </w:r>
            <w:r w:rsidRPr="00647CC7">
              <w:rPr>
                <w:rFonts w:ascii="Arial" w:hAnsi="Arial" w:cs="Arial"/>
                <w:u w:val="single"/>
              </w:rPr>
              <w:t>primarily</w:t>
            </w:r>
            <w:r w:rsidRPr="00647CC7">
              <w:rPr>
                <w:rFonts w:ascii="Arial" w:hAnsi="Arial" w:cs="Arial"/>
              </w:rPr>
              <w:t xml:space="preserve"> as audience members but they also have the opportunity to actively participate in an activity as part of their overall experience (e.g. at a festival), count them as attendees (not participants) </w:t>
            </w:r>
          </w:p>
          <w:p w14:paraId="66348C38" w14:textId="77777777" w:rsidR="0011517C" w:rsidRPr="00647CC7" w:rsidRDefault="0011517C" w:rsidP="00C21863">
            <w:pPr>
              <w:rPr>
                <w:rFonts w:ascii="Arial" w:hAnsi="Arial" w:cs="Arial"/>
              </w:rPr>
            </w:pPr>
          </w:p>
          <w:p w14:paraId="08F41D1C" w14:textId="77777777" w:rsidR="0011517C" w:rsidRPr="00647CC7" w:rsidRDefault="0011517C" w:rsidP="00C21863">
            <w:pPr>
              <w:rPr>
                <w:rFonts w:ascii="Arial" w:hAnsi="Arial" w:cs="Arial"/>
              </w:rPr>
            </w:pPr>
            <w:r w:rsidRPr="00647CC7">
              <w:rPr>
                <w:rFonts w:ascii="Arial" w:hAnsi="Arial" w:cs="Arial"/>
              </w:rPr>
              <w:t>DO NOT COUNT:</w:t>
            </w:r>
          </w:p>
          <w:p w14:paraId="180D69B5" w14:textId="77777777" w:rsidR="0011517C" w:rsidRPr="00647CC7" w:rsidRDefault="007752DA" w:rsidP="005F3388">
            <w:pPr>
              <w:pStyle w:val="ListParagraph"/>
              <w:numPr>
                <w:ilvl w:val="0"/>
                <w:numId w:val="18"/>
              </w:numPr>
              <w:rPr>
                <w:rFonts w:ascii="Arial" w:hAnsi="Arial" w:cs="Arial"/>
              </w:rPr>
            </w:pPr>
            <w:r w:rsidRPr="00647CC7">
              <w:rPr>
                <w:rFonts w:ascii="Arial" w:hAnsi="Arial" w:cs="Arial"/>
              </w:rPr>
              <w:t>Television or radio</w:t>
            </w:r>
            <w:r w:rsidR="0011517C" w:rsidRPr="00647CC7">
              <w:rPr>
                <w:rFonts w:ascii="Arial" w:hAnsi="Arial" w:cs="Arial"/>
              </w:rPr>
              <w:t xml:space="preserve"> audience</w:t>
            </w:r>
            <w:r w:rsidRPr="00647CC7">
              <w:rPr>
                <w:rFonts w:ascii="Arial" w:hAnsi="Arial" w:cs="Arial"/>
              </w:rPr>
              <w:t>s</w:t>
            </w:r>
          </w:p>
          <w:p w14:paraId="559CF083" w14:textId="77777777" w:rsidR="0011517C" w:rsidRPr="00647CC7" w:rsidRDefault="0011517C" w:rsidP="005F3388">
            <w:pPr>
              <w:pStyle w:val="ListParagraph"/>
              <w:numPr>
                <w:ilvl w:val="0"/>
                <w:numId w:val="18"/>
              </w:numPr>
              <w:rPr>
                <w:rFonts w:ascii="Arial" w:hAnsi="Arial" w:cs="Arial"/>
              </w:rPr>
            </w:pPr>
            <w:r w:rsidRPr="00647CC7">
              <w:rPr>
                <w:rFonts w:ascii="Arial" w:hAnsi="Arial" w:cs="Arial"/>
              </w:rPr>
              <w:t xml:space="preserve">Publication readership </w:t>
            </w:r>
          </w:p>
          <w:p w14:paraId="00C3AE6E" w14:textId="77777777" w:rsidR="0011517C" w:rsidRPr="00647CC7" w:rsidRDefault="0011517C" w:rsidP="005F3388">
            <w:pPr>
              <w:pStyle w:val="ListParagraph"/>
              <w:numPr>
                <w:ilvl w:val="0"/>
                <w:numId w:val="18"/>
              </w:numPr>
              <w:rPr>
                <w:rFonts w:ascii="Arial" w:hAnsi="Arial" w:cs="Arial"/>
              </w:rPr>
            </w:pPr>
            <w:r w:rsidRPr="00647CC7">
              <w:rPr>
                <w:rFonts w:ascii="Arial" w:hAnsi="Arial" w:cs="Arial"/>
              </w:rPr>
              <w:t xml:space="preserve">People who are in the general vicinity of your activity but do not purposely attend (e.g. people who walk past a performance at a community market day but do not stop for a substantial time to watch). If your activity is part of a broader event or festival you are not delivering yourself, you will need to conduct a head count of people who attend your specific activity.  </w:t>
            </w:r>
          </w:p>
          <w:p w14:paraId="6E076775" w14:textId="77777777" w:rsidR="0017069E" w:rsidRPr="00647CC7" w:rsidRDefault="0011517C" w:rsidP="00B52EE4">
            <w:pPr>
              <w:pStyle w:val="ListParagraph"/>
              <w:numPr>
                <w:ilvl w:val="0"/>
                <w:numId w:val="18"/>
              </w:numPr>
              <w:rPr>
                <w:rFonts w:ascii="Arial" w:hAnsi="Arial" w:cs="Arial"/>
              </w:rPr>
            </w:pPr>
            <w:r w:rsidRPr="00647CC7">
              <w:rPr>
                <w:rFonts w:ascii="Arial" w:hAnsi="Arial" w:cs="Arial"/>
              </w:rPr>
              <w:t xml:space="preserve">Participants as per definition below </w:t>
            </w:r>
          </w:p>
        </w:tc>
      </w:tr>
      <w:tr w:rsidR="0011517C" w:rsidRPr="00647CC7" w14:paraId="5FDE7922" w14:textId="77777777" w:rsidTr="0011517C">
        <w:tc>
          <w:tcPr>
            <w:tcW w:w="3369" w:type="dxa"/>
          </w:tcPr>
          <w:p w14:paraId="2F841879" w14:textId="77777777" w:rsidR="0011517C" w:rsidRPr="00647CC7" w:rsidRDefault="0011517C" w:rsidP="00324C92">
            <w:pPr>
              <w:rPr>
                <w:rFonts w:ascii="Arial" w:hAnsi="Arial" w:cs="Arial"/>
              </w:rPr>
            </w:pPr>
            <w:r w:rsidRPr="00647CC7">
              <w:rPr>
                <w:rFonts w:ascii="Arial" w:hAnsi="Arial" w:cs="Arial"/>
                <w:b/>
              </w:rPr>
              <w:lastRenderedPageBreak/>
              <w:t>Participants</w:t>
            </w:r>
            <w:r w:rsidRPr="00647CC7">
              <w:rPr>
                <w:rFonts w:ascii="Arial" w:hAnsi="Arial" w:cs="Arial"/>
              </w:rPr>
              <w:t xml:space="preserve"> – people who actively participate in activities, e.g. attend a class to make something, sing in a choir, participate in a training workshop</w:t>
            </w:r>
          </w:p>
        </w:tc>
        <w:tc>
          <w:tcPr>
            <w:tcW w:w="12048" w:type="dxa"/>
          </w:tcPr>
          <w:p w14:paraId="79ABB837" w14:textId="77777777" w:rsidR="0011517C" w:rsidRPr="00647CC7" w:rsidRDefault="0011517C" w:rsidP="005F3388">
            <w:pPr>
              <w:pStyle w:val="ListParagraph"/>
              <w:numPr>
                <w:ilvl w:val="0"/>
                <w:numId w:val="12"/>
              </w:numPr>
              <w:rPr>
                <w:rFonts w:ascii="Arial" w:hAnsi="Arial" w:cs="Arial"/>
              </w:rPr>
            </w:pPr>
            <w:r w:rsidRPr="00647CC7">
              <w:rPr>
                <w:rFonts w:ascii="Arial" w:hAnsi="Arial" w:cs="Arial"/>
              </w:rPr>
              <w:t xml:space="preserve">Count the number of participants in each region </w:t>
            </w:r>
          </w:p>
          <w:p w14:paraId="4BC70327" w14:textId="77777777" w:rsidR="0011517C" w:rsidRPr="00647CC7" w:rsidRDefault="0011517C" w:rsidP="00DC3716">
            <w:pPr>
              <w:rPr>
                <w:rFonts w:ascii="Arial" w:hAnsi="Arial" w:cs="Arial"/>
              </w:rPr>
            </w:pPr>
          </w:p>
          <w:p w14:paraId="2CD0BBAC" w14:textId="77777777" w:rsidR="0011517C" w:rsidRPr="00647CC7" w:rsidRDefault="0011517C" w:rsidP="00DC3716">
            <w:pPr>
              <w:rPr>
                <w:rFonts w:ascii="Arial" w:hAnsi="Arial" w:cs="Arial"/>
              </w:rPr>
            </w:pPr>
            <w:r w:rsidRPr="00647CC7">
              <w:rPr>
                <w:rFonts w:ascii="Arial" w:hAnsi="Arial" w:cs="Arial"/>
              </w:rPr>
              <w:t>EXAMPLES:</w:t>
            </w:r>
          </w:p>
          <w:p w14:paraId="5EBC7A6B" w14:textId="77777777" w:rsidR="0011517C" w:rsidRPr="00647CC7" w:rsidRDefault="0011517C" w:rsidP="005F3388">
            <w:pPr>
              <w:pStyle w:val="ListParagraph"/>
              <w:numPr>
                <w:ilvl w:val="0"/>
                <w:numId w:val="12"/>
              </w:numPr>
              <w:rPr>
                <w:rFonts w:ascii="Arial" w:hAnsi="Arial" w:cs="Arial"/>
              </w:rPr>
            </w:pPr>
            <w:r w:rsidRPr="00647CC7">
              <w:rPr>
                <w:rFonts w:ascii="Arial" w:hAnsi="Arial" w:cs="Arial"/>
              </w:rPr>
              <w:t>Count each person participating in activities as 1 participant</w:t>
            </w:r>
          </w:p>
          <w:p w14:paraId="7FB138E7" w14:textId="77777777" w:rsidR="0011517C" w:rsidRPr="00647CC7" w:rsidRDefault="0011517C" w:rsidP="005F3388">
            <w:pPr>
              <w:pStyle w:val="ListParagraph"/>
              <w:numPr>
                <w:ilvl w:val="0"/>
                <w:numId w:val="12"/>
              </w:numPr>
              <w:rPr>
                <w:rFonts w:ascii="Arial" w:hAnsi="Arial" w:cs="Arial"/>
              </w:rPr>
            </w:pPr>
            <w:r w:rsidRPr="00647CC7">
              <w:rPr>
                <w:rFonts w:ascii="Arial" w:hAnsi="Arial" w:cs="Arial"/>
              </w:rPr>
              <w:t>For single activities delivered over more than one day with the same group of people, only count each person as 1 participant (e.g. people participating in an art class delivered over a two-day weekend would be counted only once)</w:t>
            </w:r>
          </w:p>
          <w:p w14:paraId="4CE0F48C" w14:textId="77777777" w:rsidR="0011517C" w:rsidRPr="00647CC7" w:rsidRDefault="0011517C" w:rsidP="005F3388">
            <w:pPr>
              <w:pStyle w:val="ListParagraph"/>
              <w:numPr>
                <w:ilvl w:val="0"/>
                <w:numId w:val="12"/>
              </w:numPr>
              <w:rPr>
                <w:rFonts w:ascii="Arial" w:hAnsi="Arial" w:cs="Arial"/>
              </w:rPr>
            </w:pPr>
            <w:r w:rsidRPr="00647CC7">
              <w:rPr>
                <w:rFonts w:ascii="Arial" w:hAnsi="Arial" w:cs="Arial"/>
              </w:rPr>
              <w:t xml:space="preserve">For different activities delivered as part of a series with the same group of people, count each person for each different activity that makes up the series (e.g. people participating in a series of three different workshops delivered as part of a workshop series would be counted as 3 participants – once per workshop) </w:t>
            </w:r>
          </w:p>
          <w:p w14:paraId="6D1277CC" w14:textId="77777777" w:rsidR="0011517C" w:rsidRPr="00647CC7" w:rsidRDefault="0011517C" w:rsidP="00441076">
            <w:pPr>
              <w:rPr>
                <w:rFonts w:ascii="Arial" w:hAnsi="Arial" w:cs="Arial"/>
              </w:rPr>
            </w:pPr>
          </w:p>
          <w:p w14:paraId="788ABE3F" w14:textId="77777777" w:rsidR="0011517C" w:rsidRPr="00647CC7" w:rsidRDefault="0011517C" w:rsidP="00441076">
            <w:pPr>
              <w:rPr>
                <w:rFonts w:ascii="Arial" w:hAnsi="Arial" w:cs="Arial"/>
              </w:rPr>
            </w:pPr>
            <w:r w:rsidRPr="00647CC7">
              <w:rPr>
                <w:rFonts w:ascii="Arial" w:hAnsi="Arial" w:cs="Arial"/>
              </w:rPr>
              <w:t>DO NOT COUNT:</w:t>
            </w:r>
          </w:p>
          <w:p w14:paraId="7DB181E0" w14:textId="77777777" w:rsidR="0011517C" w:rsidRPr="00647CC7" w:rsidRDefault="0011517C" w:rsidP="005F3388">
            <w:pPr>
              <w:pStyle w:val="ListParagraph"/>
              <w:numPr>
                <w:ilvl w:val="0"/>
                <w:numId w:val="17"/>
              </w:numPr>
              <w:rPr>
                <w:rFonts w:ascii="Arial" w:hAnsi="Arial" w:cs="Arial"/>
              </w:rPr>
            </w:pPr>
            <w:r w:rsidRPr="00647CC7">
              <w:rPr>
                <w:rFonts w:ascii="Arial" w:hAnsi="Arial" w:cs="Arial"/>
              </w:rPr>
              <w:t>Staff</w:t>
            </w:r>
          </w:p>
          <w:p w14:paraId="1DD06C7B" w14:textId="77777777" w:rsidR="0011517C" w:rsidRPr="00647CC7" w:rsidRDefault="0011517C" w:rsidP="005F3388">
            <w:pPr>
              <w:pStyle w:val="ListParagraph"/>
              <w:numPr>
                <w:ilvl w:val="0"/>
                <w:numId w:val="17"/>
              </w:numPr>
              <w:rPr>
                <w:rFonts w:ascii="Arial" w:hAnsi="Arial" w:cs="Arial"/>
              </w:rPr>
            </w:pPr>
            <w:r w:rsidRPr="00647CC7">
              <w:rPr>
                <w:rFonts w:ascii="Arial" w:hAnsi="Arial" w:cs="Arial"/>
              </w:rPr>
              <w:t xml:space="preserve">Volunteers </w:t>
            </w:r>
          </w:p>
        </w:tc>
      </w:tr>
      <w:tr w:rsidR="00136854" w:rsidRPr="00647CC7" w14:paraId="742C2A4A" w14:textId="77777777" w:rsidTr="00136854">
        <w:trPr>
          <w:trHeight w:val="1810"/>
        </w:trPr>
        <w:tc>
          <w:tcPr>
            <w:tcW w:w="15417" w:type="dxa"/>
            <w:gridSpan w:val="2"/>
          </w:tcPr>
          <w:p w14:paraId="74D9EE02" w14:textId="77777777" w:rsidR="00134E0E" w:rsidRPr="00647CC7" w:rsidRDefault="00134E0E" w:rsidP="00136854">
            <w:pPr>
              <w:rPr>
                <w:rFonts w:ascii="Arial" w:hAnsi="Arial" w:cs="Arial"/>
                <w:b/>
              </w:rPr>
            </w:pPr>
            <w:r w:rsidRPr="00647CC7">
              <w:rPr>
                <w:rFonts w:ascii="Arial" w:hAnsi="Arial" w:cs="Arial"/>
                <w:b/>
              </w:rPr>
              <w:t>REGIONAL DEFINITIONS:</w:t>
            </w:r>
          </w:p>
          <w:p w14:paraId="678CA8B4" w14:textId="77777777" w:rsidR="00136854" w:rsidRPr="00647CC7" w:rsidRDefault="00136854" w:rsidP="00136854">
            <w:pPr>
              <w:rPr>
                <w:rFonts w:ascii="Arial" w:hAnsi="Arial" w:cs="Arial"/>
              </w:rPr>
            </w:pPr>
            <w:r w:rsidRPr="00647CC7">
              <w:rPr>
                <w:rFonts w:ascii="Arial" w:hAnsi="Arial" w:cs="Arial"/>
                <w:b/>
              </w:rPr>
              <w:t>Brisbane</w:t>
            </w:r>
            <w:r w:rsidRPr="00647CC7">
              <w:rPr>
                <w:rFonts w:ascii="Arial" w:hAnsi="Arial" w:cs="Arial"/>
              </w:rPr>
              <w:t xml:space="preserve"> –</w:t>
            </w:r>
            <w:r w:rsidR="00772B04" w:rsidRPr="00647CC7">
              <w:rPr>
                <w:rFonts w:ascii="Arial" w:hAnsi="Arial" w:cs="Arial"/>
              </w:rPr>
              <w:t xml:space="preserve"> </w:t>
            </w:r>
            <w:r w:rsidRPr="00647CC7">
              <w:rPr>
                <w:rFonts w:ascii="Arial" w:hAnsi="Arial" w:cs="Arial"/>
              </w:rPr>
              <w:t>Brisbane City Council area</w:t>
            </w:r>
          </w:p>
          <w:p w14:paraId="1A30E379" w14:textId="77777777" w:rsidR="00136854" w:rsidRPr="00647CC7" w:rsidRDefault="00136854" w:rsidP="00136854">
            <w:pPr>
              <w:rPr>
                <w:rFonts w:ascii="Arial" w:hAnsi="Arial" w:cs="Arial"/>
                <w:b/>
                <w:sz w:val="16"/>
                <w:szCs w:val="16"/>
              </w:rPr>
            </w:pPr>
          </w:p>
          <w:p w14:paraId="609369E1" w14:textId="77777777" w:rsidR="00136854" w:rsidRPr="00647CC7" w:rsidRDefault="00136854" w:rsidP="00136854">
            <w:pPr>
              <w:rPr>
                <w:rFonts w:ascii="Arial" w:hAnsi="Arial" w:cs="Arial"/>
              </w:rPr>
            </w:pPr>
            <w:r w:rsidRPr="00647CC7">
              <w:rPr>
                <w:rFonts w:ascii="Arial" w:hAnsi="Arial" w:cs="Arial"/>
                <w:b/>
              </w:rPr>
              <w:t>Greater South East Queensland (excluding Brisbane)</w:t>
            </w:r>
            <w:r w:rsidRPr="00647CC7">
              <w:rPr>
                <w:rFonts w:ascii="Arial" w:hAnsi="Arial" w:cs="Arial"/>
              </w:rPr>
              <w:t xml:space="preserve"> –</w:t>
            </w:r>
            <w:r w:rsidR="00772B04" w:rsidRPr="00647CC7">
              <w:rPr>
                <w:rFonts w:ascii="Arial" w:hAnsi="Arial" w:cs="Arial"/>
              </w:rPr>
              <w:t xml:space="preserve"> </w:t>
            </w:r>
            <w:r w:rsidRPr="00647CC7">
              <w:rPr>
                <w:rFonts w:ascii="Arial" w:hAnsi="Arial" w:cs="Arial"/>
              </w:rPr>
              <w:t xml:space="preserve">Gold Coast City Council, Ipswich City Council, Lockyer Valley Regional Council, Logan City Council, Moreton Regional Council, Redland City Council, Scenic Rim Regional Council, Somerset Regional Council, Sunshine Coast Regional Council </w:t>
            </w:r>
          </w:p>
          <w:p w14:paraId="1251BD2D" w14:textId="77777777" w:rsidR="00136854" w:rsidRPr="00647CC7" w:rsidRDefault="00136854" w:rsidP="00136854">
            <w:pPr>
              <w:rPr>
                <w:rFonts w:ascii="Arial" w:hAnsi="Arial" w:cs="Arial"/>
                <w:b/>
                <w:sz w:val="16"/>
                <w:szCs w:val="16"/>
              </w:rPr>
            </w:pPr>
          </w:p>
          <w:p w14:paraId="64D3120E" w14:textId="77777777" w:rsidR="00136854" w:rsidRPr="00647CC7" w:rsidRDefault="00136854" w:rsidP="00136854">
            <w:pPr>
              <w:rPr>
                <w:rFonts w:ascii="Arial" w:hAnsi="Arial" w:cs="Arial"/>
              </w:rPr>
            </w:pPr>
            <w:r w:rsidRPr="00647CC7">
              <w:rPr>
                <w:rFonts w:ascii="Arial" w:hAnsi="Arial" w:cs="Arial"/>
                <w:b/>
              </w:rPr>
              <w:t>Outside South East Queensland (but still in Queensland)</w:t>
            </w:r>
            <w:r w:rsidRPr="00647CC7">
              <w:rPr>
                <w:rFonts w:ascii="Arial" w:hAnsi="Arial" w:cs="Arial"/>
              </w:rPr>
              <w:t xml:space="preserve"> – any part of Queensland outside Brisbane and Greater South East Queensland </w:t>
            </w:r>
          </w:p>
          <w:p w14:paraId="10689175" w14:textId="77777777" w:rsidR="00136854" w:rsidRPr="00647CC7" w:rsidRDefault="00136854" w:rsidP="00136854">
            <w:pPr>
              <w:rPr>
                <w:rFonts w:ascii="Arial" w:hAnsi="Arial" w:cs="Arial"/>
                <w:b/>
                <w:sz w:val="16"/>
                <w:szCs w:val="16"/>
              </w:rPr>
            </w:pPr>
          </w:p>
          <w:p w14:paraId="16A0FE56" w14:textId="77777777" w:rsidR="00136854" w:rsidRPr="00647CC7" w:rsidRDefault="00136854" w:rsidP="00136854">
            <w:pPr>
              <w:rPr>
                <w:rFonts w:ascii="Arial" w:hAnsi="Arial" w:cs="Arial"/>
              </w:rPr>
            </w:pPr>
            <w:r w:rsidRPr="00647CC7">
              <w:rPr>
                <w:rFonts w:ascii="Arial" w:hAnsi="Arial" w:cs="Arial"/>
                <w:b/>
              </w:rPr>
              <w:t>Interstate</w:t>
            </w:r>
            <w:r w:rsidRPr="00647CC7">
              <w:rPr>
                <w:rFonts w:ascii="Arial" w:hAnsi="Arial" w:cs="Arial"/>
              </w:rPr>
              <w:t xml:space="preserve"> – any part of Australia outside Queensland </w:t>
            </w:r>
          </w:p>
          <w:p w14:paraId="3949F200" w14:textId="77777777" w:rsidR="00136854" w:rsidRPr="00647CC7" w:rsidRDefault="00136854" w:rsidP="00136854">
            <w:pPr>
              <w:rPr>
                <w:rFonts w:ascii="Arial" w:hAnsi="Arial" w:cs="Arial"/>
                <w:b/>
                <w:sz w:val="16"/>
                <w:szCs w:val="16"/>
              </w:rPr>
            </w:pPr>
          </w:p>
          <w:p w14:paraId="64D5ABC9" w14:textId="77777777" w:rsidR="00136854" w:rsidRPr="00647CC7" w:rsidRDefault="00136854" w:rsidP="00B53734">
            <w:pPr>
              <w:rPr>
                <w:rFonts w:ascii="Arial" w:hAnsi="Arial" w:cs="Arial"/>
              </w:rPr>
            </w:pPr>
            <w:r w:rsidRPr="00647CC7">
              <w:rPr>
                <w:rFonts w:ascii="Arial" w:hAnsi="Arial" w:cs="Arial"/>
                <w:b/>
              </w:rPr>
              <w:t>Overseas</w:t>
            </w:r>
            <w:r w:rsidRPr="00647CC7">
              <w:rPr>
                <w:rFonts w:ascii="Arial" w:hAnsi="Arial" w:cs="Arial"/>
              </w:rPr>
              <w:t xml:space="preserve"> – any part of the world outside Australia</w:t>
            </w:r>
          </w:p>
        </w:tc>
      </w:tr>
    </w:tbl>
    <w:p w14:paraId="5D5F44C7" w14:textId="77777777" w:rsidR="001B708B" w:rsidRPr="00647CC7" w:rsidRDefault="001B708B" w:rsidP="006A7F10">
      <w:pPr>
        <w:spacing w:after="0"/>
        <w:rPr>
          <w:rFonts w:ascii="Arial" w:hAnsi="Arial" w:cs="Arial"/>
          <w:b/>
        </w:rPr>
      </w:pPr>
    </w:p>
    <w:p w14:paraId="2ADE75B7" w14:textId="77777777" w:rsidR="00C50D0C" w:rsidRPr="00647CC7" w:rsidRDefault="004D650A" w:rsidP="003530D8">
      <w:pPr>
        <w:pStyle w:val="ListParagraph"/>
        <w:numPr>
          <w:ilvl w:val="0"/>
          <w:numId w:val="49"/>
        </w:numPr>
        <w:spacing w:after="0"/>
        <w:rPr>
          <w:rFonts w:ascii="Arial" w:hAnsi="Arial" w:cs="Arial"/>
          <w:b/>
        </w:rPr>
      </w:pPr>
      <w:r w:rsidRPr="00647CC7">
        <w:rPr>
          <w:rFonts w:ascii="Arial" w:hAnsi="Arial" w:cs="Arial"/>
          <w:b/>
        </w:rPr>
        <w:t xml:space="preserve">Locations where you undertook the activities </w:t>
      </w:r>
    </w:p>
    <w:p w14:paraId="3356A4C7" w14:textId="77777777" w:rsidR="00C50D0C" w:rsidRPr="00647CC7" w:rsidRDefault="00C50D0C" w:rsidP="006A7F10">
      <w:pPr>
        <w:spacing w:after="0"/>
        <w:rPr>
          <w:rFonts w:ascii="Arial" w:hAnsi="Arial" w:cs="Arial"/>
          <w:b/>
        </w:rPr>
      </w:pPr>
    </w:p>
    <w:tbl>
      <w:tblPr>
        <w:tblStyle w:val="TableGrid"/>
        <w:tblW w:w="0" w:type="auto"/>
        <w:tblLook w:val="04A0" w:firstRow="1" w:lastRow="0" w:firstColumn="1" w:lastColumn="0" w:noHBand="0" w:noVBand="1"/>
      </w:tblPr>
      <w:tblGrid>
        <w:gridCol w:w="3369"/>
        <w:gridCol w:w="12048"/>
      </w:tblGrid>
      <w:tr w:rsidR="004D650A" w:rsidRPr="00647CC7" w14:paraId="52C0C2BA" w14:textId="77777777" w:rsidTr="00B53734">
        <w:trPr>
          <w:tblHeader/>
        </w:trPr>
        <w:tc>
          <w:tcPr>
            <w:tcW w:w="3369" w:type="dxa"/>
            <w:shd w:val="clear" w:color="auto" w:fill="D9D9D9" w:themeFill="background1" w:themeFillShade="D9"/>
          </w:tcPr>
          <w:p w14:paraId="1DFC4215" w14:textId="77777777" w:rsidR="004D650A" w:rsidRPr="00647CC7" w:rsidRDefault="004D650A" w:rsidP="00B53734">
            <w:pPr>
              <w:jc w:val="center"/>
              <w:rPr>
                <w:rFonts w:ascii="Arial" w:hAnsi="Arial" w:cs="Arial"/>
                <w:b/>
              </w:rPr>
            </w:pPr>
            <w:r w:rsidRPr="00647CC7">
              <w:rPr>
                <w:rFonts w:ascii="Arial" w:hAnsi="Arial" w:cs="Arial"/>
                <w:b/>
              </w:rPr>
              <w:t>Definitions</w:t>
            </w:r>
          </w:p>
        </w:tc>
        <w:tc>
          <w:tcPr>
            <w:tcW w:w="12048" w:type="dxa"/>
            <w:shd w:val="clear" w:color="auto" w:fill="D9D9D9" w:themeFill="background1" w:themeFillShade="D9"/>
          </w:tcPr>
          <w:p w14:paraId="717FE6A9" w14:textId="77777777" w:rsidR="004D650A" w:rsidRPr="00647CC7" w:rsidRDefault="004D650A" w:rsidP="00B53734">
            <w:pPr>
              <w:jc w:val="center"/>
              <w:rPr>
                <w:rFonts w:ascii="Arial" w:hAnsi="Arial" w:cs="Arial"/>
                <w:b/>
              </w:rPr>
            </w:pPr>
            <w:r w:rsidRPr="00647CC7">
              <w:rPr>
                <w:rFonts w:ascii="Arial" w:hAnsi="Arial" w:cs="Arial"/>
                <w:b/>
              </w:rPr>
              <w:t>Counting method and rules</w:t>
            </w:r>
          </w:p>
        </w:tc>
      </w:tr>
      <w:tr w:rsidR="004D650A" w:rsidRPr="00647CC7" w14:paraId="24BE39AA" w14:textId="77777777" w:rsidTr="00B53734">
        <w:tc>
          <w:tcPr>
            <w:tcW w:w="3369" w:type="dxa"/>
          </w:tcPr>
          <w:p w14:paraId="47FB319C" w14:textId="77777777" w:rsidR="004D650A" w:rsidRPr="00647CC7" w:rsidRDefault="004D650A" w:rsidP="002434D2">
            <w:pPr>
              <w:rPr>
                <w:rFonts w:ascii="Arial" w:hAnsi="Arial" w:cs="Arial"/>
              </w:rPr>
            </w:pPr>
            <w:r w:rsidRPr="00647CC7">
              <w:rPr>
                <w:rFonts w:ascii="Arial" w:hAnsi="Arial" w:cs="Arial"/>
                <w:b/>
              </w:rPr>
              <w:t>Locations</w:t>
            </w:r>
            <w:r w:rsidRPr="00647CC7">
              <w:rPr>
                <w:rFonts w:ascii="Arial" w:hAnsi="Arial" w:cs="Arial"/>
              </w:rPr>
              <w:t xml:space="preserve"> –</w:t>
            </w:r>
            <w:r w:rsidR="002434D2" w:rsidRPr="00647CC7">
              <w:rPr>
                <w:rFonts w:ascii="Arial" w:hAnsi="Arial" w:cs="Arial"/>
              </w:rPr>
              <w:t xml:space="preserve"> </w:t>
            </w:r>
            <w:r w:rsidRPr="00647CC7">
              <w:rPr>
                <w:rFonts w:ascii="Arial" w:hAnsi="Arial" w:cs="Arial"/>
              </w:rPr>
              <w:t xml:space="preserve">communities where you undertook the activities </w:t>
            </w:r>
            <w:r w:rsidR="00773DAD" w:rsidRPr="00647CC7">
              <w:rPr>
                <w:rFonts w:ascii="Arial" w:hAnsi="Arial" w:cs="Arial"/>
              </w:rPr>
              <w:t>reported</w:t>
            </w:r>
            <w:r w:rsidRPr="00647CC7">
              <w:rPr>
                <w:rFonts w:ascii="Arial" w:hAnsi="Arial" w:cs="Arial"/>
              </w:rPr>
              <w:t xml:space="preserve"> in Question 2</w:t>
            </w:r>
          </w:p>
        </w:tc>
        <w:tc>
          <w:tcPr>
            <w:tcW w:w="12048" w:type="dxa"/>
          </w:tcPr>
          <w:p w14:paraId="0AAB17EC" w14:textId="77777777" w:rsidR="004D650A" w:rsidRPr="00647CC7" w:rsidRDefault="008D7309" w:rsidP="00B53734">
            <w:pPr>
              <w:pStyle w:val="ListParagraph"/>
              <w:numPr>
                <w:ilvl w:val="0"/>
                <w:numId w:val="11"/>
              </w:numPr>
              <w:rPr>
                <w:rFonts w:ascii="Arial" w:hAnsi="Arial" w:cs="Arial"/>
              </w:rPr>
            </w:pPr>
            <w:r w:rsidRPr="00647CC7">
              <w:rPr>
                <w:rFonts w:ascii="Arial" w:hAnsi="Arial" w:cs="Arial"/>
              </w:rPr>
              <w:t>Provide list of communities receiving activities reported in Question 2</w:t>
            </w:r>
          </w:p>
          <w:p w14:paraId="60C181F0" w14:textId="77777777" w:rsidR="008D7309" w:rsidRPr="00647CC7" w:rsidRDefault="008D7309" w:rsidP="008D7309">
            <w:pPr>
              <w:rPr>
                <w:rFonts w:ascii="Arial" w:hAnsi="Arial" w:cs="Arial"/>
              </w:rPr>
            </w:pPr>
          </w:p>
          <w:p w14:paraId="7AA2BFC8" w14:textId="77777777" w:rsidR="008D7309" w:rsidRPr="00647CC7" w:rsidRDefault="008D7309" w:rsidP="008D7309">
            <w:pPr>
              <w:rPr>
                <w:rFonts w:ascii="Arial" w:hAnsi="Arial" w:cs="Arial"/>
              </w:rPr>
            </w:pPr>
            <w:r w:rsidRPr="00647CC7">
              <w:rPr>
                <w:rFonts w:ascii="Arial" w:hAnsi="Arial" w:cs="Arial"/>
              </w:rPr>
              <w:t>EXAMPLES:</w:t>
            </w:r>
          </w:p>
          <w:p w14:paraId="50A45590" w14:textId="4CE6EA86" w:rsidR="004D650A" w:rsidRPr="00647CC7" w:rsidRDefault="008D7309" w:rsidP="008D7309">
            <w:pPr>
              <w:pStyle w:val="ListParagraph"/>
              <w:numPr>
                <w:ilvl w:val="0"/>
                <w:numId w:val="11"/>
              </w:numPr>
              <w:rPr>
                <w:rFonts w:ascii="Arial" w:hAnsi="Arial" w:cs="Arial"/>
              </w:rPr>
            </w:pPr>
            <w:r w:rsidRPr="00647CC7">
              <w:rPr>
                <w:rFonts w:ascii="Arial" w:hAnsi="Arial" w:cs="Arial"/>
              </w:rPr>
              <w:t xml:space="preserve">An organisation reported in Question 2 that they undertook 1 activity in Brisbane and 2 activities outside South East Queensland. Locations would be listed in Question 3 as </w:t>
            </w:r>
            <w:r w:rsidR="004F4369" w:rsidRPr="00647CC7">
              <w:rPr>
                <w:rFonts w:ascii="Arial" w:hAnsi="Arial" w:cs="Arial"/>
              </w:rPr>
              <w:t>Inala</w:t>
            </w:r>
            <w:r w:rsidR="0023624F">
              <w:rPr>
                <w:rFonts w:ascii="Arial" w:hAnsi="Arial" w:cs="Arial"/>
              </w:rPr>
              <w:t xml:space="preserve"> (Brisbane)</w:t>
            </w:r>
            <w:r w:rsidRPr="00647CC7">
              <w:rPr>
                <w:rFonts w:ascii="Arial" w:hAnsi="Arial" w:cs="Arial"/>
              </w:rPr>
              <w:t xml:space="preserve">, Bundaberg and </w:t>
            </w:r>
            <w:r w:rsidR="00BB3B56" w:rsidRPr="00647CC7">
              <w:rPr>
                <w:rFonts w:ascii="Arial" w:hAnsi="Arial" w:cs="Arial"/>
              </w:rPr>
              <w:t>Winton</w:t>
            </w:r>
            <w:r w:rsidRPr="00647CC7">
              <w:rPr>
                <w:rFonts w:ascii="Arial" w:hAnsi="Arial" w:cs="Arial"/>
              </w:rPr>
              <w:t xml:space="preserve">. </w:t>
            </w:r>
          </w:p>
          <w:p w14:paraId="4B736388" w14:textId="77777777" w:rsidR="004D650A" w:rsidRPr="00647CC7" w:rsidRDefault="004D650A" w:rsidP="004D650A">
            <w:pPr>
              <w:rPr>
                <w:rFonts w:ascii="Arial" w:hAnsi="Arial" w:cs="Arial"/>
              </w:rPr>
            </w:pPr>
            <w:r w:rsidRPr="00647CC7">
              <w:rPr>
                <w:rFonts w:ascii="Arial" w:hAnsi="Arial" w:cs="Arial"/>
              </w:rPr>
              <w:t xml:space="preserve"> </w:t>
            </w:r>
          </w:p>
        </w:tc>
      </w:tr>
    </w:tbl>
    <w:p w14:paraId="30B6FFC2" w14:textId="77777777" w:rsidR="00136854" w:rsidRPr="00647CC7" w:rsidRDefault="00136854" w:rsidP="006A7F10">
      <w:pPr>
        <w:spacing w:after="0"/>
        <w:rPr>
          <w:rFonts w:ascii="Arial" w:hAnsi="Arial" w:cs="Arial"/>
          <w:b/>
        </w:rPr>
      </w:pPr>
    </w:p>
    <w:p w14:paraId="777E7683" w14:textId="77777777" w:rsidR="00136854" w:rsidRPr="00647CC7" w:rsidRDefault="00136854" w:rsidP="006A7F10">
      <w:pPr>
        <w:spacing w:after="0"/>
        <w:rPr>
          <w:rFonts w:ascii="Arial" w:hAnsi="Arial" w:cs="Arial"/>
          <w:b/>
        </w:rPr>
      </w:pPr>
    </w:p>
    <w:p w14:paraId="499572E7" w14:textId="77777777" w:rsidR="00136854" w:rsidRPr="00647CC7" w:rsidRDefault="00136854" w:rsidP="006A7F10">
      <w:pPr>
        <w:spacing w:after="0"/>
        <w:rPr>
          <w:rFonts w:ascii="Arial" w:hAnsi="Arial" w:cs="Arial"/>
          <w:b/>
        </w:rPr>
      </w:pPr>
    </w:p>
    <w:p w14:paraId="0565F6BE" w14:textId="77777777" w:rsidR="00136854" w:rsidRPr="00647CC7" w:rsidRDefault="00136854" w:rsidP="006A7F10">
      <w:pPr>
        <w:spacing w:after="0"/>
        <w:rPr>
          <w:rFonts w:ascii="Arial" w:hAnsi="Arial" w:cs="Arial"/>
          <w:b/>
        </w:rPr>
      </w:pPr>
    </w:p>
    <w:p w14:paraId="33B77CF0" w14:textId="77777777" w:rsidR="00E47E61" w:rsidRPr="00647CC7" w:rsidRDefault="00D637D4" w:rsidP="003530D8">
      <w:pPr>
        <w:pStyle w:val="ListParagraph"/>
        <w:numPr>
          <w:ilvl w:val="0"/>
          <w:numId w:val="49"/>
        </w:numPr>
        <w:spacing w:after="0"/>
        <w:rPr>
          <w:rFonts w:ascii="Arial" w:hAnsi="Arial" w:cs="Arial"/>
          <w:b/>
        </w:rPr>
      </w:pPr>
      <w:r w:rsidRPr="00647CC7">
        <w:rPr>
          <w:rFonts w:ascii="Arial" w:hAnsi="Arial" w:cs="Arial"/>
          <w:b/>
        </w:rPr>
        <w:lastRenderedPageBreak/>
        <w:t>Television, radio</w:t>
      </w:r>
      <w:r w:rsidR="00E47E61" w:rsidRPr="00647CC7">
        <w:rPr>
          <w:rFonts w:ascii="Arial" w:hAnsi="Arial" w:cs="Arial"/>
          <w:b/>
        </w:rPr>
        <w:t xml:space="preserve"> and publication reach </w:t>
      </w:r>
      <w:r w:rsidR="00896C3B" w:rsidRPr="00647CC7">
        <w:rPr>
          <w:rFonts w:ascii="Arial" w:hAnsi="Arial" w:cs="Arial"/>
          <w:b/>
        </w:rPr>
        <w:t xml:space="preserve">(IF RELEVANT </w:t>
      </w:r>
      <w:r w:rsidR="0046440A" w:rsidRPr="00647CC7">
        <w:rPr>
          <w:rFonts w:ascii="Arial" w:hAnsi="Arial" w:cs="Arial"/>
          <w:b/>
        </w:rPr>
        <w:t>to your</w:t>
      </w:r>
      <w:r w:rsidR="00896C3B" w:rsidRPr="00647CC7">
        <w:rPr>
          <w:rFonts w:ascii="Arial" w:hAnsi="Arial" w:cs="Arial"/>
          <w:b/>
        </w:rPr>
        <w:t xml:space="preserve"> organisation or project or program)</w:t>
      </w:r>
    </w:p>
    <w:p w14:paraId="2140D995" w14:textId="77777777" w:rsidR="00583DE7" w:rsidRPr="00647CC7" w:rsidRDefault="00583DE7" w:rsidP="005F3388">
      <w:pPr>
        <w:pStyle w:val="ListParagraph"/>
        <w:numPr>
          <w:ilvl w:val="0"/>
          <w:numId w:val="41"/>
        </w:numPr>
        <w:spacing w:after="0"/>
        <w:rPr>
          <w:rFonts w:ascii="Arial" w:hAnsi="Arial" w:cs="Arial"/>
        </w:rPr>
      </w:pPr>
      <w:r w:rsidRPr="00647CC7">
        <w:rPr>
          <w:rFonts w:ascii="Arial" w:hAnsi="Arial" w:cs="Arial"/>
        </w:rPr>
        <w:t xml:space="preserve">Source of information: broadcast records, publication circulation records </w:t>
      </w:r>
    </w:p>
    <w:p w14:paraId="4FE7ED2A" w14:textId="77777777" w:rsidR="00583DE7" w:rsidRPr="00647CC7" w:rsidRDefault="00583DE7" w:rsidP="00583DE7">
      <w:pPr>
        <w:spacing w:after="0"/>
        <w:rPr>
          <w:rFonts w:ascii="Arial" w:hAnsi="Arial" w:cs="Arial"/>
          <w:sz w:val="16"/>
          <w:szCs w:val="16"/>
        </w:rPr>
      </w:pPr>
    </w:p>
    <w:tbl>
      <w:tblPr>
        <w:tblStyle w:val="TableGrid"/>
        <w:tblW w:w="0" w:type="auto"/>
        <w:tblLook w:val="04A0" w:firstRow="1" w:lastRow="0" w:firstColumn="1" w:lastColumn="0" w:noHBand="0" w:noVBand="1"/>
      </w:tblPr>
      <w:tblGrid>
        <w:gridCol w:w="3369"/>
        <w:gridCol w:w="12048"/>
      </w:tblGrid>
      <w:tr w:rsidR="0011517C" w:rsidRPr="00647CC7" w14:paraId="7AAFDF70" w14:textId="77777777" w:rsidTr="0011517C">
        <w:trPr>
          <w:tblHeader/>
        </w:trPr>
        <w:tc>
          <w:tcPr>
            <w:tcW w:w="3369" w:type="dxa"/>
            <w:shd w:val="clear" w:color="auto" w:fill="D9D9D9" w:themeFill="background1" w:themeFillShade="D9"/>
          </w:tcPr>
          <w:p w14:paraId="0F823B67" w14:textId="77777777" w:rsidR="0011517C" w:rsidRPr="00647CC7" w:rsidRDefault="0011517C" w:rsidP="001567EF">
            <w:pPr>
              <w:jc w:val="center"/>
              <w:rPr>
                <w:rFonts w:ascii="Arial" w:hAnsi="Arial" w:cs="Arial"/>
                <w:b/>
              </w:rPr>
            </w:pPr>
            <w:r w:rsidRPr="00647CC7">
              <w:rPr>
                <w:rFonts w:ascii="Arial" w:hAnsi="Arial" w:cs="Arial"/>
                <w:b/>
              </w:rPr>
              <w:t>Definitions</w:t>
            </w:r>
          </w:p>
        </w:tc>
        <w:tc>
          <w:tcPr>
            <w:tcW w:w="12048" w:type="dxa"/>
            <w:shd w:val="clear" w:color="auto" w:fill="D9D9D9" w:themeFill="background1" w:themeFillShade="D9"/>
          </w:tcPr>
          <w:p w14:paraId="122D9B6A" w14:textId="77777777" w:rsidR="0011517C" w:rsidRPr="00647CC7" w:rsidRDefault="0011517C" w:rsidP="001567EF">
            <w:pPr>
              <w:jc w:val="center"/>
              <w:rPr>
                <w:rFonts w:ascii="Arial" w:hAnsi="Arial" w:cs="Arial"/>
                <w:b/>
              </w:rPr>
            </w:pPr>
            <w:r w:rsidRPr="00647CC7">
              <w:rPr>
                <w:rFonts w:ascii="Arial" w:hAnsi="Arial" w:cs="Arial"/>
                <w:b/>
              </w:rPr>
              <w:t>Counting method and rules</w:t>
            </w:r>
          </w:p>
        </w:tc>
      </w:tr>
      <w:tr w:rsidR="0011517C" w:rsidRPr="00647CC7" w14:paraId="5841A88B" w14:textId="77777777" w:rsidTr="0011517C">
        <w:tc>
          <w:tcPr>
            <w:tcW w:w="3369" w:type="dxa"/>
          </w:tcPr>
          <w:p w14:paraId="481BB2CA" w14:textId="77777777" w:rsidR="0011517C" w:rsidRPr="00647CC7" w:rsidRDefault="00D637D4" w:rsidP="00D637D4">
            <w:pPr>
              <w:rPr>
                <w:rFonts w:ascii="Arial" w:hAnsi="Arial" w:cs="Arial"/>
              </w:rPr>
            </w:pPr>
            <w:r w:rsidRPr="00647CC7">
              <w:rPr>
                <w:rFonts w:ascii="Arial" w:hAnsi="Arial" w:cs="Arial"/>
                <w:b/>
              </w:rPr>
              <w:t>Television</w:t>
            </w:r>
            <w:r w:rsidR="0011517C" w:rsidRPr="00647CC7">
              <w:rPr>
                <w:rFonts w:ascii="Arial" w:hAnsi="Arial" w:cs="Arial"/>
                <w:b/>
              </w:rPr>
              <w:t xml:space="preserve"> audience</w:t>
            </w:r>
            <w:r w:rsidR="0011517C" w:rsidRPr="00647CC7">
              <w:rPr>
                <w:rFonts w:ascii="Arial" w:hAnsi="Arial" w:cs="Arial"/>
              </w:rPr>
              <w:t xml:space="preserve"> – number of people who </w:t>
            </w:r>
            <w:r w:rsidRPr="00647CC7">
              <w:rPr>
                <w:rFonts w:ascii="Arial" w:hAnsi="Arial" w:cs="Arial"/>
              </w:rPr>
              <w:t>watch</w:t>
            </w:r>
            <w:r w:rsidR="0011517C" w:rsidRPr="00647CC7">
              <w:rPr>
                <w:rFonts w:ascii="Arial" w:hAnsi="Arial" w:cs="Arial"/>
              </w:rPr>
              <w:t xml:space="preserve"> your</w:t>
            </w:r>
            <w:r w:rsidRPr="00647CC7">
              <w:rPr>
                <w:rFonts w:ascii="Arial" w:hAnsi="Arial" w:cs="Arial"/>
              </w:rPr>
              <w:t xml:space="preserve"> television</w:t>
            </w:r>
            <w:r w:rsidR="0011517C" w:rsidRPr="00647CC7">
              <w:rPr>
                <w:rFonts w:ascii="Arial" w:hAnsi="Arial" w:cs="Arial"/>
              </w:rPr>
              <w:t xml:space="preserve"> broadcast</w:t>
            </w:r>
          </w:p>
        </w:tc>
        <w:tc>
          <w:tcPr>
            <w:tcW w:w="12048" w:type="dxa"/>
          </w:tcPr>
          <w:p w14:paraId="69A6C6D2" w14:textId="77777777" w:rsidR="0011517C" w:rsidRPr="00647CC7" w:rsidRDefault="0011517C" w:rsidP="005F3388">
            <w:pPr>
              <w:pStyle w:val="ListParagraph"/>
              <w:numPr>
                <w:ilvl w:val="0"/>
                <w:numId w:val="11"/>
              </w:numPr>
              <w:rPr>
                <w:rFonts w:ascii="Arial" w:hAnsi="Arial" w:cs="Arial"/>
              </w:rPr>
            </w:pPr>
            <w:r w:rsidRPr="00647CC7">
              <w:rPr>
                <w:rFonts w:ascii="Arial" w:hAnsi="Arial" w:cs="Arial"/>
              </w:rPr>
              <w:t xml:space="preserve">Count broadcast audience as reported by broadcaster </w:t>
            </w:r>
          </w:p>
          <w:p w14:paraId="3E266585" w14:textId="77777777" w:rsidR="0011517C" w:rsidRPr="00647CC7" w:rsidRDefault="0011517C" w:rsidP="00E71367">
            <w:pPr>
              <w:rPr>
                <w:rFonts w:ascii="Arial" w:hAnsi="Arial" w:cs="Arial"/>
                <w:sz w:val="16"/>
                <w:szCs w:val="16"/>
              </w:rPr>
            </w:pPr>
          </w:p>
          <w:p w14:paraId="62116320" w14:textId="77777777" w:rsidR="0011517C" w:rsidRPr="00647CC7" w:rsidRDefault="0011517C" w:rsidP="00E71367">
            <w:pPr>
              <w:rPr>
                <w:rFonts w:ascii="Arial" w:hAnsi="Arial" w:cs="Arial"/>
              </w:rPr>
            </w:pPr>
            <w:r w:rsidRPr="00647CC7">
              <w:rPr>
                <w:rFonts w:ascii="Arial" w:hAnsi="Arial" w:cs="Arial"/>
              </w:rPr>
              <w:t>EXAMPLES:</w:t>
            </w:r>
          </w:p>
          <w:p w14:paraId="5014AB39" w14:textId="77777777" w:rsidR="00D637D4" w:rsidRPr="00647CC7" w:rsidRDefault="0011517C" w:rsidP="005F3388">
            <w:pPr>
              <w:pStyle w:val="ListParagraph"/>
              <w:numPr>
                <w:ilvl w:val="0"/>
                <w:numId w:val="11"/>
              </w:numPr>
              <w:rPr>
                <w:rFonts w:ascii="Arial" w:hAnsi="Arial" w:cs="Arial"/>
              </w:rPr>
            </w:pPr>
            <w:r w:rsidRPr="00647CC7">
              <w:rPr>
                <w:rFonts w:ascii="Arial" w:hAnsi="Arial" w:cs="Arial"/>
              </w:rPr>
              <w:t xml:space="preserve">Count </w:t>
            </w:r>
            <w:r w:rsidR="00D637D4" w:rsidRPr="00647CC7">
              <w:rPr>
                <w:rFonts w:ascii="Arial" w:hAnsi="Arial" w:cs="Arial"/>
              </w:rPr>
              <w:t>viewers</w:t>
            </w:r>
            <w:r w:rsidRPr="00647CC7">
              <w:rPr>
                <w:rFonts w:ascii="Arial" w:hAnsi="Arial" w:cs="Arial"/>
              </w:rPr>
              <w:t xml:space="preserve"> from the original and repeated broadcasts</w:t>
            </w:r>
            <w:r w:rsidR="00D637D4" w:rsidRPr="00647CC7">
              <w:rPr>
                <w:rFonts w:ascii="Arial" w:hAnsi="Arial" w:cs="Arial"/>
              </w:rPr>
              <w:t xml:space="preserve"> on </w:t>
            </w:r>
            <w:r w:rsidR="0017069E" w:rsidRPr="00647CC7">
              <w:rPr>
                <w:rFonts w:ascii="Arial" w:hAnsi="Arial" w:cs="Arial"/>
              </w:rPr>
              <w:t xml:space="preserve">television, including web-streamed television (e.g. iview) </w:t>
            </w:r>
          </w:p>
          <w:p w14:paraId="43F9996D" w14:textId="77777777" w:rsidR="0011517C" w:rsidRPr="00647CC7" w:rsidRDefault="0011517C" w:rsidP="00CB3798">
            <w:pPr>
              <w:rPr>
                <w:rFonts w:ascii="Arial" w:hAnsi="Arial" w:cs="Arial"/>
                <w:sz w:val="16"/>
                <w:szCs w:val="16"/>
              </w:rPr>
            </w:pPr>
          </w:p>
          <w:p w14:paraId="597FBDC4" w14:textId="77777777" w:rsidR="0011517C" w:rsidRPr="00647CC7" w:rsidRDefault="0011517C" w:rsidP="00CB3798">
            <w:pPr>
              <w:rPr>
                <w:rFonts w:ascii="Arial" w:hAnsi="Arial" w:cs="Arial"/>
              </w:rPr>
            </w:pPr>
            <w:r w:rsidRPr="00647CC7">
              <w:rPr>
                <w:rFonts w:ascii="Arial" w:hAnsi="Arial" w:cs="Arial"/>
              </w:rPr>
              <w:t>DO NOT COUNT:</w:t>
            </w:r>
          </w:p>
          <w:p w14:paraId="149FF9DF" w14:textId="77777777" w:rsidR="0011517C" w:rsidRPr="00647CC7" w:rsidRDefault="0011517C" w:rsidP="005F3388">
            <w:pPr>
              <w:pStyle w:val="ListParagraph"/>
              <w:numPr>
                <w:ilvl w:val="0"/>
                <w:numId w:val="11"/>
              </w:numPr>
              <w:rPr>
                <w:rFonts w:ascii="Arial" w:hAnsi="Arial" w:cs="Arial"/>
              </w:rPr>
            </w:pPr>
            <w:r w:rsidRPr="00647CC7">
              <w:rPr>
                <w:rFonts w:ascii="Arial" w:hAnsi="Arial" w:cs="Arial"/>
              </w:rPr>
              <w:t xml:space="preserve">Instances where you are interviewed on </w:t>
            </w:r>
            <w:r w:rsidR="00D637D4" w:rsidRPr="00647CC7">
              <w:rPr>
                <w:rFonts w:ascii="Arial" w:hAnsi="Arial" w:cs="Arial"/>
              </w:rPr>
              <w:t>television</w:t>
            </w:r>
            <w:r w:rsidRPr="00647CC7">
              <w:rPr>
                <w:rFonts w:ascii="Arial" w:hAnsi="Arial" w:cs="Arial"/>
              </w:rPr>
              <w:t>, e.g. on the news or as part of a broader arts focused</w:t>
            </w:r>
            <w:r w:rsidR="009968F1" w:rsidRPr="00647CC7">
              <w:rPr>
                <w:rFonts w:ascii="Arial" w:hAnsi="Arial" w:cs="Arial"/>
              </w:rPr>
              <w:t xml:space="preserve"> television</w:t>
            </w:r>
            <w:r w:rsidRPr="00647CC7">
              <w:rPr>
                <w:rFonts w:ascii="Arial" w:hAnsi="Arial" w:cs="Arial"/>
              </w:rPr>
              <w:t xml:space="preserve">  program </w:t>
            </w:r>
          </w:p>
        </w:tc>
      </w:tr>
      <w:tr w:rsidR="00D637D4" w:rsidRPr="00647CC7" w14:paraId="5B18024D" w14:textId="77777777" w:rsidTr="0011517C">
        <w:tc>
          <w:tcPr>
            <w:tcW w:w="3369" w:type="dxa"/>
          </w:tcPr>
          <w:p w14:paraId="69EBAFBD" w14:textId="77777777" w:rsidR="00D637D4" w:rsidRPr="00647CC7" w:rsidRDefault="00D637D4" w:rsidP="00D637D4">
            <w:pPr>
              <w:rPr>
                <w:rFonts w:ascii="Arial" w:hAnsi="Arial" w:cs="Arial"/>
              </w:rPr>
            </w:pPr>
            <w:r w:rsidRPr="00647CC7">
              <w:rPr>
                <w:rFonts w:ascii="Arial" w:hAnsi="Arial" w:cs="Arial"/>
                <w:b/>
              </w:rPr>
              <w:t xml:space="preserve">Radio audience – </w:t>
            </w:r>
            <w:r w:rsidRPr="00647CC7">
              <w:rPr>
                <w:rFonts w:ascii="Arial" w:hAnsi="Arial" w:cs="Arial"/>
              </w:rPr>
              <w:t xml:space="preserve">number of people who listen to your radio broadcast </w:t>
            </w:r>
          </w:p>
        </w:tc>
        <w:tc>
          <w:tcPr>
            <w:tcW w:w="12048" w:type="dxa"/>
          </w:tcPr>
          <w:p w14:paraId="11C1DE4C" w14:textId="77777777" w:rsidR="00D637D4" w:rsidRPr="00647CC7" w:rsidRDefault="00D637D4" w:rsidP="005F3388">
            <w:pPr>
              <w:pStyle w:val="ListParagraph"/>
              <w:numPr>
                <w:ilvl w:val="0"/>
                <w:numId w:val="11"/>
              </w:numPr>
              <w:rPr>
                <w:rFonts w:ascii="Arial" w:hAnsi="Arial" w:cs="Arial"/>
              </w:rPr>
            </w:pPr>
            <w:r w:rsidRPr="00647CC7">
              <w:rPr>
                <w:rFonts w:ascii="Arial" w:hAnsi="Arial" w:cs="Arial"/>
              </w:rPr>
              <w:t xml:space="preserve">Count broadcast audience as reported by broadcaster </w:t>
            </w:r>
          </w:p>
          <w:p w14:paraId="5579CE05" w14:textId="77777777" w:rsidR="00D637D4" w:rsidRPr="00647CC7" w:rsidRDefault="00D637D4" w:rsidP="00D637D4">
            <w:pPr>
              <w:rPr>
                <w:rFonts w:ascii="Arial" w:hAnsi="Arial" w:cs="Arial"/>
                <w:sz w:val="16"/>
                <w:szCs w:val="16"/>
              </w:rPr>
            </w:pPr>
          </w:p>
          <w:p w14:paraId="3CE16970" w14:textId="77777777" w:rsidR="00D637D4" w:rsidRPr="00647CC7" w:rsidRDefault="00D637D4" w:rsidP="00D637D4">
            <w:pPr>
              <w:rPr>
                <w:rFonts w:ascii="Arial" w:hAnsi="Arial" w:cs="Arial"/>
              </w:rPr>
            </w:pPr>
            <w:r w:rsidRPr="00647CC7">
              <w:rPr>
                <w:rFonts w:ascii="Arial" w:hAnsi="Arial" w:cs="Arial"/>
              </w:rPr>
              <w:t>EXAMPLES:</w:t>
            </w:r>
          </w:p>
          <w:p w14:paraId="2E96BC70" w14:textId="77777777" w:rsidR="00D637D4" w:rsidRPr="00647CC7" w:rsidRDefault="00D637D4" w:rsidP="005F3388">
            <w:pPr>
              <w:pStyle w:val="ListParagraph"/>
              <w:numPr>
                <w:ilvl w:val="0"/>
                <w:numId w:val="11"/>
              </w:numPr>
              <w:rPr>
                <w:rFonts w:ascii="Arial" w:hAnsi="Arial" w:cs="Arial"/>
              </w:rPr>
            </w:pPr>
            <w:r w:rsidRPr="00647CC7">
              <w:rPr>
                <w:rFonts w:ascii="Arial" w:hAnsi="Arial" w:cs="Arial"/>
              </w:rPr>
              <w:t>Count listeners from the original and repeated broadcasts</w:t>
            </w:r>
            <w:r w:rsidR="0017069E" w:rsidRPr="00647CC7">
              <w:rPr>
                <w:rFonts w:ascii="Arial" w:hAnsi="Arial" w:cs="Arial"/>
              </w:rPr>
              <w:t>, including online broadcasts/podcasts</w:t>
            </w:r>
            <w:r w:rsidRPr="00647CC7">
              <w:rPr>
                <w:rFonts w:ascii="Arial" w:hAnsi="Arial" w:cs="Arial"/>
              </w:rPr>
              <w:t xml:space="preserve"> (e.g. a radio play that attracts 5000 listeners in its first broadcast and a further 2000 listeners when repeated a week later would be counted as an audience of 7000) </w:t>
            </w:r>
          </w:p>
          <w:p w14:paraId="67C7EADA" w14:textId="77777777" w:rsidR="00D637D4" w:rsidRPr="00647CC7" w:rsidRDefault="00D637D4" w:rsidP="00D637D4">
            <w:pPr>
              <w:rPr>
                <w:rFonts w:ascii="Arial" w:hAnsi="Arial" w:cs="Arial"/>
                <w:sz w:val="16"/>
                <w:szCs w:val="16"/>
              </w:rPr>
            </w:pPr>
          </w:p>
          <w:p w14:paraId="7B89A90C" w14:textId="77777777" w:rsidR="00D637D4" w:rsidRPr="00647CC7" w:rsidRDefault="00D637D4" w:rsidP="00D637D4">
            <w:pPr>
              <w:rPr>
                <w:rFonts w:ascii="Arial" w:hAnsi="Arial" w:cs="Arial"/>
              </w:rPr>
            </w:pPr>
            <w:r w:rsidRPr="00647CC7">
              <w:rPr>
                <w:rFonts w:ascii="Arial" w:hAnsi="Arial" w:cs="Arial"/>
              </w:rPr>
              <w:t>DO NOT COUNT:</w:t>
            </w:r>
          </w:p>
          <w:p w14:paraId="6B273B3A" w14:textId="77777777" w:rsidR="00D637D4" w:rsidRPr="00647CC7" w:rsidRDefault="00D637D4" w:rsidP="005F3388">
            <w:pPr>
              <w:pStyle w:val="ListParagraph"/>
              <w:numPr>
                <w:ilvl w:val="0"/>
                <w:numId w:val="11"/>
              </w:numPr>
              <w:rPr>
                <w:rFonts w:ascii="Arial" w:hAnsi="Arial" w:cs="Arial"/>
              </w:rPr>
            </w:pPr>
            <w:r w:rsidRPr="00647CC7">
              <w:rPr>
                <w:rFonts w:ascii="Arial" w:hAnsi="Arial" w:cs="Arial"/>
              </w:rPr>
              <w:t xml:space="preserve">Instances where you are interviewed on radio, e.g. on the news or as part of a broader arts focused radio program </w:t>
            </w:r>
          </w:p>
        </w:tc>
      </w:tr>
      <w:tr w:rsidR="0011517C" w:rsidRPr="00647CC7" w14:paraId="1FE4AA90" w14:textId="77777777" w:rsidTr="0011517C">
        <w:tc>
          <w:tcPr>
            <w:tcW w:w="3369" w:type="dxa"/>
          </w:tcPr>
          <w:p w14:paraId="431D22E8" w14:textId="77777777" w:rsidR="0011517C" w:rsidRPr="00647CC7" w:rsidRDefault="0011517C" w:rsidP="00BE2CED">
            <w:pPr>
              <w:rPr>
                <w:rFonts w:ascii="Arial" w:hAnsi="Arial" w:cs="Arial"/>
              </w:rPr>
            </w:pPr>
            <w:r w:rsidRPr="00647CC7">
              <w:rPr>
                <w:rFonts w:ascii="Arial" w:hAnsi="Arial" w:cs="Arial"/>
                <w:b/>
              </w:rPr>
              <w:t>Publication readership</w:t>
            </w:r>
            <w:r w:rsidRPr="00647CC7">
              <w:rPr>
                <w:rFonts w:ascii="Arial" w:hAnsi="Arial" w:cs="Arial"/>
              </w:rPr>
              <w:t xml:space="preserve"> – number of people who </w:t>
            </w:r>
            <w:r w:rsidR="00BE2CED" w:rsidRPr="00647CC7">
              <w:rPr>
                <w:rFonts w:ascii="Arial" w:hAnsi="Arial" w:cs="Arial"/>
              </w:rPr>
              <w:t xml:space="preserve">access your publication </w:t>
            </w:r>
          </w:p>
        </w:tc>
        <w:tc>
          <w:tcPr>
            <w:tcW w:w="12048" w:type="dxa"/>
          </w:tcPr>
          <w:p w14:paraId="4FD0FD71" w14:textId="77777777" w:rsidR="0011517C" w:rsidRPr="00647CC7" w:rsidRDefault="0011517C" w:rsidP="005F3388">
            <w:pPr>
              <w:pStyle w:val="ListParagraph"/>
              <w:numPr>
                <w:ilvl w:val="0"/>
                <w:numId w:val="11"/>
              </w:numPr>
              <w:rPr>
                <w:rFonts w:ascii="Arial" w:hAnsi="Arial" w:cs="Arial"/>
              </w:rPr>
            </w:pPr>
            <w:r w:rsidRPr="00647CC7">
              <w:rPr>
                <w:rFonts w:ascii="Arial" w:hAnsi="Arial" w:cs="Arial"/>
              </w:rPr>
              <w:t xml:space="preserve">Count total publication readership (refer to definition of publication </w:t>
            </w:r>
            <w:r w:rsidR="00DA7414" w:rsidRPr="00647CC7">
              <w:rPr>
                <w:rFonts w:ascii="Arial" w:hAnsi="Arial" w:cs="Arial"/>
              </w:rPr>
              <w:t>in Question 1</w:t>
            </w:r>
            <w:r w:rsidRPr="00647CC7">
              <w:rPr>
                <w:rFonts w:ascii="Arial" w:hAnsi="Arial" w:cs="Arial"/>
              </w:rPr>
              <w:t xml:space="preserve">) </w:t>
            </w:r>
          </w:p>
          <w:p w14:paraId="1F97A5C1" w14:textId="77777777" w:rsidR="0011517C" w:rsidRPr="00647CC7" w:rsidRDefault="0011517C" w:rsidP="00CB3B46">
            <w:pPr>
              <w:rPr>
                <w:rFonts w:ascii="Arial" w:hAnsi="Arial" w:cs="Arial"/>
              </w:rPr>
            </w:pPr>
          </w:p>
          <w:p w14:paraId="17BE9E74" w14:textId="77777777" w:rsidR="0011517C" w:rsidRPr="00647CC7" w:rsidRDefault="0011517C" w:rsidP="00CB3B46">
            <w:pPr>
              <w:rPr>
                <w:rFonts w:ascii="Arial" w:hAnsi="Arial" w:cs="Arial"/>
              </w:rPr>
            </w:pPr>
            <w:r w:rsidRPr="00647CC7">
              <w:rPr>
                <w:rFonts w:ascii="Arial" w:hAnsi="Arial" w:cs="Arial"/>
              </w:rPr>
              <w:t>EXAMPLES:</w:t>
            </w:r>
          </w:p>
          <w:p w14:paraId="06D18A9B" w14:textId="77777777" w:rsidR="0011517C" w:rsidRPr="00647CC7" w:rsidRDefault="0011517C" w:rsidP="005F3388">
            <w:pPr>
              <w:pStyle w:val="ListParagraph"/>
              <w:numPr>
                <w:ilvl w:val="0"/>
                <w:numId w:val="11"/>
              </w:numPr>
              <w:rPr>
                <w:rFonts w:ascii="Arial" w:hAnsi="Arial" w:cs="Arial"/>
              </w:rPr>
            </w:pPr>
            <w:r w:rsidRPr="00647CC7">
              <w:rPr>
                <w:rFonts w:ascii="Arial" w:hAnsi="Arial" w:cs="Arial"/>
              </w:rPr>
              <w:t>For a one-off publication that people pay for, count total number of publications sold (e.g. a book that sells 10,000 copies would be counted as a readership of 10,000)</w:t>
            </w:r>
          </w:p>
          <w:p w14:paraId="2FBF1435" w14:textId="77777777" w:rsidR="0011517C" w:rsidRPr="00647CC7" w:rsidRDefault="0011517C" w:rsidP="005F3388">
            <w:pPr>
              <w:pStyle w:val="ListParagraph"/>
              <w:numPr>
                <w:ilvl w:val="0"/>
                <w:numId w:val="11"/>
              </w:numPr>
              <w:rPr>
                <w:rFonts w:ascii="Arial" w:hAnsi="Arial" w:cs="Arial"/>
              </w:rPr>
            </w:pPr>
            <w:r w:rsidRPr="00647CC7">
              <w:rPr>
                <w:rFonts w:ascii="Arial" w:hAnsi="Arial" w:cs="Arial"/>
              </w:rPr>
              <w:t>For a CD</w:t>
            </w:r>
            <w:r w:rsidR="00D637D4" w:rsidRPr="00647CC7">
              <w:rPr>
                <w:rFonts w:ascii="Arial" w:hAnsi="Arial" w:cs="Arial"/>
              </w:rPr>
              <w:t xml:space="preserve"> or individual songs</w:t>
            </w:r>
            <w:r w:rsidRPr="00647CC7">
              <w:rPr>
                <w:rFonts w:ascii="Arial" w:hAnsi="Arial" w:cs="Arial"/>
              </w:rPr>
              <w:t xml:space="preserve"> that people pay for, count the total number of CDs sold </w:t>
            </w:r>
            <w:r w:rsidR="00D637D4" w:rsidRPr="00647CC7">
              <w:rPr>
                <w:rFonts w:ascii="Arial" w:hAnsi="Arial" w:cs="Arial"/>
              </w:rPr>
              <w:t xml:space="preserve">or total number of song downloads </w:t>
            </w:r>
            <w:r w:rsidR="0076521D" w:rsidRPr="00647CC7">
              <w:rPr>
                <w:rFonts w:ascii="Arial" w:hAnsi="Arial" w:cs="Arial"/>
              </w:rPr>
              <w:t>paid for</w:t>
            </w:r>
          </w:p>
          <w:p w14:paraId="5076FC0F" w14:textId="77777777" w:rsidR="0011517C" w:rsidRPr="00647CC7" w:rsidRDefault="0011517C" w:rsidP="005F3388">
            <w:pPr>
              <w:pStyle w:val="ListParagraph"/>
              <w:numPr>
                <w:ilvl w:val="0"/>
                <w:numId w:val="11"/>
              </w:numPr>
              <w:rPr>
                <w:rFonts w:ascii="Arial" w:hAnsi="Arial" w:cs="Arial"/>
              </w:rPr>
            </w:pPr>
            <w:r w:rsidRPr="00647CC7">
              <w:rPr>
                <w:rFonts w:ascii="Arial" w:hAnsi="Arial" w:cs="Arial"/>
              </w:rPr>
              <w:t xml:space="preserve">For a series of publications that people pay for, count the total number of each issue sold (e.g. for a journal that consists of six issues sent to 20,000 subscribers with a further 10,000 individual issues sold to non-subscribers, the readership would be 130,000) </w:t>
            </w:r>
          </w:p>
          <w:p w14:paraId="7FB0BE3C" w14:textId="77777777" w:rsidR="0011517C" w:rsidRPr="00647CC7" w:rsidRDefault="0011517C" w:rsidP="005F3388">
            <w:pPr>
              <w:pStyle w:val="ListParagraph"/>
              <w:numPr>
                <w:ilvl w:val="0"/>
                <w:numId w:val="11"/>
              </w:numPr>
              <w:rPr>
                <w:rFonts w:ascii="Arial" w:hAnsi="Arial" w:cs="Arial"/>
              </w:rPr>
            </w:pPr>
            <w:r w:rsidRPr="00647CC7">
              <w:rPr>
                <w:rFonts w:ascii="Arial" w:hAnsi="Arial" w:cs="Arial"/>
              </w:rPr>
              <w:t>For a published</w:t>
            </w:r>
            <w:r w:rsidR="00D637D4" w:rsidRPr="00647CC7">
              <w:rPr>
                <w:rFonts w:ascii="Arial" w:hAnsi="Arial" w:cs="Arial"/>
              </w:rPr>
              <w:t xml:space="preserve"> musical</w:t>
            </w:r>
            <w:r w:rsidRPr="00647CC7">
              <w:rPr>
                <w:rFonts w:ascii="Arial" w:hAnsi="Arial" w:cs="Arial"/>
              </w:rPr>
              <w:t xml:space="preserve"> score people pay for, count the total number of scores sold </w:t>
            </w:r>
          </w:p>
          <w:p w14:paraId="3A7F0E7D" w14:textId="77777777" w:rsidR="0011517C" w:rsidRPr="00647CC7" w:rsidRDefault="0011517C" w:rsidP="005F3388">
            <w:pPr>
              <w:pStyle w:val="ListParagraph"/>
              <w:numPr>
                <w:ilvl w:val="0"/>
                <w:numId w:val="11"/>
              </w:numPr>
              <w:rPr>
                <w:rFonts w:ascii="Arial" w:hAnsi="Arial" w:cs="Arial"/>
              </w:rPr>
            </w:pPr>
            <w:r w:rsidRPr="00647CC7">
              <w:rPr>
                <w:rFonts w:ascii="Arial" w:hAnsi="Arial" w:cs="Arial"/>
              </w:rPr>
              <w:t>For one-off publications that are free, count the number of people the publication is distributed to</w:t>
            </w:r>
            <w:r w:rsidR="00D637D4" w:rsidRPr="00647CC7">
              <w:rPr>
                <w:rFonts w:ascii="Arial" w:hAnsi="Arial" w:cs="Arial"/>
              </w:rPr>
              <w:t xml:space="preserve"> or the number of people who download it</w:t>
            </w:r>
            <w:r w:rsidRPr="00647CC7">
              <w:rPr>
                <w:rFonts w:ascii="Arial" w:hAnsi="Arial" w:cs="Arial"/>
              </w:rPr>
              <w:t xml:space="preserve"> (e.g. </w:t>
            </w:r>
            <w:r w:rsidR="00D637D4" w:rsidRPr="00647CC7">
              <w:rPr>
                <w:rFonts w:ascii="Arial" w:hAnsi="Arial" w:cs="Arial"/>
              </w:rPr>
              <w:t xml:space="preserve">for </w:t>
            </w:r>
            <w:r w:rsidRPr="00647CC7">
              <w:rPr>
                <w:rFonts w:ascii="Arial" w:hAnsi="Arial" w:cs="Arial"/>
              </w:rPr>
              <w:t xml:space="preserve">a curatorial publication distributed to 500 people </w:t>
            </w:r>
            <w:r w:rsidR="00D637D4" w:rsidRPr="00647CC7">
              <w:rPr>
                <w:rFonts w:ascii="Arial" w:hAnsi="Arial" w:cs="Arial"/>
              </w:rPr>
              <w:t>at</w:t>
            </w:r>
            <w:r w:rsidRPr="00647CC7">
              <w:rPr>
                <w:rFonts w:ascii="Arial" w:hAnsi="Arial" w:cs="Arial"/>
              </w:rPr>
              <w:t xml:space="preserve"> an exhibition, the readership would be 500</w:t>
            </w:r>
            <w:r w:rsidR="00D637D4" w:rsidRPr="00647CC7">
              <w:rPr>
                <w:rFonts w:ascii="Arial" w:hAnsi="Arial" w:cs="Arial"/>
              </w:rPr>
              <w:t>; for a free e-book that 300 people download, the readership would be 300</w:t>
            </w:r>
            <w:r w:rsidRPr="00647CC7">
              <w:rPr>
                <w:rFonts w:ascii="Arial" w:hAnsi="Arial" w:cs="Arial"/>
              </w:rPr>
              <w:t xml:space="preserve">) </w:t>
            </w:r>
          </w:p>
          <w:p w14:paraId="375BB3A4" w14:textId="77777777" w:rsidR="0011517C" w:rsidRPr="00647CC7" w:rsidRDefault="0011517C" w:rsidP="00B84C8B">
            <w:pPr>
              <w:rPr>
                <w:rFonts w:ascii="Arial" w:hAnsi="Arial" w:cs="Arial"/>
              </w:rPr>
            </w:pPr>
          </w:p>
          <w:p w14:paraId="54077970" w14:textId="77777777" w:rsidR="0011517C" w:rsidRPr="00647CC7" w:rsidRDefault="0011517C" w:rsidP="00C05FCB">
            <w:pPr>
              <w:rPr>
                <w:rFonts w:ascii="Arial" w:hAnsi="Arial" w:cs="Arial"/>
              </w:rPr>
            </w:pPr>
            <w:r w:rsidRPr="00647CC7">
              <w:rPr>
                <w:rFonts w:ascii="Arial" w:hAnsi="Arial" w:cs="Arial"/>
              </w:rPr>
              <w:t>DO NOT INCLUDE:</w:t>
            </w:r>
          </w:p>
          <w:p w14:paraId="3DCA95E1" w14:textId="51BFF1A4" w:rsidR="0011517C" w:rsidRPr="00647CC7" w:rsidRDefault="0011517C" w:rsidP="005F3388">
            <w:pPr>
              <w:pStyle w:val="ListParagraph"/>
              <w:numPr>
                <w:ilvl w:val="0"/>
                <w:numId w:val="19"/>
              </w:numPr>
              <w:rPr>
                <w:rFonts w:ascii="Arial" w:hAnsi="Arial" w:cs="Arial"/>
              </w:rPr>
            </w:pPr>
            <w:r w:rsidRPr="00647CC7">
              <w:rPr>
                <w:rFonts w:ascii="Arial" w:hAnsi="Arial" w:cs="Arial"/>
              </w:rPr>
              <w:t>Readership of documents not counted in the definition of ‘publication’</w:t>
            </w:r>
            <w:r w:rsidR="00DA7414" w:rsidRPr="00647CC7">
              <w:rPr>
                <w:rFonts w:ascii="Arial" w:hAnsi="Arial" w:cs="Arial"/>
              </w:rPr>
              <w:t xml:space="preserve"> in Question 1</w:t>
            </w:r>
            <w:r w:rsidRPr="00647CC7">
              <w:rPr>
                <w:rFonts w:ascii="Arial" w:hAnsi="Arial" w:cs="Arial"/>
              </w:rPr>
              <w:t xml:space="preserve"> – e.g. annual reports, membership/network newsletters, exhibition or theatre programs</w:t>
            </w:r>
            <w:r w:rsidR="0023624F">
              <w:rPr>
                <w:rFonts w:ascii="Arial" w:hAnsi="Arial" w:cs="Arial"/>
              </w:rPr>
              <w:t>, social media/blogs</w:t>
            </w:r>
          </w:p>
        </w:tc>
      </w:tr>
    </w:tbl>
    <w:p w14:paraId="22701747" w14:textId="77777777" w:rsidR="00E47E61" w:rsidRDefault="00E47E61" w:rsidP="006A7F10">
      <w:pPr>
        <w:spacing w:after="0"/>
        <w:rPr>
          <w:rFonts w:ascii="Arial" w:hAnsi="Arial" w:cs="Arial"/>
          <w:b/>
        </w:rPr>
      </w:pPr>
    </w:p>
    <w:p w14:paraId="4139C4C7" w14:textId="77777777" w:rsidR="00647CC7" w:rsidRPr="00647CC7" w:rsidRDefault="00647CC7" w:rsidP="006A7F10">
      <w:pPr>
        <w:spacing w:after="0"/>
        <w:rPr>
          <w:rFonts w:ascii="Arial" w:hAnsi="Arial" w:cs="Arial"/>
          <w:b/>
        </w:rPr>
      </w:pPr>
    </w:p>
    <w:p w14:paraId="603ED2CB" w14:textId="77777777" w:rsidR="00FB2F57" w:rsidRPr="00647CC7" w:rsidRDefault="00FB2F57" w:rsidP="003530D8">
      <w:pPr>
        <w:pStyle w:val="ListParagraph"/>
        <w:numPr>
          <w:ilvl w:val="0"/>
          <w:numId w:val="49"/>
        </w:numPr>
        <w:spacing w:after="0"/>
        <w:rPr>
          <w:rFonts w:ascii="Arial" w:hAnsi="Arial" w:cs="Arial"/>
          <w:b/>
        </w:rPr>
      </w:pPr>
      <w:r w:rsidRPr="00647CC7">
        <w:rPr>
          <w:rFonts w:ascii="Arial" w:hAnsi="Arial" w:cs="Arial"/>
          <w:b/>
        </w:rPr>
        <w:lastRenderedPageBreak/>
        <w:t xml:space="preserve">Digital engagement </w:t>
      </w:r>
    </w:p>
    <w:p w14:paraId="6529A10B" w14:textId="77777777" w:rsidR="00FB2F57" w:rsidRPr="00647CC7" w:rsidRDefault="00FB2F57" w:rsidP="005F3388">
      <w:pPr>
        <w:pStyle w:val="ListParagraph"/>
        <w:numPr>
          <w:ilvl w:val="0"/>
          <w:numId w:val="19"/>
        </w:numPr>
        <w:spacing w:after="0"/>
        <w:rPr>
          <w:rFonts w:ascii="Arial" w:hAnsi="Arial" w:cs="Arial"/>
        </w:rPr>
      </w:pPr>
      <w:r w:rsidRPr="00647CC7">
        <w:rPr>
          <w:rFonts w:ascii="Arial" w:hAnsi="Arial" w:cs="Arial"/>
        </w:rPr>
        <w:t xml:space="preserve">Source of information: online data </w:t>
      </w:r>
    </w:p>
    <w:p w14:paraId="09140109" w14:textId="77777777" w:rsidR="0011517C" w:rsidRPr="00647CC7" w:rsidRDefault="0011517C" w:rsidP="005F3388">
      <w:pPr>
        <w:pStyle w:val="ListParagraph"/>
        <w:numPr>
          <w:ilvl w:val="0"/>
          <w:numId w:val="19"/>
        </w:numPr>
        <w:spacing w:after="0"/>
        <w:rPr>
          <w:rFonts w:ascii="Arial" w:hAnsi="Arial" w:cs="Arial"/>
        </w:rPr>
      </w:pPr>
      <w:r w:rsidRPr="00647CC7">
        <w:rPr>
          <w:rFonts w:ascii="Arial" w:hAnsi="Arial" w:cs="Arial"/>
        </w:rPr>
        <w:t>Refer to fact sheet about tracking online data available on Arts Queensland’s website</w:t>
      </w:r>
    </w:p>
    <w:p w14:paraId="5F78682C" w14:textId="77777777" w:rsidR="00896C3B" w:rsidRPr="00647CC7" w:rsidRDefault="00896C3B" w:rsidP="005F3388">
      <w:pPr>
        <w:pStyle w:val="ListParagraph"/>
        <w:numPr>
          <w:ilvl w:val="0"/>
          <w:numId w:val="11"/>
        </w:numPr>
        <w:spacing w:after="0"/>
        <w:rPr>
          <w:rFonts w:ascii="Arial" w:hAnsi="Arial" w:cs="Arial"/>
        </w:rPr>
      </w:pPr>
      <w:r w:rsidRPr="00647CC7">
        <w:rPr>
          <w:rFonts w:ascii="Arial" w:hAnsi="Arial" w:cs="Arial"/>
        </w:rPr>
        <w:t>This question may not be relevant for the following Project and Program Fund types:</w:t>
      </w:r>
    </w:p>
    <w:p w14:paraId="294138C7" w14:textId="77777777" w:rsidR="00896C3B" w:rsidRPr="00647CC7" w:rsidRDefault="00896C3B" w:rsidP="005F3388">
      <w:pPr>
        <w:pStyle w:val="ListParagraph"/>
        <w:numPr>
          <w:ilvl w:val="0"/>
          <w:numId w:val="39"/>
        </w:numPr>
        <w:spacing w:after="0"/>
        <w:rPr>
          <w:rFonts w:ascii="Arial" w:hAnsi="Arial" w:cs="Arial"/>
        </w:rPr>
      </w:pPr>
      <w:r w:rsidRPr="00647CC7">
        <w:rPr>
          <w:rFonts w:ascii="Arial" w:hAnsi="Arial" w:cs="Arial"/>
        </w:rPr>
        <w:t xml:space="preserve">creative development </w:t>
      </w:r>
      <w:r w:rsidR="00772B04" w:rsidRPr="00647CC7">
        <w:rPr>
          <w:rFonts w:ascii="Arial" w:hAnsi="Arial" w:cs="Arial"/>
        </w:rPr>
        <w:t xml:space="preserve">(unless digital engagement is part of the development process) </w:t>
      </w:r>
    </w:p>
    <w:p w14:paraId="462BE722" w14:textId="77777777" w:rsidR="00896C3B" w:rsidRPr="00647CC7" w:rsidRDefault="00896C3B" w:rsidP="005F3388">
      <w:pPr>
        <w:pStyle w:val="ListParagraph"/>
        <w:numPr>
          <w:ilvl w:val="0"/>
          <w:numId w:val="39"/>
        </w:numPr>
        <w:spacing w:after="0"/>
        <w:rPr>
          <w:rFonts w:ascii="Arial" w:hAnsi="Arial" w:cs="Arial"/>
        </w:rPr>
      </w:pPr>
      <w:r w:rsidRPr="00647CC7">
        <w:rPr>
          <w:rFonts w:ascii="Arial" w:hAnsi="Arial" w:cs="Arial"/>
        </w:rPr>
        <w:t>infrastructure</w:t>
      </w:r>
    </w:p>
    <w:p w14:paraId="1D4EF013" w14:textId="77777777" w:rsidR="00FB2F57" w:rsidRPr="00647CC7" w:rsidRDefault="00FB2F57" w:rsidP="006A7F10">
      <w:pPr>
        <w:spacing w:after="0"/>
        <w:rPr>
          <w:rFonts w:ascii="Arial" w:hAnsi="Arial" w:cs="Arial"/>
          <w:sz w:val="16"/>
          <w:szCs w:val="16"/>
        </w:rPr>
      </w:pPr>
    </w:p>
    <w:tbl>
      <w:tblPr>
        <w:tblStyle w:val="TableGrid"/>
        <w:tblW w:w="0" w:type="auto"/>
        <w:tblLook w:val="04A0" w:firstRow="1" w:lastRow="0" w:firstColumn="1" w:lastColumn="0" w:noHBand="0" w:noVBand="1"/>
      </w:tblPr>
      <w:tblGrid>
        <w:gridCol w:w="3369"/>
        <w:gridCol w:w="12048"/>
      </w:tblGrid>
      <w:tr w:rsidR="0011517C" w:rsidRPr="00647CC7" w14:paraId="6007C8BA" w14:textId="77777777" w:rsidTr="0011517C">
        <w:trPr>
          <w:tblHeader/>
        </w:trPr>
        <w:tc>
          <w:tcPr>
            <w:tcW w:w="3369" w:type="dxa"/>
            <w:shd w:val="clear" w:color="auto" w:fill="D9D9D9" w:themeFill="background1" w:themeFillShade="D9"/>
          </w:tcPr>
          <w:p w14:paraId="785CD1E1" w14:textId="77777777" w:rsidR="0011517C" w:rsidRPr="00647CC7" w:rsidRDefault="0011517C" w:rsidP="00324C92">
            <w:pPr>
              <w:jc w:val="center"/>
              <w:rPr>
                <w:rFonts w:ascii="Arial" w:hAnsi="Arial" w:cs="Arial"/>
                <w:b/>
              </w:rPr>
            </w:pPr>
            <w:r w:rsidRPr="00647CC7">
              <w:rPr>
                <w:rFonts w:ascii="Arial" w:hAnsi="Arial" w:cs="Arial"/>
                <w:b/>
              </w:rPr>
              <w:t>Definitions</w:t>
            </w:r>
          </w:p>
        </w:tc>
        <w:tc>
          <w:tcPr>
            <w:tcW w:w="12048" w:type="dxa"/>
            <w:shd w:val="clear" w:color="auto" w:fill="D9D9D9" w:themeFill="background1" w:themeFillShade="D9"/>
          </w:tcPr>
          <w:p w14:paraId="1BECA1CC" w14:textId="77777777" w:rsidR="0011517C" w:rsidRPr="00647CC7" w:rsidRDefault="0011517C" w:rsidP="00324C92">
            <w:pPr>
              <w:jc w:val="center"/>
              <w:rPr>
                <w:rFonts w:ascii="Arial" w:hAnsi="Arial" w:cs="Arial"/>
                <w:b/>
              </w:rPr>
            </w:pPr>
            <w:r w:rsidRPr="00647CC7">
              <w:rPr>
                <w:rFonts w:ascii="Arial" w:hAnsi="Arial" w:cs="Arial"/>
                <w:b/>
              </w:rPr>
              <w:t>Counting method and rules</w:t>
            </w:r>
          </w:p>
        </w:tc>
      </w:tr>
      <w:tr w:rsidR="0011517C" w:rsidRPr="00647CC7" w14:paraId="7BA4D167" w14:textId="77777777" w:rsidTr="0011517C">
        <w:tc>
          <w:tcPr>
            <w:tcW w:w="3369" w:type="dxa"/>
          </w:tcPr>
          <w:p w14:paraId="25AC7B90" w14:textId="424DD78D" w:rsidR="0011517C" w:rsidRPr="00647CC7" w:rsidRDefault="00F005E0" w:rsidP="0004161C">
            <w:pPr>
              <w:rPr>
                <w:rFonts w:ascii="Arial" w:hAnsi="Arial" w:cs="Arial"/>
              </w:rPr>
            </w:pPr>
            <w:r w:rsidRPr="00647CC7">
              <w:rPr>
                <w:rFonts w:ascii="Arial" w:hAnsi="Arial" w:cs="Arial"/>
                <w:b/>
              </w:rPr>
              <w:t>Web link to your online platform</w:t>
            </w:r>
            <w:r w:rsidR="0011517C" w:rsidRPr="00647CC7">
              <w:rPr>
                <w:rFonts w:ascii="Arial" w:hAnsi="Arial" w:cs="Arial"/>
                <w:b/>
              </w:rPr>
              <w:t xml:space="preserve"> </w:t>
            </w:r>
            <w:r w:rsidR="0011517C" w:rsidRPr="00647CC7">
              <w:rPr>
                <w:rFonts w:ascii="Arial" w:hAnsi="Arial" w:cs="Arial"/>
              </w:rPr>
              <w:t xml:space="preserve">– </w:t>
            </w:r>
            <w:r w:rsidRPr="00647CC7">
              <w:rPr>
                <w:rFonts w:ascii="Arial" w:hAnsi="Arial" w:cs="Arial"/>
              </w:rPr>
              <w:t>web address for online platform</w:t>
            </w:r>
            <w:r w:rsidR="0011517C" w:rsidRPr="00647CC7">
              <w:rPr>
                <w:rFonts w:ascii="Arial" w:hAnsi="Arial" w:cs="Arial"/>
              </w:rPr>
              <w:t xml:space="preserve"> actively managed and driven by you to deliver at least one aspect of your activities (e.g. your own website, your Facebook page, your Twitter account, your blog</w:t>
            </w:r>
            <w:r w:rsidR="00EC4659">
              <w:rPr>
                <w:rFonts w:ascii="Arial" w:hAnsi="Arial" w:cs="Arial"/>
              </w:rPr>
              <w:t>, You</w:t>
            </w:r>
            <w:r w:rsidR="0061057C" w:rsidRPr="00647CC7">
              <w:rPr>
                <w:rFonts w:ascii="Arial" w:hAnsi="Arial" w:cs="Arial"/>
              </w:rPr>
              <w:t>Tube clips uploaded</w:t>
            </w:r>
            <w:r w:rsidR="0011517C" w:rsidRPr="00647CC7">
              <w:rPr>
                <w:rFonts w:ascii="Arial" w:hAnsi="Arial" w:cs="Arial"/>
              </w:rPr>
              <w:t xml:space="preserve"> etc.) </w:t>
            </w:r>
          </w:p>
        </w:tc>
        <w:tc>
          <w:tcPr>
            <w:tcW w:w="12048" w:type="dxa"/>
          </w:tcPr>
          <w:p w14:paraId="650CFDAE" w14:textId="77777777" w:rsidR="0011517C" w:rsidRPr="00647CC7" w:rsidRDefault="0011517C" w:rsidP="005F3388">
            <w:pPr>
              <w:pStyle w:val="ListParagraph"/>
              <w:numPr>
                <w:ilvl w:val="0"/>
                <w:numId w:val="11"/>
              </w:numPr>
              <w:rPr>
                <w:rFonts w:ascii="Arial" w:hAnsi="Arial" w:cs="Arial"/>
              </w:rPr>
            </w:pPr>
            <w:r w:rsidRPr="00647CC7">
              <w:rPr>
                <w:rFonts w:ascii="Arial" w:hAnsi="Arial" w:cs="Arial"/>
              </w:rPr>
              <w:t xml:space="preserve">List the </w:t>
            </w:r>
            <w:r w:rsidR="00F005E0" w:rsidRPr="00647CC7">
              <w:rPr>
                <w:rFonts w:ascii="Arial" w:hAnsi="Arial" w:cs="Arial"/>
              </w:rPr>
              <w:t>web links for up to</w:t>
            </w:r>
            <w:r w:rsidRPr="00647CC7">
              <w:rPr>
                <w:rFonts w:ascii="Arial" w:hAnsi="Arial" w:cs="Arial"/>
              </w:rPr>
              <w:t xml:space="preserve"> </w:t>
            </w:r>
            <w:r w:rsidR="00F005E0" w:rsidRPr="00647CC7">
              <w:rPr>
                <w:rFonts w:ascii="Arial" w:hAnsi="Arial" w:cs="Arial"/>
              </w:rPr>
              <w:t>three</w:t>
            </w:r>
            <w:r w:rsidRPr="00647CC7">
              <w:rPr>
                <w:rFonts w:ascii="Arial" w:hAnsi="Arial" w:cs="Arial"/>
              </w:rPr>
              <w:t xml:space="preserve"> online platform</w:t>
            </w:r>
            <w:r w:rsidR="00F005E0" w:rsidRPr="00647CC7">
              <w:rPr>
                <w:rFonts w:ascii="Arial" w:hAnsi="Arial" w:cs="Arial"/>
              </w:rPr>
              <w:t>s</w:t>
            </w:r>
            <w:r w:rsidRPr="00647CC7">
              <w:rPr>
                <w:rFonts w:ascii="Arial" w:hAnsi="Arial" w:cs="Arial"/>
              </w:rPr>
              <w:t xml:space="preserve"> used and the purpose as per options provided (marketing, distribution/delivery, active engagement) </w:t>
            </w:r>
          </w:p>
          <w:p w14:paraId="3E6CE928" w14:textId="77777777" w:rsidR="00F005E0" w:rsidRPr="00647CC7" w:rsidRDefault="00F005E0" w:rsidP="005F3388">
            <w:pPr>
              <w:pStyle w:val="ListParagraph"/>
              <w:numPr>
                <w:ilvl w:val="0"/>
                <w:numId w:val="11"/>
              </w:numPr>
              <w:rPr>
                <w:rFonts w:ascii="Arial" w:hAnsi="Arial" w:cs="Arial"/>
              </w:rPr>
            </w:pPr>
            <w:r w:rsidRPr="00647CC7">
              <w:rPr>
                <w:rFonts w:ascii="Arial" w:hAnsi="Arial" w:cs="Arial"/>
              </w:rPr>
              <w:t xml:space="preserve">If you used more than three online platforms, report on those that were most significant to your work </w:t>
            </w:r>
          </w:p>
          <w:p w14:paraId="7339816A" w14:textId="77777777" w:rsidR="0011517C" w:rsidRPr="00647CC7" w:rsidRDefault="0011517C" w:rsidP="00CC6F09">
            <w:pPr>
              <w:rPr>
                <w:rFonts w:ascii="Arial" w:hAnsi="Arial" w:cs="Arial"/>
              </w:rPr>
            </w:pPr>
          </w:p>
          <w:p w14:paraId="0026B034" w14:textId="77777777" w:rsidR="0011517C" w:rsidRPr="00647CC7" w:rsidRDefault="0011517C" w:rsidP="00CC6F09">
            <w:pPr>
              <w:rPr>
                <w:rFonts w:ascii="Arial" w:hAnsi="Arial" w:cs="Arial"/>
              </w:rPr>
            </w:pPr>
            <w:r w:rsidRPr="00647CC7">
              <w:rPr>
                <w:rFonts w:ascii="Arial" w:hAnsi="Arial" w:cs="Arial"/>
              </w:rPr>
              <w:t>DO NOT COUNT:</w:t>
            </w:r>
          </w:p>
          <w:p w14:paraId="6742758F" w14:textId="77777777" w:rsidR="0011517C" w:rsidRPr="00647CC7" w:rsidRDefault="0011517C" w:rsidP="005F3388">
            <w:pPr>
              <w:pStyle w:val="ListParagraph"/>
              <w:numPr>
                <w:ilvl w:val="0"/>
                <w:numId w:val="11"/>
              </w:numPr>
              <w:rPr>
                <w:rFonts w:ascii="Arial" w:hAnsi="Arial" w:cs="Arial"/>
              </w:rPr>
            </w:pPr>
            <w:r w:rsidRPr="00647CC7">
              <w:rPr>
                <w:rFonts w:ascii="Arial" w:hAnsi="Arial" w:cs="Arial"/>
              </w:rPr>
              <w:t xml:space="preserve">Other online platforms not managed or driven by you (e.g. promoting your event through external event and tourism websites) </w:t>
            </w:r>
          </w:p>
        </w:tc>
      </w:tr>
      <w:tr w:rsidR="0011517C" w:rsidRPr="00647CC7" w14:paraId="00184D79" w14:textId="77777777" w:rsidTr="0011517C">
        <w:tc>
          <w:tcPr>
            <w:tcW w:w="3369" w:type="dxa"/>
          </w:tcPr>
          <w:p w14:paraId="7D025E91" w14:textId="77777777" w:rsidR="0011517C" w:rsidRPr="00647CC7" w:rsidRDefault="0011517C" w:rsidP="0004161C">
            <w:pPr>
              <w:rPr>
                <w:rFonts w:ascii="Arial" w:hAnsi="Arial" w:cs="Arial"/>
              </w:rPr>
            </w:pPr>
            <w:r w:rsidRPr="00647CC7">
              <w:rPr>
                <w:rFonts w:ascii="Arial" w:hAnsi="Arial" w:cs="Arial"/>
                <w:b/>
              </w:rPr>
              <w:t>Number of unique users</w:t>
            </w:r>
            <w:r w:rsidRPr="00647CC7">
              <w:rPr>
                <w:rFonts w:ascii="Arial" w:hAnsi="Arial" w:cs="Arial"/>
              </w:rPr>
              <w:t xml:space="preserve"> – number of individual users of each platform </w:t>
            </w:r>
          </w:p>
        </w:tc>
        <w:tc>
          <w:tcPr>
            <w:tcW w:w="12048" w:type="dxa"/>
          </w:tcPr>
          <w:p w14:paraId="5EF2CE25" w14:textId="77777777" w:rsidR="0011517C" w:rsidRPr="00647CC7" w:rsidRDefault="0011517C" w:rsidP="005F3388">
            <w:pPr>
              <w:pStyle w:val="ListParagraph"/>
              <w:numPr>
                <w:ilvl w:val="0"/>
                <w:numId w:val="11"/>
              </w:numPr>
              <w:rPr>
                <w:rFonts w:ascii="Arial" w:hAnsi="Arial" w:cs="Arial"/>
              </w:rPr>
            </w:pPr>
            <w:r w:rsidRPr="00647CC7">
              <w:rPr>
                <w:rFonts w:ascii="Arial" w:hAnsi="Arial" w:cs="Arial"/>
              </w:rPr>
              <w:t xml:space="preserve">For websites and blogs, count the number of unique visitors </w:t>
            </w:r>
          </w:p>
          <w:p w14:paraId="23DB49D2" w14:textId="77777777" w:rsidR="0011517C" w:rsidRPr="00647CC7" w:rsidRDefault="0011517C" w:rsidP="005F3388">
            <w:pPr>
              <w:pStyle w:val="ListParagraph"/>
              <w:numPr>
                <w:ilvl w:val="0"/>
                <w:numId w:val="11"/>
              </w:numPr>
              <w:rPr>
                <w:rFonts w:ascii="Arial" w:hAnsi="Arial" w:cs="Arial"/>
              </w:rPr>
            </w:pPr>
            <w:r w:rsidRPr="00647CC7">
              <w:rPr>
                <w:rFonts w:ascii="Arial" w:hAnsi="Arial" w:cs="Arial"/>
              </w:rPr>
              <w:t xml:space="preserve">For Facebook, count the number of </w:t>
            </w:r>
            <w:r w:rsidR="004F4369" w:rsidRPr="00647CC7">
              <w:rPr>
                <w:rFonts w:ascii="Arial" w:hAnsi="Arial" w:cs="Arial"/>
              </w:rPr>
              <w:t>page likes</w:t>
            </w:r>
            <w:r w:rsidRPr="00647CC7">
              <w:rPr>
                <w:rFonts w:ascii="Arial" w:hAnsi="Arial" w:cs="Arial"/>
              </w:rPr>
              <w:t xml:space="preserve"> </w:t>
            </w:r>
          </w:p>
          <w:p w14:paraId="2EABB1BE" w14:textId="77777777" w:rsidR="0011517C" w:rsidRPr="00647CC7" w:rsidRDefault="0011517C" w:rsidP="005F3388">
            <w:pPr>
              <w:pStyle w:val="ListParagraph"/>
              <w:numPr>
                <w:ilvl w:val="0"/>
                <w:numId w:val="11"/>
              </w:numPr>
              <w:rPr>
                <w:rFonts w:ascii="Arial" w:hAnsi="Arial" w:cs="Arial"/>
              </w:rPr>
            </w:pPr>
            <w:r w:rsidRPr="00647CC7">
              <w:rPr>
                <w:rFonts w:ascii="Arial" w:hAnsi="Arial" w:cs="Arial"/>
              </w:rPr>
              <w:t xml:space="preserve">For Twitter, count the number of followers </w:t>
            </w:r>
          </w:p>
          <w:p w14:paraId="0BCE7F32" w14:textId="77777777" w:rsidR="00660D4E" w:rsidRPr="00647CC7" w:rsidRDefault="004F4369" w:rsidP="005F3388">
            <w:pPr>
              <w:pStyle w:val="ListParagraph"/>
              <w:numPr>
                <w:ilvl w:val="0"/>
                <w:numId w:val="11"/>
              </w:numPr>
              <w:rPr>
                <w:rFonts w:ascii="Arial" w:hAnsi="Arial" w:cs="Arial"/>
              </w:rPr>
            </w:pPr>
            <w:r w:rsidRPr="00647CC7">
              <w:rPr>
                <w:rFonts w:ascii="Arial" w:hAnsi="Arial" w:cs="Arial"/>
              </w:rPr>
              <w:t>For You</w:t>
            </w:r>
            <w:r w:rsidR="00694830" w:rsidRPr="00647CC7">
              <w:rPr>
                <w:rFonts w:ascii="Arial" w:hAnsi="Arial" w:cs="Arial"/>
              </w:rPr>
              <w:t>Tube clips</w:t>
            </w:r>
            <w:r w:rsidR="00660D4E" w:rsidRPr="00647CC7">
              <w:rPr>
                <w:rFonts w:ascii="Arial" w:hAnsi="Arial" w:cs="Arial"/>
              </w:rPr>
              <w:t xml:space="preserve">, count number of </w:t>
            </w:r>
            <w:r w:rsidRPr="00647CC7">
              <w:rPr>
                <w:rFonts w:ascii="Arial" w:hAnsi="Arial" w:cs="Arial"/>
              </w:rPr>
              <w:t xml:space="preserve">unique </w:t>
            </w:r>
            <w:r w:rsidR="000957EB" w:rsidRPr="00647CC7">
              <w:rPr>
                <w:rFonts w:ascii="Arial" w:hAnsi="Arial" w:cs="Arial"/>
              </w:rPr>
              <w:t>visitors</w:t>
            </w:r>
          </w:p>
          <w:p w14:paraId="0BF26B59" w14:textId="5A8FD8B0" w:rsidR="004F4369" w:rsidRPr="00647CC7" w:rsidRDefault="000957EB" w:rsidP="005F3388">
            <w:pPr>
              <w:pStyle w:val="ListParagraph"/>
              <w:numPr>
                <w:ilvl w:val="0"/>
                <w:numId w:val="11"/>
              </w:numPr>
              <w:rPr>
                <w:rFonts w:ascii="Arial" w:hAnsi="Arial" w:cs="Arial"/>
              </w:rPr>
            </w:pPr>
            <w:r w:rsidRPr="00647CC7">
              <w:rPr>
                <w:rFonts w:ascii="Arial" w:hAnsi="Arial" w:cs="Arial"/>
              </w:rPr>
              <w:t xml:space="preserve">For Vimeo, count the number of plays </w:t>
            </w:r>
            <w:r w:rsidR="00C40AD8">
              <w:rPr>
                <w:rFonts w:ascii="Arial" w:hAnsi="Arial" w:cs="Arial"/>
              </w:rPr>
              <w:t>(unless you can access unique visitor</w:t>
            </w:r>
            <w:r w:rsidR="00EB165D">
              <w:rPr>
                <w:rFonts w:ascii="Arial" w:hAnsi="Arial" w:cs="Arial"/>
              </w:rPr>
              <w:t xml:space="preserve"> </w:t>
            </w:r>
            <w:r w:rsidR="00C40AD8">
              <w:rPr>
                <w:rFonts w:ascii="Arial" w:hAnsi="Arial" w:cs="Arial"/>
              </w:rPr>
              <w:t xml:space="preserve">data through advanced statistics) </w:t>
            </w:r>
          </w:p>
          <w:p w14:paraId="6E0CE210" w14:textId="77777777" w:rsidR="0011517C" w:rsidRPr="00647CC7" w:rsidRDefault="0011517C" w:rsidP="00FF396A">
            <w:pPr>
              <w:rPr>
                <w:rFonts w:ascii="Arial" w:hAnsi="Arial" w:cs="Arial"/>
              </w:rPr>
            </w:pPr>
          </w:p>
          <w:p w14:paraId="7F496A82" w14:textId="77777777" w:rsidR="0011517C" w:rsidRPr="00647CC7" w:rsidRDefault="0011517C" w:rsidP="00FF396A">
            <w:pPr>
              <w:rPr>
                <w:rFonts w:ascii="Arial" w:hAnsi="Arial" w:cs="Arial"/>
              </w:rPr>
            </w:pPr>
            <w:r w:rsidRPr="00647CC7">
              <w:rPr>
                <w:rFonts w:ascii="Arial" w:hAnsi="Arial" w:cs="Arial"/>
              </w:rPr>
              <w:t>DO NOT COUNT:</w:t>
            </w:r>
          </w:p>
          <w:p w14:paraId="3E87F03E" w14:textId="77777777" w:rsidR="0011517C" w:rsidRPr="00647CC7" w:rsidRDefault="0011517C" w:rsidP="005F3388">
            <w:pPr>
              <w:pStyle w:val="ListParagraph"/>
              <w:numPr>
                <w:ilvl w:val="0"/>
                <w:numId w:val="13"/>
              </w:numPr>
              <w:rPr>
                <w:rFonts w:ascii="Arial" w:hAnsi="Arial" w:cs="Arial"/>
              </w:rPr>
            </w:pPr>
            <w:r w:rsidRPr="00647CC7">
              <w:rPr>
                <w:rFonts w:ascii="Arial" w:hAnsi="Arial" w:cs="Arial"/>
              </w:rPr>
              <w:t xml:space="preserve">Number of webpage or website hits </w:t>
            </w:r>
          </w:p>
        </w:tc>
      </w:tr>
      <w:tr w:rsidR="0011517C" w:rsidRPr="00647CC7" w14:paraId="0DC9C467" w14:textId="77777777" w:rsidTr="0011517C">
        <w:tc>
          <w:tcPr>
            <w:tcW w:w="3369" w:type="dxa"/>
          </w:tcPr>
          <w:p w14:paraId="3F60D15B" w14:textId="77777777" w:rsidR="0011517C" w:rsidRPr="00647CC7" w:rsidRDefault="0011517C" w:rsidP="0004161C">
            <w:pPr>
              <w:rPr>
                <w:rFonts w:ascii="Arial" w:hAnsi="Arial" w:cs="Arial"/>
              </w:rPr>
            </w:pPr>
            <w:r w:rsidRPr="00647CC7">
              <w:rPr>
                <w:rFonts w:ascii="Arial" w:hAnsi="Arial" w:cs="Arial"/>
                <w:b/>
              </w:rPr>
              <w:t>Other online statistics</w:t>
            </w:r>
            <w:r w:rsidRPr="00647CC7">
              <w:rPr>
                <w:rFonts w:ascii="Arial" w:hAnsi="Arial" w:cs="Arial"/>
              </w:rPr>
              <w:t xml:space="preserve"> – other statistics collected about usage of your online platforms that you would like to share (e.g. number of re-tweets, number of people commenting on blogs, number of Facebook ‘shares’ etc.) </w:t>
            </w:r>
          </w:p>
        </w:tc>
        <w:tc>
          <w:tcPr>
            <w:tcW w:w="12048" w:type="dxa"/>
          </w:tcPr>
          <w:p w14:paraId="004C64F5" w14:textId="77777777" w:rsidR="0011517C" w:rsidRPr="00647CC7" w:rsidRDefault="0011517C" w:rsidP="000957EB">
            <w:pPr>
              <w:pStyle w:val="ListParagraph"/>
              <w:numPr>
                <w:ilvl w:val="0"/>
                <w:numId w:val="11"/>
              </w:numPr>
              <w:rPr>
                <w:rFonts w:ascii="Arial" w:hAnsi="Arial" w:cs="Arial"/>
              </w:rPr>
            </w:pPr>
            <w:r w:rsidRPr="00647CC7">
              <w:rPr>
                <w:rFonts w:ascii="Arial" w:hAnsi="Arial" w:cs="Arial"/>
              </w:rPr>
              <w:t xml:space="preserve">Include </w:t>
            </w:r>
            <w:r w:rsidR="000957EB" w:rsidRPr="00647CC7">
              <w:rPr>
                <w:rFonts w:ascii="Arial" w:hAnsi="Arial" w:cs="Arial"/>
              </w:rPr>
              <w:t>as relevant</w:t>
            </w:r>
            <w:r w:rsidRPr="00647CC7">
              <w:rPr>
                <w:rFonts w:ascii="Arial" w:hAnsi="Arial" w:cs="Arial"/>
              </w:rPr>
              <w:t xml:space="preserve">  </w:t>
            </w:r>
          </w:p>
        </w:tc>
      </w:tr>
    </w:tbl>
    <w:p w14:paraId="10805C25" w14:textId="77777777" w:rsidR="009F5062" w:rsidRPr="00647CC7" w:rsidRDefault="009F5062" w:rsidP="006A7F10">
      <w:pPr>
        <w:spacing w:after="0"/>
        <w:rPr>
          <w:rFonts w:ascii="Arial" w:hAnsi="Arial" w:cs="Arial"/>
          <w:b/>
        </w:rPr>
      </w:pPr>
    </w:p>
    <w:p w14:paraId="275BA62E" w14:textId="77777777" w:rsidR="00D903A3" w:rsidRPr="00647CC7" w:rsidRDefault="00D903A3" w:rsidP="006A7F10">
      <w:pPr>
        <w:spacing w:after="0"/>
        <w:rPr>
          <w:rFonts w:ascii="Arial" w:hAnsi="Arial" w:cs="Arial"/>
          <w:b/>
        </w:rPr>
      </w:pPr>
    </w:p>
    <w:p w14:paraId="0202FB3A" w14:textId="77777777" w:rsidR="00D903A3" w:rsidRPr="00647CC7" w:rsidRDefault="00D903A3" w:rsidP="006A7F10">
      <w:pPr>
        <w:spacing w:after="0"/>
        <w:rPr>
          <w:rFonts w:ascii="Arial" w:hAnsi="Arial" w:cs="Arial"/>
          <w:b/>
        </w:rPr>
      </w:pPr>
    </w:p>
    <w:p w14:paraId="476C94D2" w14:textId="77777777" w:rsidR="00D903A3" w:rsidRDefault="00D903A3" w:rsidP="006A7F10">
      <w:pPr>
        <w:spacing w:after="0"/>
        <w:rPr>
          <w:rFonts w:ascii="Arial" w:hAnsi="Arial" w:cs="Arial"/>
          <w:b/>
        </w:rPr>
      </w:pPr>
    </w:p>
    <w:p w14:paraId="2B961156" w14:textId="77777777" w:rsidR="00647CC7" w:rsidRDefault="00647CC7" w:rsidP="006A7F10">
      <w:pPr>
        <w:spacing w:after="0"/>
        <w:rPr>
          <w:rFonts w:ascii="Arial" w:hAnsi="Arial" w:cs="Arial"/>
          <w:b/>
        </w:rPr>
      </w:pPr>
    </w:p>
    <w:p w14:paraId="3723E0F1" w14:textId="77777777" w:rsidR="00647CC7" w:rsidRPr="00647CC7" w:rsidRDefault="00647CC7" w:rsidP="006A7F10">
      <w:pPr>
        <w:spacing w:after="0"/>
        <w:rPr>
          <w:rFonts w:ascii="Arial" w:hAnsi="Arial" w:cs="Arial"/>
          <w:b/>
        </w:rPr>
      </w:pPr>
    </w:p>
    <w:p w14:paraId="76794913" w14:textId="77777777" w:rsidR="00D903A3" w:rsidRPr="00647CC7" w:rsidRDefault="00D903A3" w:rsidP="006A7F10">
      <w:pPr>
        <w:spacing w:after="0"/>
        <w:rPr>
          <w:rFonts w:ascii="Arial" w:hAnsi="Arial" w:cs="Arial"/>
          <w:b/>
        </w:rPr>
      </w:pPr>
    </w:p>
    <w:p w14:paraId="25F561B4" w14:textId="77777777" w:rsidR="009003B2" w:rsidRPr="00647CC7" w:rsidRDefault="00C5046B" w:rsidP="003530D8">
      <w:pPr>
        <w:pStyle w:val="ListParagraph"/>
        <w:numPr>
          <w:ilvl w:val="0"/>
          <w:numId w:val="49"/>
        </w:numPr>
        <w:spacing w:after="0"/>
        <w:rPr>
          <w:rFonts w:ascii="Arial" w:hAnsi="Arial" w:cs="Arial"/>
          <w:b/>
        </w:rPr>
      </w:pPr>
      <w:r w:rsidRPr="00647CC7">
        <w:rPr>
          <w:rFonts w:ascii="Arial" w:hAnsi="Arial" w:cs="Arial"/>
          <w:b/>
        </w:rPr>
        <w:t>New attendees/participants</w:t>
      </w:r>
      <w:r w:rsidR="00586BE5" w:rsidRPr="00647CC7">
        <w:rPr>
          <w:rFonts w:ascii="Arial" w:hAnsi="Arial" w:cs="Arial"/>
          <w:b/>
        </w:rPr>
        <w:t>/clients</w:t>
      </w:r>
      <w:r w:rsidR="003530D8" w:rsidRPr="00647CC7">
        <w:rPr>
          <w:rFonts w:ascii="Arial" w:hAnsi="Arial" w:cs="Arial"/>
          <w:b/>
        </w:rPr>
        <w:t>/online visitors</w:t>
      </w:r>
    </w:p>
    <w:p w14:paraId="51B1FD59" w14:textId="77777777" w:rsidR="0011517C" w:rsidRPr="00647CC7" w:rsidRDefault="00C5046B" w:rsidP="005F3388">
      <w:pPr>
        <w:pStyle w:val="ListParagraph"/>
        <w:numPr>
          <w:ilvl w:val="0"/>
          <w:numId w:val="11"/>
        </w:numPr>
        <w:spacing w:after="0"/>
        <w:rPr>
          <w:rFonts w:ascii="Arial" w:hAnsi="Arial" w:cs="Arial"/>
        </w:rPr>
      </w:pPr>
      <w:r w:rsidRPr="00647CC7">
        <w:rPr>
          <w:rFonts w:ascii="Arial" w:hAnsi="Arial" w:cs="Arial"/>
        </w:rPr>
        <w:t xml:space="preserve">Source of information: </w:t>
      </w:r>
      <w:r w:rsidR="002001F9" w:rsidRPr="00647CC7">
        <w:rPr>
          <w:rFonts w:ascii="Arial" w:hAnsi="Arial" w:cs="Arial"/>
        </w:rPr>
        <w:t>ticket data, client</w:t>
      </w:r>
      <w:r w:rsidR="00EB5D8E" w:rsidRPr="00647CC7">
        <w:rPr>
          <w:rFonts w:ascii="Arial" w:hAnsi="Arial" w:cs="Arial"/>
        </w:rPr>
        <w:t>/membership</w:t>
      </w:r>
      <w:r w:rsidR="002001F9" w:rsidRPr="00647CC7">
        <w:rPr>
          <w:rFonts w:ascii="Arial" w:hAnsi="Arial" w:cs="Arial"/>
        </w:rPr>
        <w:t xml:space="preserve"> database, attendee/participant/client survey</w:t>
      </w:r>
      <w:r w:rsidR="00EA2B7B" w:rsidRPr="00647CC7">
        <w:rPr>
          <w:rFonts w:ascii="Arial" w:hAnsi="Arial" w:cs="Arial"/>
        </w:rPr>
        <w:t xml:space="preserve">, online data </w:t>
      </w:r>
    </w:p>
    <w:p w14:paraId="345119B2" w14:textId="12A707D9" w:rsidR="0011517C" w:rsidRPr="00647CC7" w:rsidRDefault="0011517C" w:rsidP="005F3388">
      <w:pPr>
        <w:pStyle w:val="ListParagraph"/>
        <w:numPr>
          <w:ilvl w:val="0"/>
          <w:numId w:val="11"/>
        </w:numPr>
        <w:spacing w:after="0"/>
        <w:rPr>
          <w:rFonts w:ascii="Arial" w:hAnsi="Arial" w:cs="Arial"/>
        </w:rPr>
      </w:pPr>
      <w:r w:rsidRPr="00647CC7">
        <w:rPr>
          <w:rFonts w:ascii="Arial" w:hAnsi="Arial" w:cs="Arial"/>
        </w:rPr>
        <w:t>Refer to samp</w:t>
      </w:r>
      <w:r w:rsidR="00EC4659">
        <w:rPr>
          <w:rFonts w:ascii="Arial" w:hAnsi="Arial" w:cs="Arial"/>
        </w:rPr>
        <w:t>le surveys on Arts Queensland’s</w:t>
      </w:r>
      <w:r w:rsidRPr="00647CC7">
        <w:rPr>
          <w:rFonts w:ascii="Arial" w:hAnsi="Arial" w:cs="Arial"/>
        </w:rPr>
        <w:t xml:space="preserve"> website which contain required questions </w:t>
      </w:r>
    </w:p>
    <w:p w14:paraId="26539DC1" w14:textId="77777777" w:rsidR="000957EB" w:rsidRPr="00647CC7" w:rsidRDefault="000957EB" w:rsidP="000957EB">
      <w:pPr>
        <w:pStyle w:val="ListParagraph"/>
        <w:numPr>
          <w:ilvl w:val="0"/>
          <w:numId w:val="11"/>
        </w:numPr>
        <w:spacing w:after="0"/>
        <w:rPr>
          <w:rFonts w:ascii="Arial" w:hAnsi="Arial" w:cs="Arial"/>
        </w:rPr>
      </w:pPr>
      <w:r w:rsidRPr="00647CC7">
        <w:rPr>
          <w:rFonts w:ascii="Arial" w:hAnsi="Arial" w:cs="Arial"/>
        </w:rPr>
        <w:t>Refer to fact sheet about tracking online data available on Arts Queensland’s website</w:t>
      </w:r>
    </w:p>
    <w:p w14:paraId="70D7B1A7" w14:textId="77777777" w:rsidR="0011517C" w:rsidRPr="00647CC7" w:rsidRDefault="0011517C" w:rsidP="005F3388">
      <w:pPr>
        <w:pStyle w:val="ListParagraph"/>
        <w:numPr>
          <w:ilvl w:val="0"/>
          <w:numId w:val="11"/>
        </w:numPr>
        <w:spacing w:after="0"/>
        <w:rPr>
          <w:rFonts w:ascii="Arial" w:hAnsi="Arial" w:cs="Arial"/>
        </w:rPr>
      </w:pPr>
      <w:r w:rsidRPr="00647CC7">
        <w:rPr>
          <w:rFonts w:ascii="Arial" w:hAnsi="Arial" w:cs="Arial"/>
        </w:rPr>
        <w:t>This question is not relevant for the following Project and Program Fund types:</w:t>
      </w:r>
    </w:p>
    <w:p w14:paraId="1DC74AE2" w14:textId="77777777" w:rsidR="0011517C" w:rsidRPr="00647CC7" w:rsidRDefault="0011517C" w:rsidP="005F3388">
      <w:pPr>
        <w:pStyle w:val="ListParagraph"/>
        <w:numPr>
          <w:ilvl w:val="0"/>
          <w:numId w:val="42"/>
        </w:numPr>
        <w:spacing w:after="0"/>
        <w:rPr>
          <w:rFonts w:ascii="Arial" w:hAnsi="Arial" w:cs="Arial"/>
        </w:rPr>
      </w:pPr>
      <w:r w:rsidRPr="00647CC7">
        <w:rPr>
          <w:rFonts w:ascii="Arial" w:hAnsi="Arial" w:cs="Arial"/>
        </w:rPr>
        <w:t>creative development</w:t>
      </w:r>
    </w:p>
    <w:p w14:paraId="01907348" w14:textId="77777777" w:rsidR="0011517C" w:rsidRPr="00647CC7" w:rsidRDefault="0011517C" w:rsidP="005F3388">
      <w:pPr>
        <w:pStyle w:val="ListParagraph"/>
        <w:numPr>
          <w:ilvl w:val="0"/>
          <w:numId w:val="42"/>
        </w:numPr>
        <w:spacing w:after="0"/>
        <w:rPr>
          <w:rFonts w:ascii="Arial" w:hAnsi="Arial" w:cs="Arial"/>
        </w:rPr>
      </w:pPr>
      <w:r w:rsidRPr="00647CC7">
        <w:rPr>
          <w:rFonts w:ascii="Arial" w:hAnsi="Arial" w:cs="Arial"/>
        </w:rPr>
        <w:t>infrastructure</w:t>
      </w:r>
    </w:p>
    <w:p w14:paraId="1DA346F5" w14:textId="77777777" w:rsidR="00C5046B" w:rsidRPr="00647CC7" w:rsidRDefault="00C5046B" w:rsidP="00C5046B">
      <w:pPr>
        <w:spacing w:after="0"/>
        <w:rPr>
          <w:rFonts w:ascii="Arial" w:hAnsi="Arial" w:cs="Arial"/>
          <w:sz w:val="16"/>
          <w:szCs w:val="16"/>
        </w:rPr>
      </w:pPr>
    </w:p>
    <w:tbl>
      <w:tblPr>
        <w:tblStyle w:val="TableGrid"/>
        <w:tblW w:w="0" w:type="auto"/>
        <w:tblLook w:val="04A0" w:firstRow="1" w:lastRow="0" w:firstColumn="1" w:lastColumn="0" w:noHBand="0" w:noVBand="1"/>
      </w:tblPr>
      <w:tblGrid>
        <w:gridCol w:w="3369"/>
        <w:gridCol w:w="12048"/>
      </w:tblGrid>
      <w:tr w:rsidR="0011517C" w:rsidRPr="00647CC7" w14:paraId="09791534" w14:textId="77777777" w:rsidTr="0011517C">
        <w:trPr>
          <w:tblHeader/>
        </w:trPr>
        <w:tc>
          <w:tcPr>
            <w:tcW w:w="3369" w:type="dxa"/>
            <w:shd w:val="clear" w:color="auto" w:fill="D9D9D9" w:themeFill="background1" w:themeFillShade="D9"/>
          </w:tcPr>
          <w:p w14:paraId="1BE5E885" w14:textId="77777777" w:rsidR="0011517C" w:rsidRPr="00647CC7" w:rsidRDefault="0011517C" w:rsidP="00324C92">
            <w:pPr>
              <w:jc w:val="center"/>
              <w:rPr>
                <w:rFonts w:ascii="Arial" w:hAnsi="Arial" w:cs="Arial"/>
                <w:b/>
              </w:rPr>
            </w:pPr>
            <w:r w:rsidRPr="00647CC7">
              <w:rPr>
                <w:rFonts w:ascii="Arial" w:hAnsi="Arial" w:cs="Arial"/>
                <w:b/>
              </w:rPr>
              <w:t>Definitions</w:t>
            </w:r>
          </w:p>
        </w:tc>
        <w:tc>
          <w:tcPr>
            <w:tcW w:w="12048" w:type="dxa"/>
            <w:shd w:val="clear" w:color="auto" w:fill="D9D9D9" w:themeFill="background1" w:themeFillShade="D9"/>
          </w:tcPr>
          <w:p w14:paraId="5E15E82E" w14:textId="77777777" w:rsidR="0011517C" w:rsidRPr="00647CC7" w:rsidRDefault="0011517C" w:rsidP="00324C92">
            <w:pPr>
              <w:jc w:val="center"/>
              <w:rPr>
                <w:rFonts w:ascii="Arial" w:hAnsi="Arial" w:cs="Arial"/>
                <w:b/>
              </w:rPr>
            </w:pPr>
            <w:r w:rsidRPr="00647CC7">
              <w:rPr>
                <w:rFonts w:ascii="Arial" w:hAnsi="Arial" w:cs="Arial"/>
                <w:b/>
              </w:rPr>
              <w:t>Counting method and rules</w:t>
            </w:r>
          </w:p>
        </w:tc>
      </w:tr>
      <w:tr w:rsidR="0011517C" w:rsidRPr="00647CC7" w14:paraId="7522ACA0" w14:textId="77777777" w:rsidTr="0011517C">
        <w:tc>
          <w:tcPr>
            <w:tcW w:w="3369" w:type="dxa"/>
          </w:tcPr>
          <w:p w14:paraId="052F17A7" w14:textId="77777777" w:rsidR="0011517C" w:rsidRPr="00647CC7" w:rsidRDefault="0011517C" w:rsidP="00341304">
            <w:pPr>
              <w:rPr>
                <w:rFonts w:ascii="Arial" w:hAnsi="Arial" w:cs="Arial"/>
              </w:rPr>
            </w:pPr>
            <w:r w:rsidRPr="00647CC7">
              <w:rPr>
                <w:rFonts w:ascii="Arial" w:hAnsi="Arial" w:cs="Arial"/>
                <w:b/>
              </w:rPr>
              <w:t>New attendees/ participants for you</w:t>
            </w:r>
            <w:r w:rsidRPr="00647CC7">
              <w:rPr>
                <w:rFonts w:ascii="Arial" w:hAnsi="Arial" w:cs="Arial"/>
              </w:rPr>
              <w:t xml:space="preserve"> – attendees and participants who have never accessed your services, events or activities in the past (refer to definitions of attendees and participants </w:t>
            </w:r>
            <w:r w:rsidR="000A42A0" w:rsidRPr="00647CC7">
              <w:rPr>
                <w:rFonts w:ascii="Arial" w:hAnsi="Arial" w:cs="Arial"/>
              </w:rPr>
              <w:t>in Question 2</w:t>
            </w:r>
            <w:r w:rsidRPr="00647CC7">
              <w:rPr>
                <w:rFonts w:ascii="Arial" w:hAnsi="Arial" w:cs="Arial"/>
              </w:rPr>
              <w:t>)</w:t>
            </w:r>
          </w:p>
          <w:p w14:paraId="7AAB1823" w14:textId="77777777" w:rsidR="0011517C" w:rsidRPr="00647CC7" w:rsidRDefault="0011517C" w:rsidP="00341304">
            <w:pPr>
              <w:rPr>
                <w:rFonts w:ascii="Arial" w:hAnsi="Arial" w:cs="Arial"/>
              </w:rPr>
            </w:pPr>
          </w:p>
          <w:p w14:paraId="10C9F8F2" w14:textId="77777777" w:rsidR="0011517C" w:rsidRPr="00647CC7" w:rsidRDefault="0011517C" w:rsidP="00341304">
            <w:pPr>
              <w:rPr>
                <w:rFonts w:ascii="Arial" w:hAnsi="Arial" w:cs="Arial"/>
              </w:rPr>
            </w:pPr>
          </w:p>
          <w:p w14:paraId="2F6003B4" w14:textId="77777777" w:rsidR="0011517C" w:rsidRPr="00647CC7" w:rsidRDefault="0011517C" w:rsidP="00ED12EA">
            <w:pPr>
              <w:rPr>
                <w:rFonts w:ascii="Arial" w:hAnsi="Arial" w:cs="Arial"/>
              </w:rPr>
            </w:pPr>
          </w:p>
        </w:tc>
        <w:tc>
          <w:tcPr>
            <w:tcW w:w="12048" w:type="dxa"/>
          </w:tcPr>
          <w:p w14:paraId="117AD52E" w14:textId="77777777" w:rsidR="0011517C" w:rsidRPr="00647CC7" w:rsidRDefault="0011517C" w:rsidP="000D2EE3">
            <w:pPr>
              <w:rPr>
                <w:rFonts w:ascii="Arial" w:hAnsi="Arial" w:cs="Arial"/>
              </w:rPr>
            </w:pPr>
            <w:r w:rsidRPr="00647CC7">
              <w:rPr>
                <w:rFonts w:ascii="Arial" w:hAnsi="Arial" w:cs="Arial"/>
              </w:rPr>
              <w:t>If based on ticket sales</w:t>
            </w:r>
          </w:p>
          <w:p w14:paraId="3050EF73" w14:textId="77777777" w:rsidR="00772B04" w:rsidRPr="00647CC7" w:rsidRDefault="0011517C" w:rsidP="005F3388">
            <w:pPr>
              <w:pStyle w:val="ListParagraph"/>
              <w:numPr>
                <w:ilvl w:val="0"/>
                <w:numId w:val="11"/>
              </w:numPr>
              <w:rPr>
                <w:rFonts w:ascii="Arial" w:hAnsi="Arial" w:cs="Arial"/>
              </w:rPr>
            </w:pPr>
            <w:r w:rsidRPr="00647CC7">
              <w:rPr>
                <w:rFonts w:ascii="Arial" w:hAnsi="Arial" w:cs="Arial"/>
              </w:rPr>
              <w:t xml:space="preserve">Count number of new ticket buyers </w:t>
            </w:r>
          </w:p>
          <w:p w14:paraId="2BFEC8EC" w14:textId="77777777" w:rsidR="0011517C" w:rsidRPr="00647CC7" w:rsidRDefault="0011517C" w:rsidP="005F3388">
            <w:pPr>
              <w:pStyle w:val="ListParagraph"/>
              <w:numPr>
                <w:ilvl w:val="0"/>
                <w:numId w:val="11"/>
              </w:numPr>
              <w:rPr>
                <w:rFonts w:ascii="Arial" w:hAnsi="Arial" w:cs="Arial"/>
              </w:rPr>
            </w:pPr>
            <w:r w:rsidRPr="00647CC7">
              <w:rPr>
                <w:rFonts w:ascii="Arial" w:hAnsi="Arial" w:cs="Arial"/>
              </w:rPr>
              <w:t>Calculate as % of overall ticket buyers for the year or for your project or program</w:t>
            </w:r>
          </w:p>
          <w:p w14:paraId="686EDDC6" w14:textId="77777777" w:rsidR="0011517C" w:rsidRPr="00647CC7" w:rsidRDefault="0011517C" w:rsidP="00071365">
            <w:pPr>
              <w:rPr>
                <w:rFonts w:ascii="Arial" w:hAnsi="Arial" w:cs="Arial"/>
              </w:rPr>
            </w:pPr>
          </w:p>
          <w:p w14:paraId="003EDF2F" w14:textId="77777777" w:rsidR="0011517C" w:rsidRPr="00647CC7" w:rsidRDefault="0011517C" w:rsidP="00071365">
            <w:pPr>
              <w:rPr>
                <w:rFonts w:ascii="Arial" w:hAnsi="Arial" w:cs="Arial"/>
              </w:rPr>
            </w:pPr>
            <w:r w:rsidRPr="00647CC7">
              <w:rPr>
                <w:rFonts w:ascii="Arial" w:hAnsi="Arial" w:cs="Arial"/>
              </w:rPr>
              <w:t xml:space="preserve">If based on attendee/participant survey </w:t>
            </w:r>
          </w:p>
          <w:p w14:paraId="0704B0EB" w14:textId="77777777" w:rsidR="0011517C" w:rsidRPr="00647CC7" w:rsidRDefault="0011517C" w:rsidP="005F3388">
            <w:pPr>
              <w:pStyle w:val="ListParagraph"/>
              <w:numPr>
                <w:ilvl w:val="0"/>
                <w:numId w:val="11"/>
              </w:numPr>
              <w:rPr>
                <w:rFonts w:ascii="Arial" w:hAnsi="Arial" w:cs="Arial"/>
              </w:rPr>
            </w:pPr>
            <w:r w:rsidRPr="00647CC7">
              <w:rPr>
                <w:rFonts w:ascii="Arial" w:hAnsi="Arial" w:cs="Arial"/>
              </w:rPr>
              <w:t xml:space="preserve">Count number who answer ‘no’ to question in attendee/participant survey: ‘Have you ever [attended/participated/accessed our services] in the past?’ </w:t>
            </w:r>
          </w:p>
          <w:p w14:paraId="5A03EC9B" w14:textId="77777777" w:rsidR="0011517C" w:rsidRPr="00647CC7" w:rsidRDefault="0011517C" w:rsidP="005F3388">
            <w:pPr>
              <w:pStyle w:val="ListParagraph"/>
              <w:numPr>
                <w:ilvl w:val="0"/>
                <w:numId w:val="11"/>
              </w:numPr>
              <w:rPr>
                <w:rFonts w:ascii="Arial" w:hAnsi="Arial" w:cs="Arial"/>
              </w:rPr>
            </w:pPr>
            <w:r w:rsidRPr="00647CC7">
              <w:rPr>
                <w:rFonts w:ascii="Arial" w:hAnsi="Arial" w:cs="Arial"/>
              </w:rPr>
              <w:t xml:space="preserve">Calculate as % of total survey respondents </w:t>
            </w:r>
          </w:p>
          <w:p w14:paraId="6398D83B" w14:textId="77777777" w:rsidR="0011517C" w:rsidRPr="00647CC7" w:rsidRDefault="0011517C" w:rsidP="00071365">
            <w:pPr>
              <w:rPr>
                <w:rFonts w:ascii="Arial" w:hAnsi="Arial" w:cs="Arial"/>
              </w:rPr>
            </w:pPr>
          </w:p>
          <w:p w14:paraId="79AC297F" w14:textId="77777777" w:rsidR="0011517C" w:rsidRPr="00647CC7" w:rsidRDefault="0011517C" w:rsidP="00465E14">
            <w:pPr>
              <w:rPr>
                <w:rFonts w:ascii="Arial" w:hAnsi="Arial" w:cs="Arial"/>
              </w:rPr>
            </w:pPr>
            <w:r w:rsidRPr="00647CC7">
              <w:rPr>
                <w:rFonts w:ascii="Arial" w:hAnsi="Arial" w:cs="Arial"/>
              </w:rPr>
              <w:t>EXAMPLES:</w:t>
            </w:r>
          </w:p>
          <w:p w14:paraId="5CC0D3B6" w14:textId="77777777" w:rsidR="0011517C" w:rsidRPr="00647CC7" w:rsidRDefault="0011517C" w:rsidP="005F3388">
            <w:pPr>
              <w:pStyle w:val="ListParagraph"/>
              <w:numPr>
                <w:ilvl w:val="0"/>
                <w:numId w:val="20"/>
              </w:numPr>
              <w:rPr>
                <w:rFonts w:ascii="Arial" w:hAnsi="Arial" w:cs="Arial"/>
              </w:rPr>
            </w:pPr>
            <w:r w:rsidRPr="00647CC7">
              <w:rPr>
                <w:rFonts w:ascii="Arial" w:hAnsi="Arial" w:cs="Arial"/>
              </w:rPr>
              <w:t xml:space="preserve">A music ensemble sells tickets to 1000 attendees over the course of a year who have never attended a concert by this ensemble in the past. The total number of attendees at concerts over the year is 10,000. This would be calculated as 10% new attendees (number = 1000). Data source would be ticket sales data. </w:t>
            </w:r>
          </w:p>
          <w:p w14:paraId="6C86E094" w14:textId="77777777" w:rsidR="0011517C" w:rsidRPr="00647CC7" w:rsidRDefault="0011517C" w:rsidP="005F3388">
            <w:pPr>
              <w:pStyle w:val="ListParagraph"/>
              <w:numPr>
                <w:ilvl w:val="0"/>
                <w:numId w:val="20"/>
              </w:numPr>
              <w:rPr>
                <w:rFonts w:ascii="Arial" w:hAnsi="Arial" w:cs="Arial"/>
              </w:rPr>
            </w:pPr>
            <w:r w:rsidRPr="00647CC7">
              <w:rPr>
                <w:rFonts w:ascii="Arial" w:hAnsi="Arial" w:cs="Arial"/>
              </w:rPr>
              <w:t xml:space="preserve">A program delivers a master class to 30 actors as well as a public performance attracting 500 attendees. Five of the actors at the workshop (participants) had never attended a workshop delivered by the host organisation before and 100 attendees had never been to a performance by the organisation. Hence there were 105 new attendees/participants from a total of 530 attendees/participants. This would be calculated as 20% new attendees/participants (number = 105). Data source would be workshop and ticket sales data. </w:t>
            </w:r>
          </w:p>
          <w:p w14:paraId="0D628A73" w14:textId="77777777" w:rsidR="00647CC7" w:rsidRDefault="0011517C" w:rsidP="00647CC7">
            <w:pPr>
              <w:pStyle w:val="ListParagraph"/>
              <w:numPr>
                <w:ilvl w:val="0"/>
                <w:numId w:val="20"/>
              </w:numPr>
              <w:rPr>
                <w:rFonts w:ascii="Arial" w:hAnsi="Arial" w:cs="Arial"/>
              </w:rPr>
            </w:pPr>
            <w:r w:rsidRPr="00647CC7">
              <w:rPr>
                <w:rFonts w:ascii="Arial" w:hAnsi="Arial" w:cs="Arial"/>
              </w:rPr>
              <w:t xml:space="preserve">A free festival attracting 2000 attendees does not have a ticket database. Instead, the organisers conduct an attendee survey to estimate the number of new attendees who have never attended the festival before. Of 200 attendees surveyed, 50 had never been to the festival before. This would be calculated as 25% new attendees (number = 50). Data source would be attendee survey. </w:t>
            </w:r>
          </w:p>
          <w:p w14:paraId="18661AD9" w14:textId="77777777" w:rsidR="00647CC7" w:rsidRDefault="00647CC7" w:rsidP="00647CC7">
            <w:pPr>
              <w:rPr>
                <w:rFonts w:ascii="Arial" w:hAnsi="Arial" w:cs="Arial"/>
              </w:rPr>
            </w:pPr>
          </w:p>
          <w:p w14:paraId="2020ABBC" w14:textId="77777777" w:rsidR="00647CC7" w:rsidRDefault="00647CC7" w:rsidP="00647CC7">
            <w:pPr>
              <w:rPr>
                <w:rFonts w:ascii="Arial" w:hAnsi="Arial" w:cs="Arial"/>
              </w:rPr>
            </w:pPr>
          </w:p>
          <w:p w14:paraId="206907EB" w14:textId="77777777" w:rsidR="00647CC7" w:rsidRDefault="00647CC7" w:rsidP="00647CC7">
            <w:pPr>
              <w:rPr>
                <w:rFonts w:ascii="Arial" w:hAnsi="Arial" w:cs="Arial"/>
              </w:rPr>
            </w:pPr>
          </w:p>
          <w:p w14:paraId="786173D2" w14:textId="77777777" w:rsidR="00647CC7" w:rsidRDefault="00647CC7" w:rsidP="00647CC7">
            <w:pPr>
              <w:rPr>
                <w:rFonts w:ascii="Arial" w:hAnsi="Arial" w:cs="Arial"/>
              </w:rPr>
            </w:pPr>
          </w:p>
          <w:p w14:paraId="4DA53AFF" w14:textId="77777777" w:rsidR="00647CC7" w:rsidRDefault="00647CC7" w:rsidP="00647CC7">
            <w:pPr>
              <w:rPr>
                <w:rFonts w:ascii="Arial" w:hAnsi="Arial" w:cs="Arial"/>
              </w:rPr>
            </w:pPr>
          </w:p>
          <w:p w14:paraId="56D51E47" w14:textId="77777777" w:rsidR="00647CC7" w:rsidRDefault="00647CC7" w:rsidP="00647CC7">
            <w:pPr>
              <w:rPr>
                <w:rFonts w:ascii="Arial" w:hAnsi="Arial" w:cs="Arial"/>
              </w:rPr>
            </w:pPr>
          </w:p>
          <w:p w14:paraId="48F77B3C" w14:textId="77777777" w:rsidR="00647CC7" w:rsidRPr="00647CC7" w:rsidRDefault="00647CC7" w:rsidP="00647CC7">
            <w:pPr>
              <w:rPr>
                <w:rFonts w:ascii="Arial" w:hAnsi="Arial" w:cs="Arial"/>
              </w:rPr>
            </w:pPr>
          </w:p>
          <w:p w14:paraId="593F86C9" w14:textId="77777777" w:rsidR="00C50D0C" w:rsidRPr="00647CC7" w:rsidRDefault="00C50D0C" w:rsidP="00694830">
            <w:pPr>
              <w:rPr>
                <w:rFonts w:ascii="Arial" w:hAnsi="Arial" w:cs="Arial"/>
              </w:rPr>
            </w:pPr>
          </w:p>
        </w:tc>
      </w:tr>
      <w:tr w:rsidR="0011517C" w:rsidRPr="00647CC7" w14:paraId="53BC9BA0" w14:textId="77777777" w:rsidTr="0011517C">
        <w:tc>
          <w:tcPr>
            <w:tcW w:w="3369" w:type="dxa"/>
          </w:tcPr>
          <w:p w14:paraId="4E456DA3" w14:textId="77777777" w:rsidR="0011517C" w:rsidRPr="00647CC7" w:rsidRDefault="0011517C" w:rsidP="00341304">
            <w:pPr>
              <w:rPr>
                <w:rFonts w:ascii="Arial" w:hAnsi="Arial" w:cs="Arial"/>
              </w:rPr>
            </w:pPr>
            <w:r w:rsidRPr="00647CC7">
              <w:rPr>
                <w:rFonts w:ascii="Arial" w:hAnsi="Arial" w:cs="Arial"/>
                <w:b/>
              </w:rPr>
              <w:t>New attendees/participants for your art form/area of practice</w:t>
            </w:r>
            <w:r w:rsidRPr="00647CC7">
              <w:rPr>
                <w:rFonts w:ascii="Arial" w:hAnsi="Arial" w:cs="Arial"/>
              </w:rPr>
              <w:t xml:space="preserve"> – attendees and partici</w:t>
            </w:r>
            <w:r w:rsidR="00771D3D" w:rsidRPr="00647CC7">
              <w:rPr>
                <w:rFonts w:ascii="Arial" w:hAnsi="Arial" w:cs="Arial"/>
              </w:rPr>
              <w:t>pants who have never accessed a similar</w:t>
            </w:r>
            <w:r w:rsidRPr="00647CC7">
              <w:rPr>
                <w:rFonts w:ascii="Arial" w:hAnsi="Arial" w:cs="Arial"/>
              </w:rPr>
              <w:t xml:space="preserve"> event or activity in your art form area in the past </w:t>
            </w:r>
          </w:p>
          <w:p w14:paraId="588BD543" w14:textId="77777777" w:rsidR="0011517C" w:rsidRPr="00647CC7" w:rsidRDefault="0011517C" w:rsidP="00341304">
            <w:pPr>
              <w:rPr>
                <w:rFonts w:ascii="Arial" w:hAnsi="Arial" w:cs="Arial"/>
              </w:rPr>
            </w:pPr>
          </w:p>
        </w:tc>
        <w:tc>
          <w:tcPr>
            <w:tcW w:w="12048" w:type="dxa"/>
          </w:tcPr>
          <w:p w14:paraId="07815D62" w14:textId="77777777" w:rsidR="0011517C" w:rsidRPr="00647CC7" w:rsidRDefault="0011517C" w:rsidP="005F3388">
            <w:pPr>
              <w:pStyle w:val="ListParagraph"/>
              <w:numPr>
                <w:ilvl w:val="0"/>
                <w:numId w:val="11"/>
              </w:numPr>
              <w:rPr>
                <w:rFonts w:ascii="Arial" w:hAnsi="Arial" w:cs="Arial"/>
              </w:rPr>
            </w:pPr>
            <w:r w:rsidRPr="00647CC7">
              <w:rPr>
                <w:rFonts w:ascii="Arial" w:hAnsi="Arial" w:cs="Arial"/>
              </w:rPr>
              <w:t>Count number who answer ‘no’ to the following question in attendee/participant survey(s): ‘Have you ever atten</w:t>
            </w:r>
            <w:r w:rsidR="00771D3D" w:rsidRPr="00647CC7">
              <w:rPr>
                <w:rFonts w:ascii="Arial" w:hAnsi="Arial" w:cs="Arial"/>
              </w:rPr>
              <w:t>ded/participated in a [art form</w:t>
            </w:r>
            <w:r w:rsidRPr="00647CC7">
              <w:rPr>
                <w:rFonts w:ascii="Arial" w:hAnsi="Arial" w:cs="Arial"/>
              </w:rPr>
              <w:t xml:space="preserve"> activity or event</w:t>
            </w:r>
            <w:r w:rsidR="00771D3D" w:rsidRPr="00647CC7">
              <w:rPr>
                <w:rFonts w:ascii="Arial" w:hAnsi="Arial" w:cs="Arial"/>
              </w:rPr>
              <w:t>]</w:t>
            </w:r>
            <w:r w:rsidRPr="00647CC7">
              <w:rPr>
                <w:rFonts w:ascii="Arial" w:hAnsi="Arial" w:cs="Arial"/>
              </w:rPr>
              <w:t xml:space="preserve"> in the past?’ </w:t>
            </w:r>
          </w:p>
          <w:p w14:paraId="08E83D9D" w14:textId="77777777" w:rsidR="0011517C" w:rsidRPr="00647CC7" w:rsidRDefault="0011517C" w:rsidP="005F3388">
            <w:pPr>
              <w:pStyle w:val="ListParagraph"/>
              <w:numPr>
                <w:ilvl w:val="0"/>
                <w:numId w:val="11"/>
              </w:numPr>
              <w:rPr>
                <w:rFonts w:ascii="Arial" w:hAnsi="Arial" w:cs="Arial"/>
              </w:rPr>
            </w:pPr>
            <w:r w:rsidRPr="00647CC7">
              <w:rPr>
                <w:rFonts w:ascii="Arial" w:hAnsi="Arial" w:cs="Arial"/>
              </w:rPr>
              <w:t>Calculate as % of total survey respondents</w:t>
            </w:r>
          </w:p>
          <w:p w14:paraId="50906EAD" w14:textId="77777777" w:rsidR="0011517C" w:rsidRPr="00647CC7" w:rsidRDefault="0011517C" w:rsidP="00006201">
            <w:pPr>
              <w:rPr>
                <w:rFonts w:ascii="Arial" w:hAnsi="Arial" w:cs="Arial"/>
                <w:sz w:val="16"/>
                <w:szCs w:val="16"/>
              </w:rPr>
            </w:pPr>
          </w:p>
          <w:p w14:paraId="4FF2B6FE" w14:textId="77777777" w:rsidR="0011517C" w:rsidRPr="00647CC7" w:rsidRDefault="0011517C" w:rsidP="00006201">
            <w:pPr>
              <w:rPr>
                <w:rFonts w:ascii="Arial" w:hAnsi="Arial" w:cs="Arial"/>
              </w:rPr>
            </w:pPr>
            <w:r w:rsidRPr="00647CC7">
              <w:rPr>
                <w:rFonts w:ascii="Arial" w:hAnsi="Arial" w:cs="Arial"/>
              </w:rPr>
              <w:t>EXAMPLES:</w:t>
            </w:r>
          </w:p>
          <w:p w14:paraId="2D630771" w14:textId="2CE4C868" w:rsidR="0011517C" w:rsidRPr="00647CC7" w:rsidRDefault="0011517C" w:rsidP="005F3388">
            <w:pPr>
              <w:pStyle w:val="ListParagraph"/>
              <w:numPr>
                <w:ilvl w:val="0"/>
                <w:numId w:val="21"/>
              </w:numPr>
              <w:rPr>
                <w:rFonts w:ascii="Arial" w:hAnsi="Arial" w:cs="Arial"/>
              </w:rPr>
            </w:pPr>
            <w:r w:rsidRPr="00647CC7">
              <w:rPr>
                <w:rFonts w:ascii="Arial" w:hAnsi="Arial" w:cs="Arial"/>
              </w:rPr>
              <w:t>A dance company delivers five performances and conducts an attendee survey at each one. When all the survey responses are counted up, 40 of 250 people surveyed said they had never attended a dance performance in the past. This would be counted as 16% attendees (number = 40) new to the art form/ are</w:t>
            </w:r>
            <w:r w:rsidR="00EC4659">
              <w:rPr>
                <w:rFonts w:ascii="Arial" w:hAnsi="Arial" w:cs="Arial"/>
              </w:rPr>
              <w:t>a</w:t>
            </w:r>
            <w:r w:rsidRPr="00647CC7">
              <w:rPr>
                <w:rFonts w:ascii="Arial" w:hAnsi="Arial" w:cs="Arial"/>
              </w:rPr>
              <w:t xml:space="preserve"> of practice. </w:t>
            </w:r>
          </w:p>
          <w:p w14:paraId="4B21335F" w14:textId="77777777" w:rsidR="0011517C" w:rsidRPr="00647CC7" w:rsidRDefault="0011517C" w:rsidP="005F3388">
            <w:pPr>
              <w:pStyle w:val="ListParagraph"/>
              <w:numPr>
                <w:ilvl w:val="0"/>
                <w:numId w:val="21"/>
              </w:numPr>
              <w:rPr>
                <w:rFonts w:ascii="Arial" w:hAnsi="Arial" w:cs="Arial"/>
              </w:rPr>
            </w:pPr>
            <w:r w:rsidRPr="00647CC7">
              <w:rPr>
                <w:rFonts w:ascii="Arial" w:hAnsi="Arial" w:cs="Arial"/>
              </w:rPr>
              <w:t xml:space="preserve">A theatre company delivers six acting workshops for young people and conducts a participant survey at each one. When all survey responses are counted up, 40 of 100 young people said they had never attended a theatre workshop in the past. This would be counted as 40% participants (number = 40) new to the art form/area of practice.  </w:t>
            </w:r>
          </w:p>
        </w:tc>
      </w:tr>
      <w:tr w:rsidR="0011517C" w:rsidRPr="00647CC7" w14:paraId="2EEB0F4A" w14:textId="77777777" w:rsidTr="0011517C">
        <w:tc>
          <w:tcPr>
            <w:tcW w:w="3369" w:type="dxa"/>
          </w:tcPr>
          <w:p w14:paraId="05AB3A58" w14:textId="77777777" w:rsidR="0011517C" w:rsidRPr="00647CC7" w:rsidRDefault="0011517C" w:rsidP="00ED12EA">
            <w:pPr>
              <w:rPr>
                <w:rFonts w:ascii="Arial" w:hAnsi="Arial" w:cs="Arial"/>
              </w:rPr>
            </w:pPr>
            <w:r w:rsidRPr="00647CC7">
              <w:rPr>
                <w:rFonts w:ascii="Arial" w:hAnsi="Arial" w:cs="Arial"/>
                <w:b/>
              </w:rPr>
              <w:t xml:space="preserve">New clients/members for </w:t>
            </w:r>
            <w:r w:rsidR="00D11D59">
              <w:rPr>
                <w:rFonts w:ascii="Arial" w:hAnsi="Arial" w:cs="Arial"/>
                <w:b/>
              </w:rPr>
              <w:t xml:space="preserve">  </w:t>
            </w:r>
            <w:r w:rsidRPr="00647CC7">
              <w:rPr>
                <w:rFonts w:ascii="Arial" w:hAnsi="Arial" w:cs="Arial"/>
                <w:b/>
              </w:rPr>
              <w:t>you</w:t>
            </w:r>
            <w:r w:rsidRPr="00647CC7">
              <w:rPr>
                <w:rFonts w:ascii="Arial" w:hAnsi="Arial" w:cs="Arial"/>
              </w:rPr>
              <w:t xml:space="preserve"> – users of industry development organisations who have never accessed the services of that organisation in the past (e.g. paid members, artists supported through individual consultation and advice, organisations assisted with legal or governance issues etc.)</w:t>
            </w:r>
          </w:p>
          <w:p w14:paraId="14EA070E" w14:textId="77777777" w:rsidR="0011517C" w:rsidRPr="00647CC7" w:rsidRDefault="0011517C" w:rsidP="00341304">
            <w:pPr>
              <w:rPr>
                <w:rFonts w:ascii="Arial" w:hAnsi="Arial" w:cs="Arial"/>
                <w:b/>
              </w:rPr>
            </w:pPr>
          </w:p>
        </w:tc>
        <w:tc>
          <w:tcPr>
            <w:tcW w:w="12048" w:type="dxa"/>
          </w:tcPr>
          <w:p w14:paraId="711D69B1" w14:textId="77777777" w:rsidR="0011517C" w:rsidRPr="00647CC7" w:rsidRDefault="0011517C" w:rsidP="005F3388">
            <w:pPr>
              <w:pStyle w:val="ListParagraph"/>
              <w:numPr>
                <w:ilvl w:val="0"/>
                <w:numId w:val="11"/>
              </w:numPr>
              <w:rPr>
                <w:rFonts w:ascii="Arial" w:hAnsi="Arial" w:cs="Arial"/>
              </w:rPr>
            </w:pPr>
            <w:r w:rsidRPr="00647CC7">
              <w:rPr>
                <w:rFonts w:ascii="Arial" w:hAnsi="Arial" w:cs="Arial"/>
              </w:rPr>
              <w:t xml:space="preserve">Count number of new clients using your services and number of new paid members in membership database </w:t>
            </w:r>
          </w:p>
          <w:p w14:paraId="106CA1B1" w14:textId="77777777" w:rsidR="0011517C" w:rsidRPr="00647CC7" w:rsidRDefault="0011517C" w:rsidP="005F3388">
            <w:pPr>
              <w:pStyle w:val="ListParagraph"/>
              <w:numPr>
                <w:ilvl w:val="0"/>
                <w:numId w:val="11"/>
              </w:numPr>
              <w:rPr>
                <w:rFonts w:ascii="Arial" w:hAnsi="Arial" w:cs="Arial"/>
              </w:rPr>
            </w:pPr>
            <w:r w:rsidRPr="00647CC7">
              <w:rPr>
                <w:rFonts w:ascii="Arial" w:hAnsi="Arial" w:cs="Arial"/>
              </w:rPr>
              <w:t>Calculate as % of overall clients/members for the year or for your project or program</w:t>
            </w:r>
          </w:p>
          <w:p w14:paraId="3283B67A" w14:textId="77777777" w:rsidR="0011517C" w:rsidRPr="00647CC7" w:rsidRDefault="0011517C" w:rsidP="00ED12EA">
            <w:pPr>
              <w:rPr>
                <w:rFonts w:ascii="Arial" w:hAnsi="Arial" w:cs="Arial"/>
              </w:rPr>
            </w:pPr>
          </w:p>
          <w:p w14:paraId="01FC427C" w14:textId="77777777" w:rsidR="0011517C" w:rsidRPr="00647CC7" w:rsidRDefault="0011517C" w:rsidP="00ED12EA">
            <w:pPr>
              <w:rPr>
                <w:rFonts w:ascii="Arial" w:hAnsi="Arial" w:cs="Arial"/>
              </w:rPr>
            </w:pPr>
            <w:r w:rsidRPr="00647CC7">
              <w:rPr>
                <w:rFonts w:ascii="Arial" w:hAnsi="Arial" w:cs="Arial"/>
              </w:rPr>
              <w:t>EXAMPLES:</w:t>
            </w:r>
          </w:p>
          <w:p w14:paraId="458F528F" w14:textId="77777777" w:rsidR="0011517C" w:rsidRPr="00647CC7" w:rsidRDefault="0011517C" w:rsidP="005F3388">
            <w:pPr>
              <w:pStyle w:val="ListParagraph"/>
              <w:numPr>
                <w:ilvl w:val="0"/>
                <w:numId w:val="22"/>
              </w:numPr>
              <w:rPr>
                <w:rFonts w:ascii="Arial" w:hAnsi="Arial" w:cs="Arial"/>
              </w:rPr>
            </w:pPr>
            <w:r w:rsidRPr="00647CC7">
              <w:rPr>
                <w:rFonts w:ascii="Arial" w:hAnsi="Arial" w:cs="Arial"/>
              </w:rPr>
              <w:t xml:space="preserve">A visual arts industry development organisation has a paid membership base of 2000 people and has provided individual consultation sessions to 200 artists over the past year. Three hundred people on the membership base joined the organisation in the past year and 40 artists receiving individual consultation sessions had never accessed the organisation’s services in the past. Hence there were 340 new clients/members from a total of 2200 clients/members. This would be calculated as 15% new clients/members (number = 340). Data source would be client and membership databases.  </w:t>
            </w:r>
          </w:p>
          <w:p w14:paraId="265F04AE" w14:textId="77777777" w:rsidR="0011517C" w:rsidRPr="00647CC7" w:rsidRDefault="0011517C" w:rsidP="001567EF">
            <w:pPr>
              <w:rPr>
                <w:rFonts w:ascii="Arial" w:hAnsi="Arial" w:cs="Arial"/>
              </w:rPr>
            </w:pPr>
          </w:p>
          <w:p w14:paraId="264351B1" w14:textId="77777777" w:rsidR="0011517C" w:rsidRPr="00647CC7" w:rsidRDefault="0011517C" w:rsidP="001567EF">
            <w:pPr>
              <w:rPr>
                <w:rFonts w:ascii="Arial" w:hAnsi="Arial" w:cs="Arial"/>
              </w:rPr>
            </w:pPr>
            <w:r w:rsidRPr="00647CC7">
              <w:rPr>
                <w:rFonts w:ascii="Arial" w:hAnsi="Arial" w:cs="Arial"/>
              </w:rPr>
              <w:t>DO NOT COUNT:</w:t>
            </w:r>
          </w:p>
          <w:p w14:paraId="7FA1BBE7" w14:textId="77777777" w:rsidR="0011517C" w:rsidRPr="00647CC7" w:rsidRDefault="0011517C" w:rsidP="005F3388">
            <w:pPr>
              <w:pStyle w:val="ListParagraph"/>
              <w:numPr>
                <w:ilvl w:val="0"/>
                <w:numId w:val="22"/>
              </w:numPr>
              <w:rPr>
                <w:rFonts w:ascii="Arial" w:hAnsi="Arial" w:cs="Arial"/>
              </w:rPr>
            </w:pPr>
            <w:r w:rsidRPr="00647CC7">
              <w:rPr>
                <w:rFonts w:ascii="Arial" w:hAnsi="Arial" w:cs="Arial"/>
              </w:rPr>
              <w:t xml:space="preserve">Participants in conferences, workshops, training sessions and group information sessions – these are counted in number of new attendees/participants above </w:t>
            </w:r>
          </w:p>
          <w:p w14:paraId="7AB28D7E" w14:textId="77777777" w:rsidR="0011517C" w:rsidRPr="00647CC7" w:rsidRDefault="0011517C" w:rsidP="001567EF">
            <w:pPr>
              <w:pStyle w:val="ListParagraph"/>
              <w:numPr>
                <w:ilvl w:val="0"/>
                <w:numId w:val="22"/>
              </w:numPr>
              <w:rPr>
                <w:rFonts w:ascii="Arial" w:hAnsi="Arial" w:cs="Arial"/>
              </w:rPr>
            </w:pPr>
            <w:r w:rsidRPr="00647CC7">
              <w:rPr>
                <w:rFonts w:ascii="Arial" w:hAnsi="Arial" w:cs="Arial"/>
              </w:rPr>
              <w:t xml:space="preserve">People you may refer to as members (e.g. members of your network or email group) but who do not pay a membership fee to your organisation </w:t>
            </w:r>
          </w:p>
        </w:tc>
      </w:tr>
      <w:tr w:rsidR="0011517C" w:rsidRPr="00647CC7" w14:paraId="40AE38E5" w14:textId="77777777" w:rsidTr="0011517C">
        <w:tc>
          <w:tcPr>
            <w:tcW w:w="3369" w:type="dxa"/>
          </w:tcPr>
          <w:p w14:paraId="0AB64EBF" w14:textId="77777777" w:rsidR="0011517C" w:rsidRPr="00647CC7" w:rsidRDefault="0011517C" w:rsidP="00341304">
            <w:pPr>
              <w:rPr>
                <w:rFonts w:ascii="Arial" w:hAnsi="Arial" w:cs="Arial"/>
              </w:rPr>
            </w:pPr>
            <w:r w:rsidRPr="00647CC7">
              <w:rPr>
                <w:rFonts w:ascii="Arial" w:hAnsi="Arial" w:cs="Arial"/>
                <w:b/>
              </w:rPr>
              <w:t xml:space="preserve">Online visitors who were new to your online platforms – </w:t>
            </w:r>
            <w:r w:rsidRPr="00647CC7">
              <w:rPr>
                <w:rFonts w:ascii="Arial" w:hAnsi="Arial" w:cs="Arial"/>
              </w:rPr>
              <w:t>online visitors who have never accessed your online platforms in the past</w:t>
            </w:r>
          </w:p>
        </w:tc>
        <w:tc>
          <w:tcPr>
            <w:tcW w:w="12048" w:type="dxa"/>
          </w:tcPr>
          <w:p w14:paraId="0EF7A618" w14:textId="77777777" w:rsidR="0011517C" w:rsidRPr="00647CC7" w:rsidRDefault="0011517C" w:rsidP="005F3388">
            <w:pPr>
              <w:pStyle w:val="ListParagraph"/>
              <w:numPr>
                <w:ilvl w:val="0"/>
                <w:numId w:val="11"/>
              </w:numPr>
              <w:rPr>
                <w:rFonts w:ascii="Arial" w:hAnsi="Arial" w:cs="Arial"/>
              </w:rPr>
            </w:pPr>
            <w:r w:rsidRPr="00647CC7">
              <w:rPr>
                <w:rFonts w:ascii="Arial" w:hAnsi="Arial" w:cs="Arial"/>
              </w:rPr>
              <w:t>Count number of new unique visitors to your online platforms for the year or for the duration of your project or program (</w:t>
            </w:r>
            <w:r w:rsidR="00CC61F0" w:rsidRPr="00647CC7">
              <w:rPr>
                <w:rFonts w:ascii="Arial" w:hAnsi="Arial" w:cs="Arial"/>
              </w:rPr>
              <w:t>this may include more</w:t>
            </w:r>
            <w:r w:rsidRPr="00647CC7">
              <w:rPr>
                <w:rFonts w:ascii="Arial" w:hAnsi="Arial" w:cs="Arial"/>
              </w:rPr>
              <w:t xml:space="preserve"> platforms</w:t>
            </w:r>
            <w:r w:rsidR="00CC61F0" w:rsidRPr="00647CC7">
              <w:rPr>
                <w:rFonts w:ascii="Arial" w:hAnsi="Arial" w:cs="Arial"/>
              </w:rPr>
              <w:t xml:space="preserve"> than</w:t>
            </w:r>
            <w:r w:rsidRPr="00647CC7">
              <w:rPr>
                <w:rFonts w:ascii="Arial" w:hAnsi="Arial" w:cs="Arial"/>
              </w:rPr>
              <w:t xml:space="preserve"> reported in </w:t>
            </w:r>
            <w:r w:rsidR="008A1095" w:rsidRPr="00647CC7">
              <w:rPr>
                <w:rFonts w:ascii="Arial" w:hAnsi="Arial" w:cs="Arial"/>
              </w:rPr>
              <w:t>Question 5</w:t>
            </w:r>
            <w:r w:rsidR="00CC61F0" w:rsidRPr="00647CC7">
              <w:rPr>
                <w:rFonts w:ascii="Arial" w:hAnsi="Arial" w:cs="Arial"/>
              </w:rPr>
              <w:t xml:space="preserve"> if you used more than three platforms</w:t>
            </w:r>
            <w:r w:rsidRPr="00647CC7">
              <w:rPr>
                <w:rFonts w:ascii="Arial" w:hAnsi="Arial" w:cs="Arial"/>
              </w:rPr>
              <w:t>)</w:t>
            </w:r>
          </w:p>
          <w:p w14:paraId="4DAB9CBE" w14:textId="77777777" w:rsidR="0011517C" w:rsidRPr="00647CC7" w:rsidRDefault="0011517C" w:rsidP="005F3388">
            <w:pPr>
              <w:pStyle w:val="ListParagraph"/>
              <w:numPr>
                <w:ilvl w:val="0"/>
                <w:numId w:val="11"/>
              </w:numPr>
              <w:rPr>
                <w:rFonts w:ascii="Arial" w:hAnsi="Arial" w:cs="Arial"/>
              </w:rPr>
            </w:pPr>
            <w:r w:rsidRPr="00647CC7">
              <w:rPr>
                <w:rFonts w:ascii="Arial" w:hAnsi="Arial" w:cs="Arial"/>
              </w:rPr>
              <w:t xml:space="preserve">Calculate as % of total unique visitors to your online platforms for the year or for the duration of your project or program </w:t>
            </w:r>
          </w:p>
          <w:p w14:paraId="4BA8FD70" w14:textId="77777777" w:rsidR="00431879" w:rsidRPr="00647CC7" w:rsidRDefault="00431879" w:rsidP="00431879">
            <w:pPr>
              <w:rPr>
                <w:rFonts w:ascii="Arial" w:hAnsi="Arial" w:cs="Arial"/>
              </w:rPr>
            </w:pPr>
          </w:p>
          <w:p w14:paraId="2D0F986A" w14:textId="77777777" w:rsidR="00431879" w:rsidRPr="00647CC7" w:rsidRDefault="00431879" w:rsidP="00431879">
            <w:pPr>
              <w:rPr>
                <w:rFonts w:ascii="Arial" w:hAnsi="Arial" w:cs="Arial"/>
              </w:rPr>
            </w:pPr>
            <w:r w:rsidRPr="00647CC7">
              <w:rPr>
                <w:rFonts w:ascii="Arial" w:hAnsi="Arial" w:cs="Arial"/>
              </w:rPr>
              <w:t>EXAMPLE</w:t>
            </w:r>
            <w:r w:rsidR="0007698D">
              <w:rPr>
                <w:rFonts w:ascii="Arial" w:hAnsi="Arial" w:cs="Arial"/>
              </w:rPr>
              <w:t>S</w:t>
            </w:r>
            <w:r w:rsidRPr="00647CC7">
              <w:rPr>
                <w:rFonts w:ascii="Arial" w:hAnsi="Arial" w:cs="Arial"/>
              </w:rPr>
              <w:t>:</w:t>
            </w:r>
          </w:p>
          <w:p w14:paraId="4A56F578" w14:textId="77777777" w:rsidR="00431879" w:rsidRDefault="00431879" w:rsidP="00431879">
            <w:pPr>
              <w:pStyle w:val="ListParagraph"/>
              <w:numPr>
                <w:ilvl w:val="0"/>
                <w:numId w:val="56"/>
              </w:numPr>
              <w:rPr>
                <w:rFonts w:ascii="Arial" w:hAnsi="Arial" w:cs="Arial"/>
              </w:rPr>
            </w:pPr>
            <w:r w:rsidRPr="00647CC7">
              <w:rPr>
                <w:rFonts w:ascii="Arial" w:hAnsi="Arial" w:cs="Arial"/>
              </w:rPr>
              <w:t xml:space="preserve">An organisation had 1200 </w:t>
            </w:r>
            <w:r w:rsidRPr="00647CC7">
              <w:rPr>
                <w:rFonts w:ascii="Arial" w:hAnsi="Arial" w:cs="Arial"/>
                <w:i/>
              </w:rPr>
              <w:t>new</w:t>
            </w:r>
            <w:r w:rsidRPr="00647CC7">
              <w:rPr>
                <w:rFonts w:ascii="Arial" w:hAnsi="Arial" w:cs="Arial"/>
              </w:rPr>
              <w:t xml:space="preserve"> unique visitors to its website over the p</w:t>
            </w:r>
            <w:r w:rsidR="009C7941" w:rsidRPr="00647CC7">
              <w:rPr>
                <w:rFonts w:ascii="Arial" w:hAnsi="Arial" w:cs="Arial"/>
              </w:rPr>
              <w:t>ast 12 months (from total 1</w:t>
            </w:r>
            <w:r w:rsidRPr="00647CC7">
              <w:rPr>
                <w:rFonts w:ascii="Arial" w:hAnsi="Arial" w:cs="Arial"/>
              </w:rPr>
              <w:t xml:space="preserve">0,000 unique visitors over that same period) and an increase of 200 page likes on its Facebook account (from a total of 500 page likes). This would be calculated at 1400 </w:t>
            </w:r>
            <w:r w:rsidRPr="00647CC7">
              <w:rPr>
                <w:rFonts w:ascii="Arial" w:hAnsi="Arial" w:cs="Arial"/>
                <w:i/>
              </w:rPr>
              <w:t>new</w:t>
            </w:r>
            <w:r w:rsidRPr="00647CC7">
              <w:rPr>
                <w:rFonts w:ascii="Arial" w:hAnsi="Arial" w:cs="Arial"/>
              </w:rPr>
              <w:t xml:space="preserve"> unique visitors</w:t>
            </w:r>
            <w:r w:rsidR="00BB7D18" w:rsidRPr="00647CC7">
              <w:rPr>
                <w:rFonts w:ascii="Arial" w:hAnsi="Arial" w:cs="Arial"/>
              </w:rPr>
              <w:t xml:space="preserve"> over the past 12 months</w:t>
            </w:r>
            <w:r w:rsidRPr="00647CC7">
              <w:rPr>
                <w:rFonts w:ascii="Arial" w:hAnsi="Arial" w:cs="Arial"/>
              </w:rPr>
              <w:t>, represen</w:t>
            </w:r>
            <w:r w:rsidR="00BB7D18" w:rsidRPr="00647CC7">
              <w:rPr>
                <w:rFonts w:ascii="Arial" w:hAnsi="Arial" w:cs="Arial"/>
              </w:rPr>
              <w:t>ting 13% of all unique visitors.</w:t>
            </w:r>
          </w:p>
          <w:p w14:paraId="0513EA11" w14:textId="77777777" w:rsidR="002E6A65" w:rsidRPr="00647CC7" w:rsidRDefault="002E6A65" w:rsidP="002E6A65">
            <w:pPr>
              <w:pStyle w:val="ListParagraph"/>
              <w:ind w:left="360"/>
              <w:rPr>
                <w:rFonts w:ascii="Arial" w:hAnsi="Arial" w:cs="Arial"/>
              </w:rPr>
            </w:pPr>
          </w:p>
          <w:p w14:paraId="6807501C" w14:textId="77777777" w:rsidR="00431879" w:rsidRPr="00647CC7" w:rsidRDefault="00431879" w:rsidP="00431879">
            <w:pPr>
              <w:rPr>
                <w:rFonts w:ascii="Arial" w:hAnsi="Arial" w:cs="Arial"/>
              </w:rPr>
            </w:pPr>
            <w:r w:rsidRPr="00647CC7">
              <w:rPr>
                <w:rFonts w:ascii="Arial" w:hAnsi="Arial" w:cs="Arial"/>
              </w:rPr>
              <w:t>DO NOT COUNT:</w:t>
            </w:r>
          </w:p>
          <w:p w14:paraId="7B993C60" w14:textId="77777777" w:rsidR="00431879" w:rsidRPr="00647CC7" w:rsidRDefault="00431879" w:rsidP="00431879">
            <w:pPr>
              <w:pStyle w:val="ListParagraph"/>
              <w:numPr>
                <w:ilvl w:val="0"/>
                <w:numId w:val="55"/>
              </w:numPr>
              <w:rPr>
                <w:rFonts w:ascii="Arial" w:hAnsi="Arial" w:cs="Arial"/>
              </w:rPr>
            </w:pPr>
            <w:r w:rsidRPr="00647CC7">
              <w:rPr>
                <w:rFonts w:ascii="Arial" w:hAnsi="Arial" w:cs="Arial"/>
              </w:rPr>
              <w:t>Platforms where you cannot calculate</w:t>
            </w:r>
            <w:r w:rsidR="00332669">
              <w:rPr>
                <w:rFonts w:ascii="Arial" w:hAnsi="Arial" w:cs="Arial"/>
              </w:rPr>
              <w:t xml:space="preserve"> </w:t>
            </w:r>
            <w:r w:rsidR="00332669" w:rsidRPr="00332669">
              <w:rPr>
                <w:rFonts w:ascii="Arial" w:hAnsi="Arial" w:cs="Arial"/>
                <w:i/>
              </w:rPr>
              <w:t>new</w:t>
            </w:r>
            <w:r w:rsidRPr="00647CC7">
              <w:rPr>
                <w:rFonts w:ascii="Arial" w:hAnsi="Arial" w:cs="Arial"/>
              </w:rPr>
              <w:t xml:space="preserve"> </w:t>
            </w:r>
            <w:r w:rsidRPr="00332669">
              <w:rPr>
                <w:rFonts w:ascii="Arial" w:hAnsi="Arial" w:cs="Arial"/>
                <w:i/>
              </w:rPr>
              <w:t xml:space="preserve">unique </w:t>
            </w:r>
            <w:r w:rsidRPr="00107844">
              <w:rPr>
                <w:rFonts w:ascii="Arial" w:hAnsi="Arial" w:cs="Arial"/>
              </w:rPr>
              <w:t>visitors</w:t>
            </w:r>
            <w:r w:rsidRPr="00647CC7">
              <w:rPr>
                <w:rFonts w:ascii="Arial" w:hAnsi="Arial" w:cs="Arial"/>
              </w:rPr>
              <w:t xml:space="preserve"> </w:t>
            </w:r>
          </w:p>
        </w:tc>
      </w:tr>
    </w:tbl>
    <w:p w14:paraId="76C97325" w14:textId="77777777" w:rsidR="00C5046B" w:rsidRPr="00647CC7" w:rsidRDefault="00C5046B" w:rsidP="006A7F10">
      <w:pPr>
        <w:spacing w:after="0"/>
        <w:rPr>
          <w:rFonts w:ascii="Arial" w:hAnsi="Arial" w:cs="Arial"/>
        </w:rPr>
      </w:pPr>
    </w:p>
    <w:p w14:paraId="295336FF" w14:textId="77777777" w:rsidR="002001F9" w:rsidRPr="00647CC7" w:rsidRDefault="003530D8" w:rsidP="003530D8">
      <w:pPr>
        <w:pStyle w:val="ListParagraph"/>
        <w:numPr>
          <w:ilvl w:val="0"/>
          <w:numId w:val="49"/>
        </w:numPr>
        <w:spacing w:after="0"/>
        <w:rPr>
          <w:rFonts w:ascii="Arial" w:hAnsi="Arial" w:cs="Arial"/>
          <w:b/>
        </w:rPr>
      </w:pPr>
      <w:r w:rsidRPr="00647CC7">
        <w:rPr>
          <w:rFonts w:ascii="Arial" w:hAnsi="Arial" w:cs="Arial"/>
          <w:b/>
        </w:rPr>
        <w:t>Diversity of attendees/participants</w:t>
      </w:r>
    </w:p>
    <w:p w14:paraId="7871A57B" w14:textId="77777777" w:rsidR="00C50D0C" w:rsidRPr="00647CC7" w:rsidRDefault="003530D8" w:rsidP="003530D8">
      <w:pPr>
        <w:pStyle w:val="ListParagraph"/>
        <w:numPr>
          <w:ilvl w:val="0"/>
          <w:numId w:val="50"/>
        </w:numPr>
        <w:spacing w:after="0"/>
        <w:rPr>
          <w:rFonts w:ascii="Arial" w:hAnsi="Arial" w:cs="Arial"/>
        </w:rPr>
      </w:pPr>
      <w:r w:rsidRPr="00647CC7">
        <w:rPr>
          <w:rFonts w:ascii="Arial" w:hAnsi="Arial" w:cs="Arial"/>
        </w:rPr>
        <w:t xml:space="preserve">No </w:t>
      </w:r>
      <w:r w:rsidR="00FF20FF" w:rsidRPr="00647CC7">
        <w:rPr>
          <w:rFonts w:ascii="Arial" w:hAnsi="Arial" w:cs="Arial"/>
        </w:rPr>
        <w:t>additional</w:t>
      </w:r>
      <w:r w:rsidRPr="00647CC7">
        <w:rPr>
          <w:rFonts w:ascii="Arial" w:hAnsi="Arial" w:cs="Arial"/>
        </w:rPr>
        <w:t xml:space="preserve"> definitions or </w:t>
      </w:r>
      <w:r w:rsidR="00512BFD" w:rsidRPr="00647CC7">
        <w:rPr>
          <w:rFonts w:ascii="Arial" w:hAnsi="Arial" w:cs="Arial"/>
        </w:rPr>
        <w:t>instructions</w:t>
      </w:r>
      <w:r w:rsidRPr="00647CC7">
        <w:rPr>
          <w:rFonts w:ascii="Arial" w:hAnsi="Arial" w:cs="Arial"/>
        </w:rPr>
        <w:t xml:space="preserve"> </w:t>
      </w:r>
      <w:r w:rsidR="00FF20FF" w:rsidRPr="00647CC7">
        <w:rPr>
          <w:rFonts w:ascii="Arial" w:hAnsi="Arial" w:cs="Arial"/>
        </w:rPr>
        <w:t xml:space="preserve">apply beyond </w:t>
      </w:r>
      <w:r w:rsidR="00E95CDA" w:rsidRPr="00647CC7">
        <w:rPr>
          <w:rFonts w:ascii="Arial" w:hAnsi="Arial" w:cs="Arial"/>
        </w:rPr>
        <w:t>those</w:t>
      </w:r>
      <w:r w:rsidR="00FF20FF" w:rsidRPr="00647CC7">
        <w:rPr>
          <w:rFonts w:ascii="Arial" w:hAnsi="Arial" w:cs="Arial"/>
        </w:rPr>
        <w:t xml:space="preserve"> provided in template </w:t>
      </w:r>
    </w:p>
    <w:p w14:paraId="3AE65F83" w14:textId="77777777" w:rsidR="00B53734" w:rsidRPr="00647CC7" w:rsidRDefault="00B53734" w:rsidP="003530D8">
      <w:pPr>
        <w:pStyle w:val="ListParagraph"/>
        <w:numPr>
          <w:ilvl w:val="0"/>
          <w:numId w:val="50"/>
        </w:numPr>
        <w:spacing w:after="0"/>
        <w:rPr>
          <w:rFonts w:ascii="Arial" w:hAnsi="Arial" w:cs="Arial"/>
        </w:rPr>
      </w:pPr>
      <w:r w:rsidRPr="00647CC7">
        <w:rPr>
          <w:rFonts w:ascii="Arial" w:hAnsi="Arial" w:cs="Arial"/>
        </w:rPr>
        <w:t>Remember to only complete this section if your activities specifically targeted any groups listed</w:t>
      </w:r>
      <w:r w:rsidR="00093805" w:rsidRPr="00647CC7">
        <w:rPr>
          <w:rFonts w:ascii="Arial" w:hAnsi="Arial" w:cs="Arial"/>
        </w:rPr>
        <w:t>. Do not complete if your activities were generally available to all members of the community but not deliberately targeted.</w:t>
      </w:r>
    </w:p>
    <w:p w14:paraId="32EAF9EF" w14:textId="77777777" w:rsidR="003530D8" w:rsidRPr="00647CC7" w:rsidRDefault="003530D8" w:rsidP="00C5046B">
      <w:pPr>
        <w:spacing w:after="0"/>
        <w:rPr>
          <w:rFonts w:ascii="Arial" w:hAnsi="Arial" w:cs="Arial"/>
        </w:rPr>
      </w:pPr>
    </w:p>
    <w:p w14:paraId="7B831B64" w14:textId="77777777" w:rsidR="003530D8" w:rsidRPr="00647CC7" w:rsidRDefault="00C5046B" w:rsidP="003530D8">
      <w:pPr>
        <w:pStyle w:val="ListParagraph"/>
        <w:numPr>
          <w:ilvl w:val="0"/>
          <w:numId w:val="49"/>
        </w:numPr>
        <w:spacing w:after="0"/>
        <w:rPr>
          <w:rFonts w:ascii="Arial" w:hAnsi="Arial" w:cs="Arial"/>
          <w:b/>
        </w:rPr>
      </w:pPr>
      <w:r w:rsidRPr="00647CC7">
        <w:rPr>
          <w:rFonts w:ascii="Arial" w:hAnsi="Arial" w:cs="Arial"/>
          <w:b/>
        </w:rPr>
        <w:t xml:space="preserve">Attendee/participant/client feedback </w:t>
      </w:r>
    </w:p>
    <w:p w14:paraId="6FBEB5CC" w14:textId="77777777" w:rsidR="0011517C" w:rsidRPr="00647CC7" w:rsidRDefault="00C5046B" w:rsidP="005F3388">
      <w:pPr>
        <w:pStyle w:val="ListParagraph"/>
        <w:numPr>
          <w:ilvl w:val="0"/>
          <w:numId w:val="43"/>
        </w:numPr>
        <w:spacing w:after="0"/>
        <w:rPr>
          <w:rFonts w:ascii="Arial" w:hAnsi="Arial" w:cs="Arial"/>
        </w:rPr>
      </w:pPr>
      <w:r w:rsidRPr="00647CC7">
        <w:rPr>
          <w:rFonts w:ascii="Arial" w:hAnsi="Arial" w:cs="Arial"/>
        </w:rPr>
        <w:t xml:space="preserve">Source of information: </w:t>
      </w:r>
      <w:r w:rsidR="00B86F02" w:rsidRPr="00647CC7">
        <w:rPr>
          <w:rFonts w:ascii="Arial" w:hAnsi="Arial" w:cs="Arial"/>
        </w:rPr>
        <w:t>Attendee/participant/client survey</w:t>
      </w:r>
      <w:r w:rsidR="00EA6EF3" w:rsidRPr="00647CC7">
        <w:rPr>
          <w:rFonts w:ascii="Arial" w:hAnsi="Arial" w:cs="Arial"/>
        </w:rPr>
        <w:t>s</w:t>
      </w:r>
    </w:p>
    <w:p w14:paraId="025157A9" w14:textId="77777777" w:rsidR="0011517C" w:rsidRPr="00647CC7" w:rsidRDefault="0011517C" w:rsidP="005F3388">
      <w:pPr>
        <w:pStyle w:val="ListParagraph"/>
        <w:numPr>
          <w:ilvl w:val="0"/>
          <w:numId w:val="43"/>
        </w:numPr>
        <w:spacing w:after="0"/>
        <w:rPr>
          <w:rFonts w:ascii="Arial" w:hAnsi="Arial" w:cs="Arial"/>
        </w:rPr>
      </w:pPr>
      <w:r w:rsidRPr="00647CC7">
        <w:rPr>
          <w:rFonts w:ascii="Arial" w:hAnsi="Arial" w:cs="Arial"/>
        </w:rPr>
        <w:t>Refer to sample surveys available on Arts Queensland’s website</w:t>
      </w:r>
      <w:r w:rsidR="008626AC" w:rsidRPr="00647CC7">
        <w:rPr>
          <w:rFonts w:ascii="Arial" w:hAnsi="Arial" w:cs="Arial"/>
        </w:rPr>
        <w:t xml:space="preserve"> which contain required questions</w:t>
      </w:r>
    </w:p>
    <w:p w14:paraId="059CAE50" w14:textId="5FE8F693" w:rsidR="008626AC" w:rsidRPr="00647CC7" w:rsidRDefault="008626AC" w:rsidP="005F3388">
      <w:pPr>
        <w:pStyle w:val="ListParagraph"/>
        <w:numPr>
          <w:ilvl w:val="0"/>
          <w:numId w:val="43"/>
        </w:numPr>
        <w:spacing w:after="0"/>
        <w:rPr>
          <w:rFonts w:ascii="Arial" w:hAnsi="Arial" w:cs="Arial"/>
        </w:rPr>
      </w:pPr>
      <w:r w:rsidRPr="00647CC7">
        <w:rPr>
          <w:rFonts w:ascii="Arial" w:hAnsi="Arial" w:cs="Arial"/>
        </w:rPr>
        <w:t xml:space="preserve">Refer to fact sheet </w:t>
      </w:r>
      <w:r w:rsidR="00945FF2" w:rsidRPr="00647CC7">
        <w:rPr>
          <w:rFonts w:ascii="Arial" w:hAnsi="Arial" w:cs="Arial"/>
        </w:rPr>
        <w:t>about</w:t>
      </w:r>
      <w:r w:rsidRPr="00647CC7">
        <w:rPr>
          <w:rFonts w:ascii="Arial" w:hAnsi="Arial" w:cs="Arial"/>
        </w:rPr>
        <w:t xml:space="preserve"> developing </w:t>
      </w:r>
      <w:r w:rsidR="00EC4659">
        <w:rPr>
          <w:rFonts w:ascii="Arial" w:hAnsi="Arial" w:cs="Arial"/>
        </w:rPr>
        <w:t xml:space="preserve">and implementing </w:t>
      </w:r>
      <w:r w:rsidRPr="00647CC7">
        <w:rPr>
          <w:rFonts w:ascii="Arial" w:hAnsi="Arial" w:cs="Arial"/>
        </w:rPr>
        <w:t xml:space="preserve">surveys available on Arts Queensland’s website </w:t>
      </w:r>
    </w:p>
    <w:p w14:paraId="66D7E437" w14:textId="77777777" w:rsidR="003819E6" w:rsidRPr="00647CC7" w:rsidRDefault="003819E6" w:rsidP="005F3388">
      <w:pPr>
        <w:pStyle w:val="ListParagraph"/>
        <w:numPr>
          <w:ilvl w:val="0"/>
          <w:numId w:val="11"/>
        </w:numPr>
        <w:spacing w:after="0"/>
        <w:rPr>
          <w:rFonts w:ascii="Arial" w:hAnsi="Arial" w:cs="Arial"/>
        </w:rPr>
      </w:pPr>
      <w:r w:rsidRPr="00647CC7">
        <w:rPr>
          <w:rFonts w:ascii="Arial" w:hAnsi="Arial" w:cs="Arial"/>
        </w:rPr>
        <w:t>This question is not relevant for the following Project and Program Fund types:</w:t>
      </w:r>
    </w:p>
    <w:p w14:paraId="035B08D0" w14:textId="77777777" w:rsidR="003819E6" w:rsidRPr="00647CC7" w:rsidRDefault="003819E6" w:rsidP="005F3388">
      <w:pPr>
        <w:pStyle w:val="ListParagraph"/>
        <w:numPr>
          <w:ilvl w:val="0"/>
          <w:numId w:val="39"/>
        </w:numPr>
        <w:spacing w:after="0"/>
        <w:rPr>
          <w:rFonts w:ascii="Arial" w:hAnsi="Arial" w:cs="Arial"/>
        </w:rPr>
      </w:pPr>
      <w:r w:rsidRPr="00647CC7">
        <w:rPr>
          <w:rFonts w:ascii="Arial" w:hAnsi="Arial" w:cs="Arial"/>
        </w:rPr>
        <w:t xml:space="preserve">creative development </w:t>
      </w:r>
    </w:p>
    <w:p w14:paraId="566DBAE6" w14:textId="77777777" w:rsidR="00B86F02" w:rsidRPr="00647CC7" w:rsidRDefault="00B86F02" w:rsidP="00C5046B">
      <w:pPr>
        <w:spacing w:after="0"/>
        <w:rPr>
          <w:rFonts w:ascii="Arial" w:hAnsi="Arial" w:cs="Arial"/>
          <w:sz w:val="16"/>
          <w:szCs w:val="16"/>
        </w:rPr>
      </w:pPr>
    </w:p>
    <w:tbl>
      <w:tblPr>
        <w:tblStyle w:val="TableGrid"/>
        <w:tblW w:w="0" w:type="auto"/>
        <w:tblLook w:val="04A0" w:firstRow="1" w:lastRow="0" w:firstColumn="1" w:lastColumn="0" w:noHBand="0" w:noVBand="1"/>
      </w:tblPr>
      <w:tblGrid>
        <w:gridCol w:w="3369"/>
        <w:gridCol w:w="12048"/>
      </w:tblGrid>
      <w:tr w:rsidR="0011517C" w:rsidRPr="00647CC7" w14:paraId="38C52DF3" w14:textId="77777777" w:rsidTr="0011517C">
        <w:trPr>
          <w:tblHeader/>
        </w:trPr>
        <w:tc>
          <w:tcPr>
            <w:tcW w:w="3369" w:type="dxa"/>
            <w:shd w:val="clear" w:color="auto" w:fill="D9D9D9" w:themeFill="background1" w:themeFillShade="D9"/>
          </w:tcPr>
          <w:p w14:paraId="4AA7F141" w14:textId="77777777" w:rsidR="0011517C" w:rsidRPr="00647CC7" w:rsidRDefault="0011517C" w:rsidP="00324C92">
            <w:pPr>
              <w:jc w:val="center"/>
              <w:rPr>
                <w:rFonts w:ascii="Arial" w:hAnsi="Arial" w:cs="Arial"/>
                <w:b/>
              </w:rPr>
            </w:pPr>
            <w:r w:rsidRPr="00647CC7">
              <w:rPr>
                <w:rFonts w:ascii="Arial" w:hAnsi="Arial" w:cs="Arial"/>
                <w:b/>
              </w:rPr>
              <w:t>Definitions</w:t>
            </w:r>
          </w:p>
        </w:tc>
        <w:tc>
          <w:tcPr>
            <w:tcW w:w="12048" w:type="dxa"/>
            <w:shd w:val="clear" w:color="auto" w:fill="D9D9D9" w:themeFill="background1" w:themeFillShade="D9"/>
          </w:tcPr>
          <w:p w14:paraId="27DF3371" w14:textId="77777777" w:rsidR="0011517C" w:rsidRPr="00647CC7" w:rsidRDefault="0011517C" w:rsidP="00324C92">
            <w:pPr>
              <w:jc w:val="center"/>
              <w:rPr>
                <w:rFonts w:ascii="Arial" w:hAnsi="Arial" w:cs="Arial"/>
                <w:b/>
              </w:rPr>
            </w:pPr>
            <w:r w:rsidRPr="00647CC7">
              <w:rPr>
                <w:rFonts w:ascii="Arial" w:hAnsi="Arial" w:cs="Arial"/>
                <w:b/>
              </w:rPr>
              <w:t>Counting method and rules</w:t>
            </w:r>
          </w:p>
        </w:tc>
      </w:tr>
      <w:tr w:rsidR="0011517C" w:rsidRPr="00647CC7" w14:paraId="3894835B" w14:textId="77777777" w:rsidTr="0011517C">
        <w:tc>
          <w:tcPr>
            <w:tcW w:w="3369" w:type="dxa"/>
          </w:tcPr>
          <w:p w14:paraId="7F808A15" w14:textId="77777777" w:rsidR="0011517C" w:rsidRPr="00647CC7" w:rsidRDefault="0011517C" w:rsidP="00CE72DD">
            <w:pPr>
              <w:rPr>
                <w:rFonts w:ascii="Arial" w:hAnsi="Arial" w:cs="Arial"/>
              </w:rPr>
            </w:pPr>
            <w:r w:rsidRPr="00647CC7">
              <w:rPr>
                <w:rFonts w:ascii="Arial" w:hAnsi="Arial" w:cs="Arial"/>
                <w:b/>
              </w:rPr>
              <w:t>Respondents who rated your work as good or excellent</w:t>
            </w:r>
            <w:r w:rsidRPr="00647CC7">
              <w:rPr>
                <w:rFonts w:ascii="Arial" w:hAnsi="Arial" w:cs="Arial"/>
              </w:rPr>
              <w:t xml:space="preserve"> – people who completed your survey(s) and answered the overall rating question as ‘good’ or ‘excellent’   </w:t>
            </w:r>
          </w:p>
        </w:tc>
        <w:tc>
          <w:tcPr>
            <w:tcW w:w="12048" w:type="dxa"/>
          </w:tcPr>
          <w:p w14:paraId="013E3A6C" w14:textId="77777777" w:rsidR="0011517C" w:rsidRPr="00647CC7" w:rsidRDefault="0011517C" w:rsidP="005F3388">
            <w:pPr>
              <w:pStyle w:val="ListParagraph"/>
              <w:numPr>
                <w:ilvl w:val="0"/>
                <w:numId w:val="11"/>
              </w:numPr>
              <w:rPr>
                <w:rFonts w:ascii="Arial" w:hAnsi="Arial" w:cs="Arial"/>
              </w:rPr>
            </w:pPr>
            <w:r w:rsidRPr="00647CC7">
              <w:rPr>
                <w:rFonts w:ascii="Arial" w:hAnsi="Arial" w:cs="Arial"/>
              </w:rPr>
              <w:t>Count number who answer ‘good’ or ‘excellent’ to the following</w:t>
            </w:r>
            <w:r w:rsidR="00966E4F" w:rsidRPr="00647CC7">
              <w:rPr>
                <w:rFonts w:ascii="Arial" w:hAnsi="Arial" w:cs="Arial"/>
              </w:rPr>
              <w:t xml:space="preserve"> ‘overall rating’</w:t>
            </w:r>
            <w:r w:rsidRPr="00647CC7">
              <w:rPr>
                <w:rFonts w:ascii="Arial" w:hAnsi="Arial" w:cs="Arial"/>
              </w:rPr>
              <w:t xml:space="preserve"> question in attendee/participant/client survey(s): ‘Overall, how would you rate the [event/activity/service]?’ </w:t>
            </w:r>
          </w:p>
          <w:p w14:paraId="4B53FF33" w14:textId="77777777" w:rsidR="0011517C" w:rsidRPr="00647CC7" w:rsidRDefault="0011517C" w:rsidP="005F3388">
            <w:pPr>
              <w:pStyle w:val="ListParagraph"/>
              <w:numPr>
                <w:ilvl w:val="0"/>
                <w:numId w:val="11"/>
              </w:numPr>
              <w:rPr>
                <w:rFonts w:ascii="Arial" w:hAnsi="Arial" w:cs="Arial"/>
              </w:rPr>
            </w:pPr>
            <w:r w:rsidRPr="00647CC7">
              <w:rPr>
                <w:rFonts w:ascii="Arial" w:hAnsi="Arial" w:cs="Arial"/>
              </w:rPr>
              <w:t>Calculate as % of total survey respondents</w:t>
            </w:r>
            <w:r w:rsidR="00933A8D" w:rsidRPr="00647CC7">
              <w:rPr>
                <w:rFonts w:ascii="Arial" w:hAnsi="Arial" w:cs="Arial"/>
              </w:rPr>
              <w:t xml:space="preserve"> who answered this question</w:t>
            </w:r>
          </w:p>
          <w:p w14:paraId="707229AF" w14:textId="77777777" w:rsidR="0011517C" w:rsidRPr="00647CC7" w:rsidRDefault="0011517C" w:rsidP="00953DCC">
            <w:pPr>
              <w:rPr>
                <w:rFonts w:ascii="Arial" w:hAnsi="Arial" w:cs="Arial"/>
                <w:sz w:val="16"/>
                <w:szCs w:val="16"/>
              </w:rPr>
            </w:pPr>
          </w:p>
          <w:p w14:paraId="66B601ED" w14:textId="77777777" w:rsidR="0011517C" w:rsidRPr="00647CC7" w:rsidRDefault="0011517C" w:rsidP="00953DCC">
            <w:pPr>
              <w:rPr>
                <w:rFonts w:ascii="Arial" w:hAnsi="Arial" w:cs="Arial"/>
              </w:rPr>
            </w:pPr>
            <w:r w:rsidRPr="00647CC7">
              <w:rPr>
                <w:rFonts w:ascii="Arial" w:hAnsi="Arial" w:cs="Arial"/>
              </w:rPr>
              <w:t>EXAMPLE</w:t>
            </w:r>
            <w:r w:rsidR="0007698D">
              <w:rPr>
                <w:rFonts w:ascii="Arial" w:hAnsi="Arial" w:cs="Arial"/>
              </w:rPr>
              <w:t>S</w:t>
            </w:r>
            <w:r w:rsidRPr="00647CC7">
              <w:rPr>
                <w:rFonts w:ascii="Arial" w:hAnsi="Arial" w:cs="Arial"/>
              </w:rPr>
              <w:t>:</w:t>
            </w:r>
          </w:p>
          <w:p w14:paraId="6F74DBE7" w14:textId="77777777" w:rsidR="0011517C" w:rsidRPr="00647CC7" w:rsidRDefault="0011517C" w:rsidP="005F3388">
            <w:pPr>
              <w:pStyle w:val="ListParagraph"/>
              <w:numPr>
                <w:ilvl w:val="0"/>
                <w:numId w:val="23"/>
              </w:numPr>
              <w:rPr>
                <w:rFonts w:ascii="Arial" w:hAnsi="Arial" w:cs="Arial"/>
              </w:rPr>
            </w:pPr>
            <w:r w:rsidRPr="00647CC7">
              <w:rPr>
                <w:rFonts w:ascii="Arial" w:hAnsi="Arial" w:cs="Arial"/>
              </w:rPr>
              <w:t>A project involves delivery of one theatre performance. At the end of the performance, project</w:t>
            </w:r>
            <w:r w:rsidR="00694830" w:rsidRPr="00647CC7">
              <w:rPr>
                <w:rFonts w:ascii="Arial" w:hAnsi="Arial" w:cs="Arial"/>
              </w:rPr>
              <w:t xml:space="preserve"> staff and volunteers surveyed 9</w:t>
            </w:r>
            <w:r w:rsidRPr="00647CC7">
              <w:rPr>
                <w:rFonts w:ascii="Arial" w:hAnsi="Arial" w:cs="Arial"/>
              </w:rPr>
              <w:t xml:space="preserve">0 attendees about their experience of the event. </w:t>
            </w:r>
            <w:r w:rsidR="00694830" w:rsidRPr="00647CC7">
              <w:rPr>
                <w:rFonts w:ascii="Arial" w:hAnsi="Arial" w:cs="Arial"/>
              </w:rPr>
              <w:t>80 survey respondents completed the ‘overall rating’ question. Of these,</w:t>
            </w:r>
            <w:r w:rsidRPr="00647CC7">
              <w:rPr>
                <w:rFonts w:ascii="Arial" w:hAnsi="Arial" w:cs="Arial"/>
              </w:rPr>
              <w:t xml:space="preserve"> 40 people rated the performance as ‘excellent’ and a further 20 as ‘good’. This would be calculated as 75% of respondents rating the work as good or excellent (number = 60). </w:t>
            </w:r>
          </w:p>
          <w:p w14:paraId="712521F4" w14:textId="77777777" w:rsidR="0011517C" w:rsidRPr="00647CC7" w:rsidRDefault="0011517C" w:rsidP="00694830">
            <w:pPr>
              <w:pStyle w:val="ListParagraph"/>
              <w:numPr>
                <w:ilvl w:val="0"/>
                <w:numId w:val="23"/>
              </w:numPr>
              <w:rPr>
                <w:rFonts w:ascii="Arial" w:hAnsi="Arial" w:cs="Arial"/>
              </w:rPr>
            </w:pPr>
            <w:r w:rsidRPr="00647CC7">
              <w:rPr>
                <w:rFonts w:ascii="Arial" w:hAnsi="Arial" w:cs="Arial"/>
              </w:rPr>
              <w:t xml:space="preserve">An industry development organisation conducts participant feedback surveys at 5 workshops delivered over the year and also conducts an annual client satisfaction survey. Of the 125 survey responses gathered from the 5 workshops, 100 people rated the workshops as either ‘good’ or ‘excellent’. Of the 150 responses received to the client satisfaction survey, 120 people rated the services they had received as either ‘good’ or ‘excellent’. Hence, a total of 220 survey responses from a total of 275 rated the work of the organisation as good or excellent. This would be calculated as 80% (number = 220). </w:t>
            </w:r>
          </w:p>
        </w:tc>
      </w:tr>
      <w:tr w:rsidR="0011517C" w:rsidRPr="00647CC7" w14:paraId="14433588" w14:textId="77777777" w:rsidTr="0011517C">
        <w:tc>
          <w:tcPr>
            <w:tcW w:w="3369" w:type="dxa"/>
          </w:tcPr>
          <w:p w14:paraId="347FFB52" w14:textId="77777777" w:rsidR="0011517C" w:rsidRPr="00647CC7" w:rsidRDefault="0011517C" w:rsidP="00CE72DD">
            <w:pPr>
              <w:rPr>
                <w:rFonts w:ascii="Arial" w:hAnsi="Arial" w:cs="Arial"/>
              </w:rPr>
            </w:pPr>
            <w:r w:rsidRPr="00647CC7">
              <w:rPr>
                <w:rFonts w:ascii="Arial" w:hAnsi="Arial" w:cs="Arial"/>
                <w:b/>
              </w:rPr>
              <w:t>Total number of survey respondents</w:t>
            </w:r>
            <w:r w:rsidRPr="00647CC7">
              <w:rPr>
                <w:rFonts w:ascii="Arial" w:hAnsi="Arial" w:cs="Arial"/>
              </w:rPr>
              <w:t xml:space="preserve"> – total number of people who completed your survey(s) </w:t>
            </w:r>
          </w:p>
          <w:p w14:paraId="2CD95AA6" w14:textId="77777777" w:rsidR="0011517C" w:rsidRPr="00647CC7" w:rsidRDefault="0011517C" w:rsidP="00CE72DD">
            <w:pPr>
              <w:rPr>
                <w:rFonts w:ascii="Arial" w:hAnsi="Arial" w:cs="Arial"/>
              </w:rPr>
            </w:pPr>
          </w:p>
        </w:tc>
        <w:tc>
          <w:tcPr>
            <w:tcW w:w="12048" w:type="dxa"/>
          </w:tcPr>
          <w:p w14:paraId="29774E53" w14:textId="77777777" w:rsidR="0011517C" w:rsidRPr="00647CC7" w:rsidRDefault="0011517C" w:rsidP="005F3388">
            <w:pPr>
              <w:pStyle w:val="ListParagraph"/>
              <w:numPr>
                <w:ilvl w:val="0"/>
                <w:numId w:val="11"/>
              </w:numPr>
              <w:rPr>
                <w:rFonts w:ascii="Arial" w:hAnsi="Arial" w:cs="Arial"/>
              </w:rPr>
            </w:pPr>
            <w:r w:rsidRPr="00647CC7">
              <w:rPr>
                <w:rFonts w:ascii="Arial" w:hAnsi="Arial" w:cs="Arial"/>
              </w:rPr>
              <w:t xml:space="preserve">Count all respondents across all surveys included in the calculation above </w:t>
            </w:r>
            <w:r w:rsidR="00D51C92" w:rsidRPr="00647CC7">
              <w:rPr>
                <w:rFonts w:ascii="Arial" w:hAnsi="Arial" w:cs="Arial"/>
              </w:rPr>
              <w:t>(</w:t>
            </w:r>
            <w:r w:rsidR="00480B50" w:rsidRPr="00647CC7">
              <w:rPr>
                <w:rFonts w:ascii="Arial" w:hAnsi="Arial" w:cs="Arial"/>
              </w:rPr>
              <w:t>irrespective of whether they</w:t>
            </w:r>
            <w:r w:rsidR="00D51C92" w:rsidRPr="00647CC7">
              <w:rPr>
                <w:rFonts w:ascii="Arial" w:hAnsi="Arial" w:cs="Arial"/>
              </w:rPr>
              <w:t xml:space="preserve"> completed the ‘overall rating’ question) </w:t>
            </w:r>
          </w:p>
          <w:p w14:paraId="61048C95" w14:textId="77777777" w:rsidR="0011517C" w:rsidRPr="00647CC7" w:rsidRDefault="0011517C" w:rsidP="001D7299">
            <w:pPr>
              <w:rPr>
                <w:rFonts w:ascii="Arial" w:hAnsi="Arial" w:cs="Arial"/>
                <w:sz w:val="16"/>
                <w:szCs w:val="16"/>
              </w:rPr>
            </w:pPr>
          </w:p>
          <w:p w14:paraId="06922672" w14:textId="77777777" w:rsidR="0011517C" w:rsidRPr="00647CC7" w:rsidRDefault="0011517C" w:rsidP="001D7299">
            <w:pPr>
              <w:rPr>
                <w:rFonts w:ascii="Arial" w:hAnsi="Arial" w:cs="Arial"/>
              </w:rPr>
            </w:pPr>
            <w:r w:rsidRPr="00647CC7">
              <w:rPr>
                <w:rFonts w:ascii="Arial" w:hAnsi="Arial" w:cs="Arial"/>
              </w:rPr>
              <w:t>EXAMPLE</w:t>
            </w:r>
            <w:r w:rsidR="0007698D">
              <w:rPr>
                <w:rFonts w:ascii="Arial" w:hAnsi="Arial" w:cs="Arial"/>
              </w:rPr>
              <w:t>S</w:t>
            </w:r>
            <w:r w:rsidRPr="00647CC7">
              <w:rPr>
                <w:rFonts w:ascii="Arial" w:hAnsi="Arial" w:cs="Arial"/>
              </w:rPr>
              <w:t>:</w:t>
            </w:r>
          </w:p>
          <w:p w14:paraId="2FD98FA0" w14:textId="77777777" w:rsidR="0011517C" w:rsidRPr="00647CC7" w:rsidRDefault="0011517C" w:rsidP="005F3388">
            <w:pPr>
              <w:pStyle w:val="ListParagraph"/>
              <w:numPr>
                <w:ilvl w:val="0"/>
                <w:numId w:val="11"/>
              </w:numPr>
              <w:rPr>
                <w:rFonts w:ascii="Arial" w:hAnsi="Arial" w:cs="Arial"/>
              </w:rPr>
            </w:pPr>
            <w:r w:rsidRPr="00647CC7">
              <w:rPr>
                <w:rFonts w:ascii="Arial" w:hAnsi="Arial" w:cs="Arial"/>
              </w:rPr>
              <w:t>From the first example above, the total n</w:t>
            </w:r>
            <w:r w:rsidR="006E68F1" w:rsidRPr="00647CC7">
              <w:rPr>
                <w:rFonts w:ascii="Arial" w:hAnsi="Arial" w:cs="Arial"/>
              </w:rPr>
              <w:t>umber of survey respondents is 9</w:t>
            </w:r>
            <w:r w:rsidRPr="00647CC7">
              <w:rPr>
                <w:rFonts w:ascii="Arial" w:hAnsi="Arial" w:cs="Arial"/>
              </w:rPr>
              <w:t>0.</w:t>
            </w:r>
          </w:p>
          <w:p w14:paraId="4867A70B" w14:textId="77777777" w:rsidR="0011517C" w:rsidRPr="00647CC7" w:rsidRDefault="0011517C" w:rsidP="005F3388">
            <w:pPr>
              <w:pStyle w:val="ListParagraph"/>
              <w:numPr>
                <w:ilvl w:val="0"/>
                <w:numId w:val="11"/>
              </w:numPr>
              <w:rPr>
                <w:rFonts w:ascii="Arial" w:hAnsi="Arial" w:cs="Arial"/>
              </w:rPr>
            </w:pPr>
            <w:r w:rsidRPr="00647CC7">
              <w:rPr>
                <w:rFonts w:ascii="Arial" w:hAnsi="Arial" w:cs="Arial"/>
              </w:rPr>
              <w:t>From the second example above, the total number of survey respondents is 275.</w:t>
            </w:r>
          </w:p>
          <w:p w14:paraId="4B803A7F" w14:textId="77777777" w:rsidR="0011517C" w:rsidRDefault="0011517C" w:rsidP="00F4299C">
            <w:pPr>
              <w:pStyle w:val="ListParagraph"/>
              <w:ind w:left="360"/>
              <w:rPr>
                <w:rFonts w:ascii="Arial" w:hAnsi="Arial" w:cs="Arial"/>
              </w:rPr>
            </w:pPr>
          </w:p>
          <w:p w14:paraId="1150EA63" w14:textId="77777777" w:rsidR="00647CC7" w:rsidRDefault="00647CC7" w:rsidP="00F4299C">
            <w:pPr>
              <w:pStyle w:val="ListParagraph"/>
              <w:ind w:left="360"/>
              <w:rPr>
                <w:rFonts w:ascii="Arial" w:hAnsi="Arial" w:cs="Arial"/>
              </w:rPr>
            </w:pPr>
          </w:p>
          <w:p w14:paraId="683CA00B" w14:textId="77777777" w:rsidR="00647CC7" w:rsidRDefault="00647CC7" w:rsidP="00F4299C">
            <w:pPr>
              <w:pStyle w:val="ListParagraph"/>
              <w:ind w:left="360"/>
              <w:rPr>
                <w:rFonts w:ascii="Arial" w:hAnsi="Arial" w:cs="Arial"/>
              </w:rPr>
            </w:pPr>
          </w:p>
          <w:p w14:paraId="78D4BC28" w14:textId="77777777" w:rsidR="00647CC7" w:rsidRPr="00647CC7" w:rsidRDefault="00647CC7" w:rsidP="00F4299C">
            <w:pPr>
              <w:pStyle w:val="ListParagraph"/>
              <w:ind w:left="360"/>
              <w:rPr>
                <w:rFonts w:ascii="Arial" w:hAnsi="Arial" w:cs="Arial"/>
              </w:rPr>
            </w:pPr>
          </w:p>
        </w:tc>
      </w:tr>
      <w:tr w:rsidR="0011517C" w:rsidRPr="00647CC7" w14:paraId="5B82B90E" w14:textId="77777777" w:rsidTr="0011517C">
        <w:tc>
          <w:tcPr>
            <w:tcW w:w="3369" w:type="dxa"/>
          </w:tcPr>
          <w:p w14:paraId="71696491" w14:textId="77777777" w:rsidR="0011517C" w:rsidRPr="00647CC7" w:rsidRDefault="0011517C" w:rsidP="00820D85">
            <w:pPr>
              <w:rPr>
                <w:rFonts w:ascii="Arial" w:hAnsi="Arial" w:cs="Arial"/>
              </w:rPr>
            </w:pPr>
            <w:r w:rsidRPr="00647CC7">
              <w:rPr>
                <w:rFonts w:ascii="Arial" w:hAnsi="Arial" w:cs="Arial"/>
                <w:b/>
              </w:rPr>
              <w:t>Response rate</w:t>
            </w:r>
            <w:r w:rsidRPr="00647CC7">
              <w:rPr>
                <w:rFonts w:ascii="Arial" w:hAnsi="Arial" w:cs="Arial"/>
              </w:rPr>
              <w:t xml:space="preserve"> – percentage of people who completed your survey(s) when invited  </w:t>
            </w:r>
          </w:p>
        </w:tc>
        <w:tc>
          <w:tcPr>
            <w:tcW w:w="12048" w:type="dxa"/>
          </w:tcPr>
          <w:p w14:paraId="7343F76C" w14:textId="77777777" w:rsidR="0011517C" w:rsidRPr="00647CC7" w:rsidRDefault="0011517C" w:rsidP="005F3388">
            <w:pPr>
              <w:pStyle w:val="ListParagraph"/>
              <w:numPr>
                <w:ilvl w:val="0"/>
                <w:numId w:val="24"/>
              </w:numPr>
              <w:rPr>
                <w:rFonts w:ascii="Arial" w:hAnsi="Arial" w:cs="Arial"/>
              </w:rPr>
            </w:pPr>
            <w:r w:rsidRPr="00647CC7">
              <w:rPr>
                <w:rFonts w:ascii="Arial" w:hAnsi="Arial" w:cs="Arial"/>
              </w:rPr>
              <w:t>Count the total number of people you</w:t>
            </w:r>
            <w:r w:rsidR="000112FA" w:rsidRPr="00647CC7">
              <w:rPr>
                <w:rFonts w:ascii="Arial" w:hAnsi="Arial" w:cs="Arial"/>
              </w:rPr>
              <w:t xml:space="preserve"> invited to complete the survey</w:t>
            </w:r>
            <w:r w:rsidRPr="00647CC7">
              <w:rPr>
                <w:rFonts w:ascii="Arial" w:hAnsi="Arial" w:cs="Arial"/>
              </w:rPr>
              <w:t>(s)</w:t>
            </w:r>
          </w:p>
          <w:p w14:paraId="1177E80B" w14:textId="77777777" w:rsidR="0011517C" w:rsidRPr="00647CC7" w:rsidRDefault="0011517C" w:rsidP="005F3388">
            <w:pPr>
              <w:pStyle w:val="ListParagraph"/>
              <w:numPr>
                <w:ilvl w:val="0"/>
                <w:numId w:val="24"/>
              </w:numPr>
              <w:rPr>
                <w:rFonts w:ascii="Arial" w:hAnsi="Arial" w:cs="Arial"/>
              </w:rPr>
            </w:pPr>
            <w:r w:rsidRPr="00647CC7">
              <w:rPr>
                <w:rFonts w:ascii="Arial" w:hAnsi="Arial" w:cs="Arial"/>
              </w:rPr>
              <w:t>Calculate % of people who completed the survey(s) from the total invited</w:t>
            </w:r>
          </w:p>
          <w:p w14:paraId="400DA093" w14:textId="77777777" w:rsidR="0011517C" w:rsidRPr="00647CC7" w:rsidRDefault="0011517C" w:rsidP="00AC43D7">
            <w:pPr>
              <w:rPr>
                <w:rFonts w:ascii="Arial" w:hAnsi="Arial" w:cs="Arial"/>
                <w:sz w:val="16"/>
                <w:szCs w:val="16"/>
              </w:rPr>
            </w:pPr>
          </w:p>
          <w:p w14:paraId="65D5F22E" w14:textId="77777777" w:rsidR="0011517C" w:rsidRPr="00647CC7" w:rsidRDefault="0011517C" w:rsidP="00AC43D7">
            <w:pPr>
              <w:rPr>
                <w:rFonts w:ascii="Arial" w:hAnsi="Arial" w:cs="Arial"/>
              </w:rPr>
            </w:pPr>
            <w:r w:rsidRPr="00647CC7">
              <w:rPr>
                <w:rFonts w:ascii="Arial" w:hAnsi="Arial" w:cs="Arial"/>
              </w:rPr>
              <w:t>EXAMPLE</w:t>
            </w:r>
            <w:r w:rsidR="0007698D">
              <w:rPr>
                <w:rFonts w:ascii="Arial" w:hAnsi="Arial" w:cs="Arial"/>
              </w:rPr>
              <w:t>S</w:t>
            </w:r>
            <w:r w:rsidRPr="00647CC7">
              <w:rPr>
                <w:rFonts w:ascii="Arial" w:hAnsi="Arial" w:cs="Arial"/>
              </w:rPr>
              <w:t>:</w:t>
            </w:r>
          </w:p>
          <w:p w14:paraId="5BB8B330" w14:textId="77777777" w:rsidR="0011517C" w:rsidRPr="00647CC7" w:rsidRDefault="0011517C" w:rsidP="005F3388">
            <w:pPr>
              <w:pStyle w:val="ListParagraph"/>
              <w:numPr>
                <w:ilvl w:val="0"/>
                <w:numId w:val="25"/>
              </w:numPr>
              <w:rPr>
                <w:rFonts w:ascii="Arial" w:hAnsi="Arial" w:cs="Arial"/>
              </w:rPr>
            </w:pPr>
            <w:r w:rsidRPr="00647CC7">
              <w:rPr>
                <w:rFonts w:ascii="Arial" w:hAnsi="Arial" w:cs="Arial"/>
              </w:rPr>
              <w:t>From the first example above, the project staff and volunteers approached 110 people at the end of the performanc</w:t>
            </w:r>
            <w:r w:rsidR="00966E4F" w:rsidRPr="00647CC7">
              <w:rPr>
                <w:rFonts w:ascii="Arial" w:hAnsi="Arial" w:cs="Arial"/>
              </w:rPr>
              <w:t>e to complete the survey, with 9</w:t>
            </w:r>
            <w:r w:rsidRPr="00647CC7">
              <w:rPr>
                <w:rFonts w:ascii="Arial" w:hAnsi="Arial" w:cs="Arial"/>
              </w:rPr>
              <w:t>0 agreeing to do so. This would be cal</w:t>
            </w:r>
            <w:r w:rsidR="00966E4F" w:rsidRPr="00647CC7">
              <w:rPr>
                <w:rFonts w:ascii="Arial" w:hAnsi="Arial" w:cs="Arial"/>
              </w:rPr>
              <w:t>culated as a response rate of 82</w:t>
            </w:r>
            <w:r w:rsidRPr="00647CC7">
              <w:rPr>
                <w:rFonts w:ascii="Arial" w:hAnsi="Arial" w:cs="Arial"/>
              </w:rPr>
              <w:t>%.</w:t>
            </w:r>
          </w:p>
          <w:p w14:paraId="57BF2887" w14:textId="77777777" w:rsidR="007D0E60" w:rsidRPr="00647CC7" w:rsidRDefault="0011517C" w:rsidP="00480B50">
            <w:pPr>
              <w:pStyle w:val="ListParagraph"/>
              <w:numPr>
                <w:ilvl w:val="0"/>
                <w:numId w:val="25"/>
              </w:numPr>
              <w:rPr>
                <w:rFonts w:ascii="Arial" w:hAnsi="Arial" w:cs="Arial"/>
              </w:rPr>
            </w:pPr>
            <w:r w:rsidRPr="00647CC7">
              <w:rPr>
                <w:rFonts w:ascii="Arial" w:hAnsi="Arial" w:cs="Arial"/>
              </w:rPr>
              <w:t xml:space="preserve">From the second example above, all 140 participants in the workshops were asked to complete the survey and 125 did so. The annual client satisfaction survey was emailed to 600 clients and paid members, with 150 people responding. Hence, 275 people from a total of 740 who were invited to complete a survey did so. This would be calculated as a response rate of 37%. </w:t>
            </w:r>
          </w:p>
        </w:tc>
      </w:tr>
      <w:tr w:rsidR="0011517C" w:rsidRPr="00647CC7" w14:paraId="4E1571C8" w14:textId="77777777" w:rsidTr="0011517C">
        <w:tc>
          <w:tcPr>
            <w:tcW w:w="3369" w:type="dxa"/>
          </w:tcPr>
          <w:p w14:paraId="07485978" w14:textId="77777777" w:rsidR="00EC4659" w:rsidRDefault="0011517C" w:rsidP="00EA1E1C">
            <w:pPr>
              <w:rPr>
                <w:rFonts w:ascii="Arial" w:hAnsi="Arial" w:cs="Arial"/>
                <w:b/>
              </w:rPr>
            </w:pPr>
            <w:r w:rsidRPr="00647CC7">
              <w:rPr>
                <w:rFonts w:ascii="Arial" w:hAnsi="Arial" w:cs="Arial"/>
                <w:b/>
              </w:rPr>
              <w:t>Survey respondents as a % of total attendees/participants/</w:t>
            </w:r>
          </w:p>
          <w:p w14:paraId="41022B26" w14:textId="7D9D11EE" w:rsidR="0011517C" w:rsidRPr="00647CC7" w:rsidRDefault="0011517C" w:rsidP="00EA1E1C">
            <w:pPr>
              <w:rPr>
                <w:rFonts w:ascii="Arial" w:hAnsi="Arial" w:cs="Arial"/>
              </w:rPr>
            </w:pPr>
            <w:r w:rsidRPr="00647CC7">
              <w:rPr>
                <w:rFonts w:ascii="Arial" w:hAnsi="Arial" w:cs="Arial"/>
                <w:b/>
              </w:rPr>
              <w:t>clients</w:t>
            </w:r>
            <w:r w:rsidRPr="00647CC7">
              <w:rPr>
                <w:rFonts w:ascii="Arial" w:hAnsi="Arial" w:cs="Arial"/>
              </w:rPr>
              <w:t xml:space="preserve"> – percentage of people who completed your survey(s) from your total attendee/participant/ client base </w:t>
            </w:r>
          </w:p>
        </w:tc>
        <w:tc>
          <w:tcPr>
            <w:tcW w:w="12048" w:type="dxa"/>
          </w:tcPr>
          <w:p w14:paraId="0B3E1B36" w14:textId="77777777" w:rsidR="0011517C" w:rsidRPr="00647CC7" w:rsidRDefault="0011517C" w:rsidP="005F3388">
            <w:pPr>
              <w:pStyle w:val="ListParagraph"/>
              <w:numPr>
                <w:ilvl w:val="0"/>
                <w:numId w:val="11"/>
              </w:numPr>
              <w:rPr>
                <w:rFonts w:ascii="Arial" w:hAnsi="Arial" w:cs="Arial"/>
              </w:rPr>
            </w:pPr>
            <w:r w:rsidRPr="00647CC7">
              <w:rPr>
                <w:rFonts w:ascii="Arial" w:hAnsi="Arial" w:cs="Arial"/>
              </w:rPr>
              <w:t>Count the total number of people who completed the survey(s)</w:t>
            </w:r>
          </w:p>
          <w:p w14:paraId="68A6A841" w14:textId="56063076" w:rsidR="0011517C" w:rsidRPr="00647CC7" w:rsidRDefault="0011517C" w:rsidP="005F3388">
            <w:pPr>
              <w:pStyle w:val="ListParagraph"/>
              <w:numPr>
                <w:ilvl w:val="0"/>
                <w:numId w:val="11"/>
              </w:numPr>
              <w:rPr>
                <w:rFonts w:ascii="Arial" w:hAnsi="Arial" w:cs="Arial"/>
              </w:rPr>
            </w:pPr>
            <w:r w:rsidRPr="00647CC7">
              <w:rPr>
                <w:rFonts w:ascii="Arial" w:hAnsi="Arial" w:cs="Arial"/>
              </w:rPr>
              <w:t xml:space="preserve">Count total number of attendees/participants/clients who engaged in your activities, events and services over the year (for Organisations Fund) or the duration of your project or program (for </w:t>
            </w:r>
            <w:r w:rsidR="00DF7960">
              <w:rPr>
                <w:rFonts w:ascii="Arial" w:hAnsi="Arial" w:cs="Arial"/>
              </w:rPr>
              <w:t xml:space="preserve">Queensland Arts Showcase Program or </w:t>
            </w:r>
            <w:r w:rsidRPr="00647CC7">
              <w:rPr>
                <w:rFonts w:ascii="Arial" w:hAnsi="Arial" w:cs="Arial"/>
              </w:rPr>
              <w:t>Projects and Program Fund)</w:t>
            </w:r>
          </w:p>
          <w:p w14:paraId="5C91A3F2" w14:textId="77777777" w:rsidR="0011517C" w:rsidRPr="00647CC7" w:rsidRDefault="0011517C" w:rsidP="005F3388">
            <w:pPr>
              <w:pStyle w:val="ListParagraph"/>
              <w:numPr>
                <w:ilvl w:val="0"/>
                <w:numId w:val="11"/>
              </w:numPr>
              <w:rPr>
                <w:rFonts w:ascii="Arial" w:hAnsi="Arial" w:cs="Arial"/>
              </w:rPr>
            </w:pPr>
            <w:r w:rsidRPr="00647CC7">
              <w:rPr>
                <w:rFonts w:ascii="Arial" w:hAnsi="Arial" w:cs="Arial"/>
              </w:rPr>
              <w:t>Calculate % of people who completed the survey(s) from the total nu</w:t>
            </w:r>
            <w:r w:rsidR="000112FA" w:rsidRPr="00647CC7">
              <w:rPr>
                <w:rFonts w:ascii="Arial" w:hAnsi="Arial" w:cs="Arial"/>
              </w:rPr>
              <w:t>mber of attendees/participants/</w:t>
            </w:r>
            <w:r w:rsidRPr="00647CC7">
              <w:rPr>
                <w:rFonts w:ascii="Arial" w:hAnsi="Arial" w:cs="Arial"/>
              </w:rPr>
              <w:t xml:space="preserve">clients </w:t>
            </w:r>
          </w:p>
          <w:p w14:paraId="5A4B6F0D" w14:textId="77777777" w:rsidR="0011517C" w:rsidRPr="00647CC7" w:rsidRDefault="0011517C" w:rsidP="00703CB1">
            <w:pPr>
              <w:rPr>
                <w:rFonts w:ascii="Arial" w:hAnsi="Arial" w:cs="Arial"/>
                <w:sz w:val="16"/>
                <w:szCs w:val="16"/>
              </w:rPr>
            </w:pPr>
          </w:p>
          <w:p w14:paraId="1AF03465" w14:textId="77777777" w:rsidR="0011517C" w:rsidRPr="00647CC7" w:rsidRDefault="0011517C" w:rsidP="00703CB1">
            <w:pPr>
              <w:rPr>
                <w:rFonts w:ascii="Arial" w:hAnsi="Arial" w:cs="Arial"/>
              </w:rPr>
            </w:pPr>
            <w:r w:rsidRPr="00647CC7">
              <w:rPr>
                <w:rFonts w:ascii="Arial" w:hAnsi="Arial" w:cs="Arial"/>
              </w:rPr>
              <w:t>EXAMPLES:</w:t>
            </w:r>
          </w:p>
          <w:p w14:paraId="0C16C509" w14:textId="77777777" w:rsidR="0011517C" w:rsidRPr="00647CC7" w:rsidRDefault="0011517C" w:rsidP="005F3388">
            <w:pPr>
              <w:pStyle w:val="ListParagraph"/>
              <w:numPr>
                <w:ilvl w:val="0"/>
                <w:numId w:val="26"/>
              </w:numPr>
              <w:rPr>
                <w:rFonts w:ascii="Arial" w:hAnsi="Arial" w:cs="Arial"/>
              </w:rPr>
            </w:pPr>
            <w:r w:rsidRPr="00647CC7">
              <w:rPr>
                <w:rFonts w:ascii="Arial" w:hAnsi="Arial" w:cs="Arial"/>
              </w:rPr>
              <w:t>From the first example above, the theatre pe</w:t>
            </w:r>
            <w:r w:rsidR="00AC3ADA" w:rsidRPr="00647CC7">
              <w:rPr>
                <w:rFonts w:ascii="Arial" w:hAnsi="Arial" w:cs="Arial"/>
              </w:rPr>
              <w:t>rformance attracted a total of 9</w:t>
            </w:r>
            <w:r w:rsidRPr="00647CC7">
              <w:rPr>
                <w:rFonts w:ascii="Arial" w:hAnsi="Arial" w:cs="Arial"/>
              </w:rPr>
              <w:t>00 people (and was the only activity delivered through the p</w:t>
            </w:r>
            <w:r w:rsidR="00AC3ADA" w:rsidRPr="00647CC7">
              <w:rPr>
                <w:rFonts w:ascii="Arial" w:hAnsi="Arial" w:cs="Arial"/>
              </w:rPr>
              <w:t>roject). Of all 900 attendees, 9</w:t>
            </w:r>
            <w:r w:rsidRPr="00647CC7">
              <w:rPr>
                <w:rFonts w:ascii="Arial" w:hAnsi="Arial" w:cs="Arial"/>
              </w:rPr>
              <w:t>0 people completed the survey</w:t>
            </w:r>
            <w:r w:rsidR="00AC3ADA" w:rsidRPr="00647CC7">
              <w:rPr>
                <w:rFonts w:ascii="Arial" w:hAnsi="Arial" w:cs="Arial"/>
              </w:rPr>
              <w:t>. This would be calculated as 10</w:t>
            </w:r>
            <w:r w:rsidRPr="00647CC7">
              <w:rPr>
                <w:rFonts w:ascii="Arial" w:hAnsi="Arial" w:cs="Arial"/>
              </w:rPr>
              <w:t xml:space="preserve">% of total attendees. </w:t>
            </w:r>
          </w:p>
          <w:p w14:paraId="6091A28A" w14:textId="77777777" w:rsidR="0011517C" w:rsidRPr="00647CC7" w:rsidRDefault="0011517C" w:rsidP="005F3388">
            <w:pPr>
              <w:pStyle w:val="ListParagraph"/>
              <w:numPr>
                <w:ilvl w:val="0"/>
                <w:numId w:val="26"/>
              </w:numPr>
              <w:rPr>
                <w:rFonts w:ascii="Arial" w:hAnsi="Arial" w:cs="Arial"/>
              </w:rPr>
            </w:pPr>
            <w:r w:rsidRPr="00647CC7">
              <w:rPr>
                <w:rFonts w:ascii="Arial" w:hAnsi="Arial" w:cs="Arial"/>
              </w:rPr>
              <w:t xml:space="preserve">From the second example above, the organisation delivered activities and services to 1000 people over the year. Of these, 275 people completed survey(s). This would be calculated as 28% of total attendees/participants/clients. </w:t>
            </w:r>
          </w:p>
        </w:tc>
      </w:tr>
    </w:tbl>
    <w:p w14:paraId="27BAE3D8" w14:textId="77777777" w:rsidR="008C05F5" w:rsidRDefault="008C05F5" w:rsidP="00C5046B">
      <w:pPr>
        <w:spacing w:after="0"/>
        <w:rPr>
          <w:rFonts w:ascii="Arial" w:hAnsi="Arial" w:cs="Arial"/>
          <w:b/>
        </w:rPr>
      </w:pPr>
    </w:p>
    <w:p w14:paraId="47C3954F" w14:textId="77777777" w:rsidR="00647CC7" w:rsidRDefault="00647CC7" w:rsidP="00C5046B">
      <w:pPr>
        <w:spacing w:after="0"/>
        <w:rPr>
          <w:rFonts w:ascii="Arial" w:hAnsi="Arial" w:cs="Arial"/>
          <w:b/>
        </w:rPr>
      </w:pPr>
    </w:p>
    <w:p w14:paraId="3543C840" w14:textId="77777777" w:rsidR="00647CC7" w:rsidRDefault="00647CC7" w:rsidP="00C5046B">
      <w:pPr>
        <w:spacing w:after="0"/>
        <w:rPr>
          <w:rFonts w:ascii="Arial" w:hAnsi="Arial" w:cs="Arial"/>
          <w:b/>
        </w:rPr>
      </w:pPr>
    </w:p>
    <w:p w14:paraId="0465FCD8" w14:textId="77777777" w:rsidR="00647CC7" w:rsidRDefault="00647CC7" w:rsidP="00C5046B">
      <w:pPr>
        <w:spacing w:after="0"/>
        <w:rPr>
          <w:rFonts w:ascii="Arial" w:hAnsi="Arial" w:cs="Arial"/>
          <w:b/>
        </w:rPr>
      </w:pPr>
    </w:p>
    <w:p w14:paraId="57A1A9C8" w14:textId="77777777" w:rsidR="00647CC7" w:rsidRDefault="00647CC7" w:rsidP="00C5046B">
      <w:pPr>
        <w:spacing w:after="0"/>
        <w:rPr>
          <w:rFonts w:ascii="Arial" w:hAnsi="Arial" w:cs="Arial"/>
          <w:b/>
        </w:rPr>
      </w:pPr>
    </w:p>
    <w:p w14:paraId="6FFB4A26" w14:textId="77777777" w:rsidR="00647CC7" w:rsidRDefault="00647CC7" w:rsidP="00C5046B">
      <w:pPr>
        <w:spacing w:after="0"/>
        <w:rPr>
          <w:rFonts w:ascii="Arial" w:hAnsi="Arial" w:cs="Arial"/>
          <w:b/>
        </w:rPr>
      </w:pPr>
    </w:p>
    <w:p w14:paraId="1658949C" w14:textId="77777777" w:rsidR="00647CC7" w:rsidRDefault="00647CC7" w:rsidP="00C5046B">
      <w:pPr>
        <w:spacing w:after="0"/>
        <w:rPr>
          <w:rFonts w:ascii="Arial" w:hAnsi="Arial" w:cs="Arial"/>
          <w:b/>
        </w:rPr>
      </w:pPr>
    </w:p>
    <w:p w14:paraId="5F49E170" w14:textId="77777777" w:rsidR="00647CC7" w:rsidRDefault="00647CC7" w:rsidP="00C5046B">
      <w:pPr>
        <w:spacing w:after="0"/>
        <w:rPr>
          <w:rFonts w:ascii="Arial" w:hAnsi="Arial" w:cs="Arial"/>
          <w:b/>
        </w:rPr>
      </w:pPr>
    </w:p>
    <w:p w14:paraId="305A6B71" w14:textId="77777777" w:rsidR="00647CC7" w:rsidRDefault="00647CC7" w:rsidP="00C5046B">
      <w:pPr>
        <w:spacing w:after="0"/>
        <w:rPr>
          <w:rFonts w:ascii="Arial" w:hAnsi="Arial" w:cs="Arial"/>
          <w:b/>
        </w:rPr>
      </w:pPr>
    </w:p>
    <w:p w14:paraId="17D89B28" w14:textId="77777777" w:rsidR="00647CC7" w:rsidRDefault="00647CC7" w:rsidP="00C5046B">
      <w:pPr>
        <w:spacing w:after="0"/>
        <w:rPr>
          <w:rFonts w:ascii="Arial" w:hAnsi="Arial" w:cs="Arial"/>
          <w:b/>
        </w:rPr>
      </w:pPr>
    </w:p>
    <w:p w14:paraId="6BC4FD7C" w14:textId="77777777" w:rsidR="00647CC7" w:rsidRDefault="00647CC7" w:rsidP="00C5046B">
      <w:pPr>
        <w:spacing w:after="0"/>
        <w:rPr>
          <w:rFonts w:ascii="Arial" w:hAnsi="Arial" w:cs="Arial"/>
          <w:b/>
        </w:rPr>
      </w:pPr>
    </w:p>
    <w:p w14:paraId="7F3D6179" w14:textId="77777777" w:rsidR="00647CC7" w:rsidRDefault="00647CC7" w:rsidP="00C5046B">
      <w:pPr>
        <w:spacing w:after="0"/>
        <w:rPr>
          <w:rFonts w:ascii="Arial" w:hAnsi="Arial" w:cs="Arial"/>
          <w:b/>
        </w:rPr>
      </w:pPr>
    </w:p>
    <w:p w14:paraId="70D160A8" w14:textId="77777777" w:rsidR="00647CC7" w:rsidRDefault="00647CC7" w:rsidP="00C5046B">
      <w:pPr>
        <w:spacing w:after="0"/>
        <w:rPr>
          <w:rFonts w:ascii="Arial" w:hAnsi="Arial" w:cs="Arial"/>
          <w:b/>
        </w:rPr>
      </w:pPr>
    </w:p>
    <w:p w14:paraId="2B75F70E" w14:textId="77777777" w:rsidR="00647CC7" w:rsidRDefault="00647CC7" w:rsidP="00C5046B">
      <w:pPr>
        <w:spacing w:after="0"/>
        <w:rPr>
          <w:rFonts w:ascii="Arial" w:hAnsi="Arial" w:cs="Arial"/>
          <w:b/>
        </w:rPr>
      </w:pPr>
    </w:p>
    <w:p w14:paraId="6793AED2" w14:textId="77777777" w:rsidR="00647CC7" w:rsidRDefault="00647CC7" w:rsidP="00C5046B">
      <w:pPr>
        <w:spacing w:after="0"/>
        <w:rPr>
          <w:rFonts w:ascii="Arial" w:hAnsi="Arial" w:cs="Arial"/>
          <w:b/>
        </w:rPr>
      </w:pPr>
    </w:p>
    <w:p w14:paraId="27A6AD38" w14:textId="77777777" w:rsidR="00647CC7" w:rsidRPr="00647CC7" w:rsidRDefault="00647CC7" w:rsidP="00C5046B">
      <w:pPr>
        <w:spacing w:after="0"/>
        <w:rPr>
          <w:rFonts w:ascii="Arial" w:hAnsi="Arial" w:cs="Arial"/>
          <w:b/>
        </w:rPr>
      </w:pPr>
    </w:p>
    <w:p w14:paraId="40500BA5" w14:textId="77777777" w:rsidR="00C5046B" w:rsidRPr="00647CC7" w:rsidRDefault="00C5046B" w:rsidP="00D01068">
      <w:pPr>
        <w:pStyle w:val="ListParagraph"/>
        <w:numPr>
          <w:ilvl w:val="0"/>
          <w:numId w:val="49"/>
        </w:numPr>
        <w:spacing w:after="0"/>
        <w:rPr>
          <w:rFonts w:ascii="Arial" w:hAnsi="Arial" w:cs="Arial"/>
          <w:b/>
        </w:rPr>
      </w:pPr>
      <w:r w:rsidRPr="00647CC7">
        <w:rPr>
          <w:rFonts w:ascii="Arial" w:hAnsi="Arial" w:cs="Arial"/>
          <w:b/>
        </w:rPr>
        <w:t xml:space="preserve">Peer/partner feedback </w:t>
      </w:r>
      <w:r w:rsidR="00EA6EF3" w:rsidRPr="00647CC7">
        <w:rPr>
          <w:rFonts w:ascii="Arial" w:hAnsi="Arial" w:cs="Arial"/>
          <w:b/>
        </w:rPr>
        <w:t xml:space="preserve"> (OPTIONAL) </w:t>
      </w:r>
    </w:p>
    <w:p w14:paraId="59DB8BA9" w14:textId="77777777" w:rsidR="0011517C" w:rsidRPr="00647CC7" w:rsidRDefault="00C5046B" w:rsidP="005F3388">
      <w:pPr>
        <w:pStyle w:val="ListParagraph"/>
        <w:numPr>
          <w:ilvl w:val="0"/>
          <w:numId w:val="44"/>
        </w:numPr>
        <w:spacing w:after="0"/>
        <w:rPr>
          <w:rFonts w:ascii="Arial" w:hAnsi="Arial" w:cs="Arial"/>
        </w:rPr>
      </w:pPr>
      <w:r w:rsidRPr="00647CC7">
        <w:rPr>
          <w:rFonts w:ascii="Arial" w:hAnsi="Arial" w:cs="Arial"/>
        </w:rPr>
        <w:t xml:space="preserve">Source of information: </w:t>
      </w:r>
      <w:r w:rsidR="00EA6EF3" w:rsidRPr="00647CC7">
        <w:rPr>
          <w:rFonts w:ascii="Arial" w:hAnsi="Arial" w:cs="Arial"/>
        </w:rPr>
        <w:t xml:space="preserve">Peer/partner surveys </w:t>
      </w:r>
    </w:p>
    <w:p w14:paraId="5689C09D" w14:textId="77777777" w:rsidR="008626AC" w:rsidRPr="00647CC7" w:rsidRDefault="008626AC" w:rsidP="008626AC">
      <w:pPr>
        <w:pStyle w:val="ListParagraph"/>
        <w:numPr>
          <w:ilvl w:val="0"/>
          <w:numId w:val="44"/>
        </w:numPr>
        <w:spacing w:after="0"/>
        <w:rPr>
          <w:rFonts w:ascii="Arial" w:hAnsi="Arial" w:cs="Arial"/>
        </w:rPr>
      </w:pPr>
      <w:r w:rsidRPr="00647CC7">
        <w:rPr>
          <w:rFonts w:ascii="Arial" w:hAnsi="Arial" w:cs="Arial"/>
        </w:rPr>
        <w:t xml:space="preserve">Refer to sample surveys available on Arts Queensland’s website </w:t>
      </w:r>
    </w:p>
    <w:p w14:paraId="7DAF284A" w14:textId="0DC5C04A" w:rsidR="008626AC" w:rsidRPr="00647CC7" w:rsidRDefault="008626AC" w:rsidP="008626AC">
      <w:pPr>
        <w:pStyle w:val="ListParagraph"/>
        <w:numPr>
          <w:ilvl w:val="0"/>
          <w:numId w:val="44"/>
        </w:numPr>
        <w:spacing w:after="0"/>
        <w:rPr>
          <w:rFonts w:ascii="Arial" w:hAnsi="Arial" w:cs="Arial"/>
        </w:rPr>
      </w:pPr>
      <w:r w:rsidRPr="00647CC7">
        <w:rPr>
          <w:rFonts w:ascii="Arial" w:hAnsi="Arial" w:cs="Arial"/>
        </w:rPr>
        <w:t xml:space="preserve">Refer to fact sheet </w:t>
      </w:r>
      <w:r w:rsidR="00945FF2" w:rsidRPr="00647CC7">
        <w:rPr>
          <w:rFonts w:ascii="Arial" w:hAnsi="Arial" w:cs="Arial"/>
        </w:rPr>
        <w:t>about</w:t>
      </w:r>
      <w:r w:rsidRPr="00647CC7">
        <w:rPr>
          <w:rFonts w:ascii="Arial" w:hAnsi="Arial" w:cs="Arial"/>
        </w:rPr>
        <w:t xml:space="preserve"> developing</w:t>
      </w:r>
      <w:r w:rsidR="00EC4659">
        <w:rPr>
          <w:rFonts w:ascii="Arial" w:hAnsi="Arial" w:cs="Arial"/>
        </w:rPr>
        <w:t xml:space="preserve"> and implementing</w:t>
      </w:r>
      <w:r w:rsidRPr="00647CC7">
        <w:rPr>
          <w:rFonts w:ascii="Arial" w:hAnsi="Arial" w:cs="Arial"/>
        </w:rPr>
        <w:t xml:space="preserve"> surveys available on Arts Queensland’s website </w:t>
      </w:r>
    </w:p>
    <w:p w14:paraId="43A9963E" w14:textId="77777777" w:rsidR="00C5046B" w:rsidRPr="00647CC7" w:rsidRDefault="00C5046B" w:rsidP="00C5046B">
      <w:pPr>
        <w:spacing w:after="0"/>
        <w:rPr>
          <w:rFonts w:ascii="Arial" w:hAnsi="Arial" w:cs="Arial"/>
          <w:sz w:val="16"/>
          <w:szCs w:val="16"/>
        </w:rPr>
      </w:pPr>
    </w:p>
    <w:tbl>
      <w:tblPr>
        <w:tblStyle w:val="TableGrid"/>
        <w:tblW w:w="0" w:type="auto"/>
        <w:tblLook w:val="04A0" w:firstRow="1" w:lastRow="0" w:firstColumn="1" w:lastColumn="0" w:noHBand="0" w:noVBand="1"/>
      </w:tblPr>
      <w:tblGrid>
        <w:gridCol w:w="3369"/>
        <w:gridCol w:w="12048"/>
      </w:tblGrid>
      <w:tr w:rsidR="0011517C" w:rsidRPr="00647CC7" w14:paraId="3D01F8FF" w14:textId="77777777" w:rsidTr="0011517C">
        <w:trPr>
          <w:tblHeader/>
        </w:trPr>
        <w:tc>
          <w:tcPr>
            <w:tcW w:w="3369" w:type="dxa"/>
            <w:shd w:val="clear" w:color="auto" w:fill="D9D9D9" w:themeFill="background1" w:themeFillShade="D9"/>
          </w:tcPr>
          <w:p w14:paraId="5BF5AFFF" w14:textId="77777777" w:rsidR="0011517C" w:rsidRPr="00647CC7" w:rsidRDefault="0011517C" w:rsidP="00324C92">
            <w:pPr>
              <w:jc w:val="center"/>
              <w:rPr>
                <w:rFonts w:ascii="Arial" w:hAnsi="Arial" w:cs="Arial"/>
                <w:b/>
              </w:rPr>
            </w:pPr>
            <w:r w:rsidRPr="00647CC7">
              <w:rPr>
                <w:rFonts w:ascii="Arial" w:hAnsi="Arial" w:cs="Arial"/>
                <w:b/>
              </w:rPr>
              <w:t>Definitions</w:t>
            </w:r>
          </w:p>
        </w:tc>
        <w:tc>
          <w:tcPr>
            <w:tcW w:w="12048" w:type="dxa"/>
            <w:shd w:val="clear" w:color="auto" w:fill="D9D9D9" w:themeFill="background1" w:themeFillShade="D9"/>
          </w:tcPr>
          <w:p w14:paraId="7B6DC3EB" w14:textId="77777777" w:rsidR="0011517C" w:rsidRPr="00647CC7" w:rsidRDefault="0011517C" w:rsidP="00324C92">
            <w:pPr>
              <w:jc w:val="center"/>
              <w:rPr>
                <w:rFonts w:ascii="Arial" w:hAnsi="Arial" w:cs="Arial"/>
                <w:b/>
              </w:rPr>
            </w:pPr>
            <w:r w:rsidRPr="00647CC7">
              <w:rPr>
                <w:rFonts w:ascii="Arial" w:hAnsi="Arial" w:cs="Arial"/>
                <w:b/>
              </w:rPr>
              <w:t>Counting method and rules</w:t>
            </w:r>
          </w:p>
        </w:tc>
      </w:tr>
      <w:tr w:rsidR="0011517C" w:rsidRPr="00647CC7" w14:paraId="764CC3EE" w14:textId="77777777" w:rsidTr="0011517C">
        <w:tc>
          <w:tcPr>
            <w:tcW w:w="3369" w:type="dxa"/>
          </w:tcPr>
          <w:p w14:paraId="0FBA1466" w14:textId="77777777" w:rsidR="0011517C" w:rsidRPr="00647CC7" w:rsidRDefault="0011517C" w:rsidP="00A44B1D">
            <w:pPr>
              <w:rPr>
                <w:rFonts w:ascii="Arial" w:hAnsi="Arial" w:cs="Arial"/>
              </w:rPr>
            </w:pPr>
            <w:r w:rsidRPr="00647CC7">
              <w:rPr>
                <w:rFonts w:ascii="Arial" w:hAnsi="Arial" w:cs="Arial"/>
                <w:b/>
              </w:rPr>
              <w:t>Respondents who rated your work as good or excellent</w:t>
            </w:r>
            <w:r w:rsidRPr="00647CC7">
              <w:rPr>
                <w:rFonts w:ascii="Arial" w:hAnsi="Arial" w:cs="Arial"/>
              </w:rPr>
              <w:t xml:space="preserve"> – peers and/or partners who completed your survey(s) and answered the overall rating question as ‘good’ or ‘excellent’   </w:t>
            </w:r>
          </w:p>
          <w:p w14:paraId="70AD44A6" w14:textId="77777777" w:rsidR="0011517C" w:rsidRPr="00647CC7" w:rsidRDefault="0011517C" w:rsidP="00A44B1D">
            <w:pPr>
              <w:rPr>
                <w:rFonts w:ascii="Arial" w:hAnsi="Arial" w:cs="Arial"/>
              </w:rPr>
            </w:pPr>
          </w:p>
          <w:p w14:paraId="422F8BF7" w14:textId="77777777" w:rsidR="0011517C" w:rsidRPr="00647CC7" w:rsidRDefault="0011517C" w:rsidP="00A44B1D">
            <w:pPr>
              <w:rPr>
                <w:rFonts w:ascii="Arial" w:hAnsi="Arial" w:cs="Arial"/>
              </w:rPr>
            </w:pPr>
            <w:r w:rsidRPr="00647CC7">
              <w:rPr>
                <w:rFonts w:ascii="Arial" w:hAnsi="Arial" w:cs="Arial"/>
                <w:b/>
              </w:rPr>
              <w:t>Peers</w:t>
            </w:r>
            <w:r w:rsidRPr="00647CC7">
              <w:rPr>
                <w:rFonts w:ascii="Arial" w:hAnsi="Arial" w:cs="Arial"/>
              </w:rPr>
              <w:t xml:space="preserve"> – individuals who have engaged with your work and could comment on its artistic/cultural merit </w:t>
            </w:r>
          </w:p>
          <w:p w14:paraId="35195FB8" w14:textId="77777777" w:rsidR="0011517C" w:rsidRPr="00647CC7" w:rsidRDefault="0011517C" w:rsidP="00A44B1D">
            <w:pPr>
              <w:rPr>
                <w:rFonts w:ascii="Arial" w:hAnsi="Arial" w:cs="Arial"/>
              </w:rPr>
            </w:pPr>
          </w:p>
          <w:p w14:paraId="2979D948" w14:textId="77777777" w:rsidR="0011517C" w:rsidRPr="00647CC7" w:rsidRDefault="0011517C" w:rsidP="00A44B1D">
            <w:pPr>
              <w:rPr>
                <w:rFonts w:ascii="Arial" w:hAnsi="Arial" w:cs="Arial"/>
              </w:rPr>
            </w:pPr>
            <w:r w:rsidRPr="00647CC7">
              <w:rPr>
                <w:rFonts w:ascii="Arial" w:hAnsi="Arial" w:cs="Arial"/>
                <w:b/>
              </w:rPr>
              <w:t>Partners</w:t>
            </w:r>
            <w:r w:rsidRPr="00647CC7">
              <w:rPr>
                <w:rFonts w:ascii="Arial" w:hAnsi="Arial" w:cs="Arial"/>
              </w:rPr>
              <w:t xml:space="preserve"> – individuals and organisations that have played a significant role supporting the delivery of your activities (e.g</w:t>
            </w:r>
            <w:r w:rsidR="004F6849" w:rsidRPr="00647CC7">
              <w:rPr>
                <w:rFonts w:ascii="Arial" w:hAnsi="Arial" w:cs="Arial"/>
              </w:rPr>
              <w:t xml:space="preserve">. sponsors, delivery partners) </w:t>
            </w:r>
          </w:p>
        </w:tc>
        <w:tc>
          <w:tcPr>
            <w:tcW w:w="12048" w:type="dxa"/>
          </w:tcPr>
          <w:p w14:paraId="429164EA" w14:textId="77777777" w:rsidR="0011517C" w:rsidRPr="00647CC7" w:rsidRDefault="0011517C" w:rsidP="005F3388">
            <w:pPr>
              <w:pStyle w:val="ListParagraph"/>
              <w:numPr>
                <w:ilvl w:val="0"/>
                <w:numId w:val="11"/>
              </w:numPr>
              <w:rPr>
                <w:rFonts w:ascii="Arial" w:hAnsi="Arial" w:cs="Arial"/>
              </w:rPr>
            </w:pPr>
            <w:r w:rsidRPr="00647CC7">
              <w:rPr>
                <w:rFonts w:ascii="Arial" w:hAnsi="Arial" w:cs="Arial"/>
              </w:rPr>
              <w:t>Count number who answer ‘good’ or ‘excellent’ to the following</w:t>
            </w:r>
            <w:r w:rsidR="00094CA0" w:rsidRPr="00647CC7">
              <w:rPr>
                <w:rFonts w:ascii="Arial" w:hAnsi="Arial" w:cs="Arial"/>
              </w:rPr>
              <w:t xml:space="preserve"> ‘overall rating’</w:t>
            </w:r>
            <w:r w:rsidRPr="00647CC7">
              <w:rPr>
                <w:rFonts w:ascii="Arial" w:hAnsi="Arial" w:cs="Arial"/>
              </w:rPr>
              <w:t xml:space="preserve"> question in peer survey(s): ‘How would you rate the [performance/exhibition/event] overall?’ </w:t>
            </w:r>
            <w:r w:rsidRPr="00647CC7">
              <w:rPr>
                <w:rFonts w:ascii="Arial" w:hAnsi="Arial" w:cs="Arial"/>
                <w:u w:val="single"/>
              </w:rPr>
              <w:t>and/or</w:t>
            </w:r>
            <w:r w:rsidRPr="00647CC7">
              <w:rPr>
                <w:rFonts w:ascii="Arial" w:hAnsi="Arial" w:cs="Arial"/>
              </w:rPr>
              <w:t xml:space="preserve"> number who answer ‘good’ or ‘excellent’ to the following question in partner survey(s): ‘How would you rate your experience of the partnership overall?’</w:t>
            </w:r>
          </w:p>
          <w:p w14:paraId="5ED942F7" w14:textId="77777777" w:rsidR="0011517C" w:rsidRPr="00647CC7" w:rsidRDefault="0011517C" w:rsidP="005F3388">
            <w:pPr>
              <w:pStyle w:val="ListParagraph"/>
              <w:numPr>
                <w:ilvl w:val="0"/>
                <w:numId w:val="11"/>
              </w:numPr>
              <w:rPr>
                <w:rFonts w:ascii="Arial" w:hAnsi="Arial" w:cs="Arial"/>
              </w:rPr>
            </w:pPr>
            <w:r w:rsidRPr="00647CC7">
              <w:rPr>
                <w:rFonts w:ascii="Arial" w:hAnsi="Arial" w:cs="Arial"/>
              </w:rPr>
              <w:t>Calculate as % of total survey respondents</w:t>
            </w:r>
            <w:r w:rsidR="00094CA0" w:rsidRPr="00647CC7">
              <w:rPr>
                <w:rFonts w:ascii="Arial" w:hAnsi="Arial" w:cs="Arial"/>
              </w:rPr>
              <w:t xml:space="preserve"> who answered this question </w:t>
            </w:r>
          </w:p>
          <w:p w14:paraId="4FEAF564" w14:textId="77777777" w:rsidR="0011517C" w:rsidRPr="00647CC7" w:rsidRDefault="0011517C" w:rsidP="00E14825">
            <w:pPr>
              <w:rPr>
                <w:rFonts w:ascii="Arial" w:hAnsi="Arial" w:cs="Arial"/>
                <w:sz w:val="16"/>
                <w:szCs w:val="16"/>
              </w:rPr>
            </w:pPr>
          </w:p>
          <w:p w14:paraId="03D4DA3E" w14:textId="77777777" w:rsidR="0011517C" w:rsidRPr="00647CC7" w:rsidRDefault="0011517C" w:rsidP="00E14825">
            <w:pPr>
              <w:rPr>
                <w:rFonts w:ascii="Arial" w:hAnsi="Arial" w:cs="Arial"/>
              </w:rPr>
            </w:pPr>
            <w:r w:rsidRPr="00647CC7">
              <w:rPr>
                <w:rFonts w:ascii="Arial" w:hAnsi="Arial" w:cs="Arial"/>
              </w:rPr>
              <w:t>EXAMPLE</w:t>
            </w:r>
            <w:r w:rsidR="0007698D">
              <w:rPr>
                <w:rFonts w:ascii="Arial" w:hAnsi="Arial" w:cs="Arial"/>
              </w:rPr>
              <w:t>S</w:t>
            </w:r>
            <w:r w:rsidRPr="00647CC7">
              <w:rPr>
                <w:rFonts w:ascii="Arial" w:hAnsi="Arial" w:cs="Arial"/>
              </w:rPr>
              <w:t>:</w:t>
            </w:r>
          </w:p>
          <w:p w14:paraId="17C538FE" w14:textId="77777777" w:rsidR="0011517C" w:rsidRPr="00647CC7" w:rsidRDefault="0011517C" w:rsidP="005F3388">
            <w:pPr>
              <w:pStyle w:val="ListParagraph"/>
              <w:numPr>
                <w:ilvl w:val="0"/>
                <w:numId w:val="23"/>
              </w:numPr>
              <w:rPr>
                <w:rFonts w:ascii="Arial" w:hAnsi="Arial" w:cs="Arial"/>
              </w:rPr>
            </w:pPr>
            <w:r w:rsidRPr="00647CC7">
              <w:rPr>
                <w:rFonts w:ascii="Arial" w:hAnsi="Arial" w:cs="Arial"/>
              </w:rPr>
              <w:t xml:space="preserve">A music ensemble sends an online survey to 10 peers in the music industry who attended their concert. Of the 10 responses received, 7 peers rated the ensemble’s work as ‘good’ or ‘excellent’. This would be calculated as 70% of respondents rating the work as good or excellent (number = 7). </w:t>
            </w:r>
          </w:p>
          <w:p w14:paraId="04283228" w14:textId="77777777" w:rsidR="0011517C" w:rsidRPr="00647CC7" w:rsidRDefault="0011517C" w:rsidP="005F3388">
            <w:pPr>
              <w:pStyle w:val="ListParagraph"/>
              <w:numPr>
                <w:ilvl w:val="0"/>
                <w:numId w:val="23"/>
              </w:numPr>
              <w:rPr>
                <w:rFonts w:ascii="Arial" w:hAnsi="Arial" w:cs="Arial"/>
              </w:rPr>
            </w:pPr>
            <w:r w:rsidRPr="00647CC7">
              <w:rPr>
                <w:rFonts w:ascii="Arial" w:hAnsi="Arial" w:cs="Arial"/>
              </w:rPr>
              <w:t>A community cultural development organisation sends an online survey to 20 partners who have significantly contributed to delivery of their programs over the past year – e.g. a school teacher, council arts officers, arts organisations that helped deliver activities and financial sponsors. Of the 15 partners who respond to the survey, 10 rated their overall experience of the partnership as ‘good’ or ‘excellent’. This would be calculated as 67% of respondents rating the work as good or excellent (number = 10).</w:t>
            </w:r>
          </w:p>
          <w:p w14:paraId="1518DFC2" w14:textId="77777777" w:rsidR="0011517C" w:rsidRPr="00647CC7" w:rsidRDefault="0011517C" w:rsidP="00E14825">
            <w:pPr>
              <w:rPr>
                <w:rFonts w:ascii="Arial" w:hAnsi="Arial" w:cs="Arial"/>
              </w:rPr>
            </w:pPr>
          </w:p>
        </w:tc>
      </w:tr>
      <w:tr w:rsidR="0011517C" w:rsidRPr="00647CC7" w14:paraId="56D1AABA" w14:textId="77777777" w:rsidTr="0011517C">
        <w:tc>
          <w:tcPr>
            <w:tcW w:w="3369" w:type="dxa"/>
          </w:tcPr>
          <w:p w14:paraId="7A0572F9" w14:textId="77777777" w:rsidR="0011517C" w:rsidRPr="00647CC7" w:rsidRDefault="0011517C" w:rsidP="00B75F12">
            <w:pPr>
              <w:rPr>
                <w:rFonts w:ascii="Arial" w:hAnsi="Arial" w:cs="Arial"/>
              </w:rPr>
            </w:pPr>
            <w:r w:rsidRPr="00647CC7">
              <w:rPr>
                <w:rFonts w:ascii="Arial" w:hAnsi="Arial" w:cs="Arial"/>
                <w:b/>
              </w:rPr>
              <w:t>Total number of survey respondents</w:t>
            </w:r>
            <w:r w:rsidRPr="00647CC7">
              <w:rPr>
                <w:rFonts w:ascii="Arial" w:hAnsi="Arial" w:cs="Arial"/>
              </w:rPr>
              <w:t xml:space="preserve"> – total number of people who completed your survey(s) </w:t>
            </w:r>
          </w:p>
        </w:tc>
        <w:tc>
          <w:tcPr>
            <w:tcW w:w="12048" w:type="dxa"/>
          </w:tcPr>
          <w:p w14:paraId="3E18C1DA" w14:textId="77777777" w:rsidR="0011517C" w:rsidRPr="00647CC7" w:rsidRDefault="0011517C" w:rsidP="005A2783">
            <w:pPr>
              <w:pStyle w:val="ListParagraph"/>
              <w:numPr>
                <w:ilvl w:val="0"/>
                <w:numId w:val="11"/>
              </w:numPr>
              <w:rPr>
                <w:rFonts w:ascii="Arial" w:hAnsi="Arial" w:cs="Arial"/>
              </w:rPr>
            </w:pPr>
            <w:r w:rsidRPr="00647CC7">
              <w:rPr>
                <w:rFonts w:ascii="Arial" w:hAnsi="Arial" w:cs="Arial"/>
              </w:rPr>
              <w:t xml:space="preserve">Refer to counting method </w:t>
            </w:r>
            <w:r w:rsidR="005A2783" w:rsidRPr="00647CC7">
              <w:rPr>
                <w:rFonts w:ascii="Arial" w:hAnsi="Arial" w:cs="Arial"/>
              </w:rPr>
              <w:t>in Question 8</w:t>
            </w:r>
            <w:r w:rsidRPr="00647CC7">
              <w:rPr>
                <w:rFonts w:ascii="Arial" w:hAnsi="Arial" w:cs="Arial"/>
              </w:rPr>
              <w:t xml:space="preserve"> </w:t>
            </w:r>
          </w:p>
        </w:tc>
      </w:tr>
      <w:tr w:rsidR="0011517C" w:rsidRPr="00647CC7" w14:paraId="46DBC54C" w14:textId="77777777" w:rsidTr="0011517C">
        <w:tc>
          <w:tcPr>
            <w:tcW w:w="3369" w:type="dxa"/>
          </w:tcPr>
          <w:p w14:paraId="448F75F1" w14:textId="77777777" w:rsidR="0011517C" w:rsidRPr="00647CC7" w:rsidRDefault="0011517C" w:rsidP="00B75F12">
            <w:pPr>
              <w:rPr>
                <w:rFonts w:ascii="Arial" w:hAnsi="Arial" w:cs="Arial"/>
              </w:rPr>
            </w:pPr>
            <w:r w:rsidRPr="00647CC7">
              <w:rPr>
                <w:rFonts w:ascii="Arial" w:hAnsi="Arial" w:cs="Arial"/>
                <w:b/>
              </w:rPr>
              <w:t>Response rate</w:t>
            </w:r>
            <w:r w:rsidRPr="00647CC7">
              <w:rPr>
                <w:rFonts w:ascii="Arial" w:hAnsi="Arial" w:cs="Arial"/>
              </w:rPr>
              <w:t xml:space="preserve"> – percentage of people who completed your survey(s) when invited  </w:t>
            </w:r>
          </w:p>
        </w:tc>
        <w:tc>
          <w:tcPr>
            <w:tcW w:w="12048" w:type="dxa"/>
          </w:tcPr>
          <w:p w14:paraId="4EAC6642" w14:textId="77777777" w:rsidR="0011517C" w:rsidRPr="00647CC7" w:rsidRDefault="0011517C" w:rsidP="005A2783">
            <w:pPr>
              <w:pStyle w:val="ListParagraph"/>
              <w:numPr>
                <w:ilvl w:val="0"/>
                <w:numId w:val="11"/>
              </w:numPr>
              <w:rPr>
                <w:rFonts w:ascii="Arial" w:hAnsi="Arial" w:cs="Arial"/>
              </w:rPr>
            </w:pPr>
            <w:r w:rsidRPr="00647CC7">
              <w:rPr>
                <w:rFonts w:ascii="Arial" w:hAnsi="Arial" w:cs="Arial"/>
              </w:rPr>
              <w:t xml:space="preserve">Refer to counting method in </w:t>
            </w:r>
            <w:r w:rsidR="005A2783" w:rsidRPr="00647CC7">
              <w:rPr>
                <w:rFonts w:ascii="Arial" w:hAnsi="Arial" w:cs="Arial"/>
              </w:rPr>
              <w:t>Question 8</w:t>
            </w:r>
          </w:p>
        </w:tc>
      </w:tr>
    </w:tbl>
    <w:p w14:paraId="782CCDD9" w14:textId="77777777" w:rsidR="00C5046B" w:rsidRDefault="00C5046B" w:rsidP="006A7F10">
      <w:pPr>
        <w:spacing w:after="0"/>
        <w:rPr>
          <w:rFonts w:ascii="Arial" w:hAnsi="Arial" w:cs="Arial"/>
        </w:rPr>
      </w:pPr>
    </w:p>
    <w:p w14:paraId="69E1E47B" w14:textId="77777777" w:rsidR="00647CC7" w:rsidRDefault="00647CC7" w:rsidP="006A7F10">
      <w:pPr>
        <w:spacing w:after="0"/>
        <w:rPr>
          <w:rFonts w:ascii="Arial" w:hAnsi="Arial" w:cs="Arial"/>
        </w:rPr>
      </w:pPr>
    </w:p>
    <w:p w14:paraId="1A073D32" w14:textId="77777777" w:rsidR="00647CC7" w:rsidRDefault="00647CC7" w:rsidP="006A7F10">
      <w:pPr>
        <w:spacing w:after="0"/>
        <w:rPr>
          <w:rFonts w:ascii="Arial" w:hAnsi="Arial" w:cs="Arial"/>
        </w:rPr>
      </w:pPr>
    </w:p>
    <w:p w14:paraId="22C359F8" w14:textId="77777777" w:rsidR="00647CC7" w:rsidRDefault="00647CC7" w:rsidP="006A7F10">
      <w:pPr>
        <w:spacing w:after="0"/>
        <w:rPr>
          <w:rFonts w:ascii="Arial" w:hAnsi="Arial" w:cs="Arial"/>
        </w:rPr>
      </w:pPr>
    </w:p>
    <w:p w14:paraId="3B5F386A" w14:textId="77777777" w:rsidR="00647CC7" w:rsidRDefault="00647CC7" w:rsidP="006A7F10">
      <w:pPr>
        <w:spacing w:after="0"/>
        <w:rPr>
          <w:rFonts w:ascii="Arial" w:hAnsi="Arial" w:cs="Arial"/>
        </w:rPr>
      </w:pPr>
    </w:p>
    <w:p w14:paraId="4F04129F" w14:textId="77777777" w:rsidR="00647CC7" w:rsidRDefault="00647CC7" w:rsidP="006A7F10">
      <w:pPr>
        <w:spacing w:after="0"/>
        <w:rPr>
          <w:rFonts w:ascii="Arial" w:hAnsi="Arial" w:cs="Arial"/>
        </w:rPr>
      </w:pPr>
    </w:p>
    <w:p w14:paraId="6A4B4EFA" w14:textId="77777777" w:rsidR="00647CC7" w:rsidRDefault="00647CC7" w:rsidP="006A7F10">
      <w:pPr>
        <w:spacing w:after="0"/>
        <w:rPr>
          <w:rFonts w:ascii="Arial" w:hAnsi="Arial" w:cs="Arial"/>
        </w:rPr>
      </w:pPr>
    </w:p>
    <w:p w14:paraId="6621B844" w14:textId="77777777" w:rsidR="00647CC7" w:rsidRDefault="00647CC7" w:rsidP="006A7F10">
      <w:pPr>
        <w:spacing w:after="0"/>
        <w:rPr>
          <w:rFonts w:ascii="Arial" w:hAnsi="Arial" w:cs="Arial"/>
        </w:rPr>
      </w:pPr>
    </w:p>
    <w:p w14:paraId="36A6F4AD" w14:textId="77777777" w:rsidR="00647CC7" w:rsidRPr="00647CC7" w:rsidRDefault="00647CC7" w:rsidP="006A7F10">
      <w:pPr>
        <w:spacing w:after="0"/>
        <w:rPr>
          <w:rFonts w:ascii="Arial" w:hAnsi="Arial" w:cs="Arial"/>
        </w:rPr>
      </w:pPr>
    </w:p>
    <w:p w14:paraId="3E0560DF" w14:textId="77777777" w:rsidR="00C5046B" w:rsidRPr="00647CC7" w:rsidRDefault="00C5046B" w:rsidP="00D01068">
      <w:pPr>
        <w:pStyle w:val="ListParagraph"/>
        <w:numPr>
          <w:ilvl w:val="0"/>
          <w:numId w:val="49"/>
        </w:numPr>
        <w:spacing w:after="0"/>
        <w:rPr>
          <w:rFonts w:ascii="Arial" w:hAnsi="Arial" w:cs="Arial"/>
          <w:b/>
        </w:rPr>
      </w:pPr>
      <w:r w:rsidRPr="00647CC7">
        <w:rPr>
          <w:rFonts w:ascii="Arial" w:hAnsi="Arial" w:cs="Arial"/>
          <w:b/>
        </w:rPr>
        <w:t xml:space="preserve">Examples of innovation </w:t>
      </w:r>
    </w:p>
    <w:p w14:paraId="6F62248C" w14:textId="77777777" w:rsidR="0011517C" w:rsidRPr="00647CC7" w:rsidRDefault="00C5046B" w:rsidP="005F3388">
      <w:pPr>
        <w:pStyle w:val="ListParagraph"/>
        <w:numPr>
          <w:ilvl w:val="0"/>
          <w:numId w:val="11"/>
        </w:numPr>
        <w:spacing w:after="0"/>
        <w:rPr>
          <w:rFonts w:ascii="Arial" w:hAnsi="Arial" w:cs="Arial"/>
        </w:rPr>
      </w:pPr>
      <w:r w:rsidRPr="00647CC7">
        <w:rPr>
          <w:rFonts w:ascii="Arial" w:hAnsi="Arial" w:cs="Arial"/>
        </w:rPr>
        <w:t xml:space="preserve">Source of information: </w:t>
      </w:r>
      <w:r w:rsidR="003A76D9" w:rsidRPr="00647CC7">
        <w:rPr>
          <w:rFonts w:ascii="Arial" w:hAnsi="Arial" w:cs="Arial"/>
        </w:rPr>
        <w:t>Project/activity</w:t>
      </w:r>
      <w:r w:rsidR="00CD59E9" w:rsidRPr="00647CC7">
        <w:rPr>
          <w:rFonts w:ascii="Arial" w:hAnsi="Arial" w:cs="Arial"/>
        </w:rPr>
        <w:t xml:space="preserve"> records </w:t>
      </w:r>
    </w:p>
    <w:p w14:paraId="23211163" w14:textId="77777777" w:rsidR="0011517C" w:rsidRPr="00647CC7" w:rsidRDefault="0011517C" w:rsidP="005F3388">
      <w:pPr>
        <w:pStyle w:val="ListParagraph"/>
        <w:numPr>
          <w:ilvl w:val="0"/>
          <w:numId w:val="11"/>
        </w:numPr>
        <w:spacing w:after="0"/>
        <w:rPr>
          <w:rFonts w:ascii="Arial" w:hAnsi="Arial" w:cs="Arial"/>
        </w:rPr>
      </w:pPr>
      <w:r w:rsidRPr="00647CC7">
        <w:rPr>
          <w:rFonts w:ascii="Arial" w:hAnsi="Arial" w:cs="Arial"/>
        </w:rPr>
        <w:t>You are not expected to tick all boxes. Please only select those that were significant</w:t>
      </w:r>
    </w:p>
    <w:p w14:paraId="46A4C6A0" w14:textId="77777777" w:rsidR="00C5046B" w:rsidRPr="00647CC7" w:rsidRDefault="00C5046B" w:rsidP="00C5046B">
      <w:pPr>
        <w:spacing w:after="0"/>
        <w:rPr>
          <w:rFonts w:ascii="Arial" w:hAnsi="Arial" w:cs="Arial"/>
          <w:sz w:val="16"/>
          <w:szCs w:val="16"/>
        </w:rPr>
      </w:pPr>
    </w:p>
    <w:tbl>
      <w:tblPr>
        <w:tblStyle w:val="TableGrid"/>
        <w:tblW w:w="0" w:type="auto"/>
        <w:tblLook w:val="04A0" w:firstRow="1" w:lastRow="0" w:firstColumn="1" w:lastColumn="0" w:noHBand="0" w:noVBand="1"/>
      </w:tblPr>
      <w:tblGrid>
        <w:gridCol w:w="15417"/>
      </w:tblGrid>
      <w:tr w:rsidR="0011517C" w:rsidRPr="00647CC7" w14:paraId="469190FB" w14:textId="77777777" w:rsidTr="0011517C">
        <w:trPr>
          <w:tblHeader/>
        </w:trPr>
        <w:tc>
          <w:tcPr>
            <w:tcW w:w="15417" w:type="dxa"/>
            <w:shd w:val="clear" w:color="auto" w:fill="D9D9D9" w:themeFill="background1" w:themeFillShade="D9"/>
          </w:tcPr>
          <w:p w14:paraId="3A64C2CA" w14:textId="77777777" w:rsidR="0011517C" w:rsidRPr="00647CC7" w:rsidRDefault="0011517C" w:rsidP="00CD59E9">
            <w:pPr>
              <w:jc w:val="center"/>
              <w:rPr>
                <w:rFonts w:ascii="Arial" w:hAnsi="Arial" w:cs="Arial"/>
                <w:b/>
              </w:rPr>
            </w:pPr>
            <w:r w:rsidRPr="00647CC7">
              <w:rPr>
                <w:rFonts w:ascii="Arial" w:hAnsi="Arial" w:cs="Arial"/>
                <w:b/>
              </w:rPr>
              <w:t>Definitions</w:t>
            </w:r>
          </w:p>
        </w:tc>
      </w:tr>
      <w:tr w:rsidR="0011517C" w:rsidRPr="00647CC7" w14:paraId="2B9FF778" w14:textId="77777777" w:rsidTr="0011517C">
        <w:tc>
          <w:tcPr>
            <w:tcW w:w="15417" w:type="dxa"/>
          </w:tcPr>
          <w:p w14:paraId="5973BF9A" w14:textId="77777777" w:rsidR="0011517C" w:rsidRPr="00647CC7" w:rsidRDefault="0011517C" w:rsidP="005F3388">
            <w:pPr>
              <w:pStyle w:val="ListParagraph"/>
              <w:numPr>
                <w:ilvl w:val="0"/>
                <w:numId w:val="11"/>
              </w:numPr>
              <w:rPr>
                <w:rFonts w:ascii="Arial" w:hAnsi="Arial" w:cs="Arial"/>
              </w:rPr>
            </w:pPr>
            <w:r w:rsidRPr="00647CC7">
              <w:rPr>
                <w:rFonts w:ascii="Arial" w:hAnsi="Arial" w:cs="Arial"/>
                <w:b/>
              </w:rPr>
              <w:t>Development of product/work</w:t>
            </w:r>
            <w:r w:rsidRPr="00647CC7">
              <w:rPr>
                <w:rFonts w:ascii="Arial" w:hAnsi="Arial" w:cs="Arial"/>
              </w:rPr>
              <w:t xml:space="preserve"> – new or significantly improved products or work developed</w:t>
            </w:r>
            <w:r w:rsidR="00E434A0" w:rsidRPr="00647CC7">
              <w:rPr>
                <w:rFonts w:ascii="Arial" w:hAnsi="Arial" w:cs="Arial"/>
              </w:rPr>
              <w:t xml:space="preserve"> –</w:t>
            </w:r>
            <w:r w:rsidRPr="00647CC7">
              <w:rPr>
                <w:rFonts w:ascii="Arial" w:hAnsi="Arial" w:cs="Arial"/>
              </w:rPr>
              <w:t xml:space="preserve"> </w:t>
            </w:r>
            <w:r w:rsidR="00E434A0" w:rsidRPr="00647CC7">
              <w:rPr>
                <w:rFonts w:ascii="Arial" w:hAnsi="Arial" w:cs="Arial"/>
              </w:rPr>
              <w:t xml:space="preserve">e.g. development of a new </w:t>
            </w:r>
            <w:r w:rsidR="004C1423" w:rsidRPr="00647CC7">
              <w:rPr>
                <w:rFonts w:ascii="Arial" w:hAnsi="Arial" w:cs="Arial"/>
              </w:rPr>
              <w:t xml:space="preserve">public art work </w:t>
            </w:r>
            <w:r w:rsidR="00E434A0" w:rsidRPr="00647CC7">
              <w:rPr>
                <w:rFonts w:ascii="Arial" w:hAnsi="Arial" w:cs="Arial"/>
              </w:rPr>
              <w:t xml:space="preserve"> </w:t>
            </w:r>
          </w:p>
          <w:p w14:paraId="488A6FA8" w14:textId="77777777" w:rsidR="0011517C" w:rsidRPr="00647CC7" w:rsidRDefault="0011517C" w:rsidP="005F3388">
            <w:pPr>
              <w:pStyle w:val="ListParagraph"/>
              <w:numPr>
                <w:ilvl w:val="0"/>
                <w:numId w:val="11"/>
              </w:numPr>
              <w:rPr>
                <w:rFonts w:ascii="Arial" w:hAnsi="Arial" w:cs="Arial"/>
              </w:rPr>
            </w:pPr>
            <w:r w:rsidRPr="00647CC7">
              <w:rPr>
                <w:rFonts w:ascii="Arial" w:hAnsi="Arial" w:cs="Arial"/>
                <w:b/>
              </w:rPr>
              <w:t>Development of services</w:t>
            </w:r>
            <w:r w:rsidRPr="00647CC7">
              <w:rPr>
                <w:rFonts w:ascii="Arial" w:hAnsi="Arial" w:cs="Arial"/>
              </w:rPr>
              <w:t xml:space="preserve"> – new or significantly improved services developed </w:t>
            </w:r>
            <w:r w:rsidR="00E434A0" w:rsidRPr="00647CC7">
              <w:rPr>
                <w:rFonts w:ascii="Arial" w:hAnsi="Arial" w:cs="Arial"/>
              </w:rPr>
              <w:t>– e.g. trial of a new advice and referral service</w:t>
            </w:r>
          </w:p>
          <w:p w14:paraId="01EA4B6A" w14:textId="77777777" w:rsidR="0011517C" w:rsidRPr="00647CC7" w:rsidRDefault="0011517C" w:rsidP="005F3388">
            <w:pPr>
              <w:pStyle w:val="ListParagraph"/>
              <w:numPr>
                <w:ilvl w:val="0"/>
                <w:numId w:val="11"/>
              </w:numPr>
              <w:rPr>
                <w:rFonts w:ascii="Arial" w:hAnsi="Arial" w:cs="Arial"/>
              </w:rPr>
            </w:pPr>
            <w:r w:rsidRPr="00647CC7">
              <w:rPr>
                <w:rFonts w:ascii="Arial" w:hAnsi="Arial" w:cs="Arial"/>
                <w:b/>
              </w:rPr>
              <w:t>Artistic/cultural experimentation or risk-taking</w:t>
            </w:r>
            <w:r w:rsidRPr="00647CC7">
              <w:rPr>
                <w:rFonts w:ascii="Arial" w:hAnsi="Arial" w:cs="Arial"/>
              </w:rPr>
              <w:t xml:space="preserve"> – new ways</w:t>
            </w:r>
            <w:r w:rsidR="00D43FE8" w:rsidRPr="00647CC7">
              <w:rPr>
                <w:rFonts w:ascii="Arial" w:hAnsi="Arial" w:cs="Arial"/>
              </w:rPr>
              <w:t xml:space="preserve"> tried</w:t>
            </w:r>
            <w:r w:rsidRPr="00647CC7">
              <w:rPr>
                <w:rFonts w:ascii="Arial" w:hAnsi="Arial" w:cs="Arial"/>
              </w:rPr>
              <w:t xml:space="preserve"> of experimenting artistically or culturally </w:t>
            </w:r>
            <w:r w:rsidR="003D530B" w:rsidRPr="00647CC7">
              <w:rPr>
                <w:rFonts w:ascii="Arial" w:hAnsi="Arial" w:cs="Arial"/>
              </w:rPr>
              <w:t xml:space="preserve">– e.g. </w:t>
            </w:r>
            <w:r w:rsidR="0091466A" w:rsidRPr="00647CC7">
              <w:rPr>
                <w:rFonts w:ascii="Arial" w:hAnsi="Arial" w:cs="Arial"/>
              </w:rPr>
              <w:t>exhibition</w:t>
            </w:r>
            <w:r w:rsidR="004F19E7" w:rsidRPr="00647CC7">
              <w:rPr>
                <w:rFonts w:ascii="Arial" w:hAnsi="Arial" w:cs="Arial"/>
              </w:rPr>
              <w:t xml:space="preserve"> trialling</w:t>
            </w:r>
            <w:r w:rsidR="00BE33C2" w:rsidRPr="00647CC7">
              <w:rPr>
                <w:rFonts w:ascii="Arial" w:hAnsi="Arial" w:cs="Arial"/>
              </w:rPr>
              <w:t xml:space="preserve"> new</w:t>
            </w:r>
            <w:r w:rsidR="004C1423" w:rsidRPr="00647CC7">
              <w:rPr>
                <w:rFonts w:ascii="Arial" w:hAnsi="Arial" w:cs="Arial"/>
              </w:rPr>
              <w:t xml:space="preserve"> co-curation</w:t>
            </w:r>
            <w:r w:rsidR="00BE33C2" w:rsidRPr="00647CC7">
              <w:rPr>
                <w:rFonts w:ascii="Arial" w:hAnsi="Arial" w:cs="Arial"/>
              </w:rPr>
              <w:t xml:space="preserve"> approach</w:t>
            </w:r>
            <w:r w:rsidR="004C1423" w:rsidRPr="00647CC7">
              <w:rPr>
                <w:rFonts w:ascii="Arial" w:hAnsi="Arial" w:cs="Arial"/>
              </w:rPr>
              <w:t xml:space="preserve"> with children  </w:t>
            </w:r>
          </w:p>
          <w:p w14:paraId="145BCAA5" w14:textId="77777777" w:rsidR="0011517C" w:rsidRPr="00647CC7" w:rsidRDefault="0011517C" w:rsidP="005F3388">
            <w:pPr>
              <w:pStyle w:val="ListParagraph"/>
              <w:numPr>
                <w:ilvl w:val="0"/>
                <w:numId w:val="11"/>
              </w:numPr>
              <w:rPr>
                <w:rFonts w:ascii="Arial" w:hAnsi="Arial" w:cs="Arial"/>
              </w:rPr>
            </w:pPr>
            <w:r w:rsidRPr="00647CC7">
              <w:rPr>
                <w:rFonts w:ascii="Arial" w:hAnsi="Arial" w:cs="Arial"/>
                <w:b/>
              </w:rPr>
              <w:t>Modes of production</w:t>
            </w:r>
            <w:r w:rsidRPr="00647CC7">
              <w:rPr>
                <w:rFonts w:ascii="Arial" w:hAnsi="Arial" w:cs="Arial"/>
              </w:rPr>
              <w:t xml:space="preserve"> – new or significantly improved ways of producing products or services </w:t>
            </w:r>
            <w:r w:rsidR="00D43FE8" w:rsidRPr="00647CC7">
              <w:rPr>
                <w:rFonts w:ascii="Arial" w:hAnsi="Arial" w:cs="Arial"/>
              </w:rPr>
              <w:t>adopted</w:t>
            </w:r>
            <w:r w:rsidR="003D530B" w:rsidRPr="00647CC7">
              <w:rPr>
                <w:rFonts w:ascii="Arial" w:hAnsi="Arial" w:cs="Arial"/>
              </w:rPr>
              <w:t xml:space="preserve"> – e.g. new manufacturing process </w:t>
            </w:r>
          </w:p>
          <w:p w14:paraId="2079EB12" w14:textId="77777777" w:rsidR="0011517C" w:rsidRPr="00647CC7" w:rsidRDefault="0011517C" w:rsidP="005F3388">
            <w:pPr>
              <w:pStyle w:val="ListParagraph"/>
              <w:numPr>
                <w:ilvl w:val="0"/>
                <w:numId w:val="11"/>
              </w:numPr>
              <w:rPr>
                <w:rFonts w:ascii="Arial" w:hAnsi="Arial" w:cs="Arial"/>
              </w:rPr>
            </w:pPr>
            <w:r w:rsidRPr="00647CC7">
              <w:rPr>
                <w:rFonts w:ascii="Arial" w:hAnsi="Arial" w:cs="Arial"/>
                <w:b/>
              </w:rPr>
              <w:t>Digital approaches</w:t>
            </w:r>
            <w:r w:rsidRPr="00647CC7">
              <w:rPr>
                <w:rFonts w:ascii="Arial" w:hAnsi="Arial" w:cs="Arial"/>
              </w:rPr>
              <w:t xml:space="preserve"> – new or significantly improved ways of using digital technology </w:t>
            </w:r>
            <w:r w:rsidR="00D43FE8" w:rsidRPr="00647CC7">
              <w:rPr>
                <w:rFonts w:ascii="Arial" w:hAnsi="Arial" w:cs="Arial"/>
              </w:rPr>
              <w:t xml:space="preserve">adopted </w:t>
            </w:r>
            <w:r w:rsidR="003D530B" w:rsidRPr="00647CC7">
              <w:rPr>
                <w:rFonts w:ascii="Arial" w:hAnsi="Arial" w:cs="Arial"/>
              </w:rPr>
              <w:t xml:space="preserve">– e.g. a new blog to canvas critical feedback </w:t>
            </w:r>
          </w:p>
          <w:p w14:paraId="003BD4D4" w14:textId="77777777" w:rsidR="0011517C" w:rsidRPr="00647CC7" w:rsidRDefault="0011517C" w:rsidP="005F3388">
            <w:pPr>
              <w:pStyle w:val="ListParagraph"/>
              <w:numPr>
                <w:ilvl w:val="0"/>
                <w:numId w:val="11"/>
              </w:numPr>
              <w:rPr>
                <w:rFonts w:ascii="Arial" w:hAnsi="Arial" w:cs="Arial"/>
              </w:rPr>
            </w:pPr>
            <w:r w:rsidRPr="00647CC7">
              <w:rPr>
                <w:rFonts w:ascii="Arial" w:hAnsi="Arial" w:cs="Arial"/>
                <w:b/>
              </w:rPr>
              <w:t>Environmentally sustainable practice</w:t>
            </w:r>
            <w:r w:rsidRPr="00647CC7">
              <w:rPr>
                <w:rFonts w:ascii="Arial" w:hAnsi="Arial" w:cs="Arial"/>
              </w:rPr>
              <w:t xml:space="preserve"> – new or significantly improved sustainable practices </w:t>
            </w:r>
            <w:r w:rsidR="00D43FE8" w:rsidRPr="00647CC7">
              <w:rPr>
                <w:rFonts w:ascii="Arial" w:hAnsi="Arial" w:cs="Arial"/>
              </w:rPr>
              <w:t>adopted</w:t>
            </w:r>
            <w:r w:rsidR="003D530B" w:rsidRPr="00647CC7">
              <w:rPr>
                <w:rFonts w:ascii="Arial" w:hAnsi="Arial" w:cs="Arial"/>
              </w:rPr>
              <w:t xml:space="preserve"> – e.g. theatre set built from recycled materials </w:t>
            </w:r>
          </w:p>
          <w:p w14:paraId="126080D7" w14:textId="77777777" w:rsidR="0011517C" w:rsidRPr="00647CC7" w:rsidRDefault="0011517C" w:rsidP="005F3388">
            <w:pPr>
              <w:pStyle w:val="ListParagraph"/>
              <w:numPr>
                <w:ilvl w:val="0"/>
                <w:numId w:val="11"/>
              </w:numPr>
              <w:rPr>
                <w:rFonts w:ascii="Arial" w:hAnsi="Arial" w:cs="Arial"/>
              </w:rPr>
            </w:pPr>
            <w:r w:rsidRPr="00647CC7">
              <w:rPr>
                <w:rFonts w:ascii="Arial" w:hAnsi="Arial" w:cs="Arial"/>
                <w:b/>
              </w:rPr>
              <w:t>Business models or ways of delivering</w:t>
            </w:r>
            <w:r w:rsidRPr="00647CC7">
              <w:rPr>
                <w:rFonts w:ascii="Arial" w:hAnsi="Arial" w:cs="Arial"/>
              </w:rPr>
              <w:t xml:space="preserve"> – new or significantly improved business models or ways of delivering services </w:t>
            </w:r>
            <w:r w:rsidR="00D43FE8" w:rsidRPr="00647CC7">
              <w:rPr>
                <w:rFonts w:ascii="Arial" w:hAnsi="Arial" w:cs="Arial"/>
              </w:rPr>
              <w:t>developed</w:t>
            </w:r>
            <w:r w:rsidR="003D530B" w:rsidRPr="00647CC7">
              <w:rPr>
                <w:rFonts w:ascii="Arial" w:hAnsi="Arial" w:cs="Arial"/>
              </w:rPr>
              <w:t xml:space="preserve"> – e.g. </w:t>
            </w:r>
            <w:r w:rsidR="004C1423" w:rsidRPr="00647CC7">
              <w:rPr>
                <w:rFonts w:ascii="Arial" w:hAnsi="Arial" w:cs="Arial"/>
              </w:rPr>
              <w:t xml:space="preserve">cost-sharing opportunities identified with similar organisations </w:t>
            </w:r>
          </w:p>
          <w:p w14:paraId="1B3B77F3" w14:textId="77777777" w:rsidR="0011517C" w:rsidRPr="00647CC7" w:rsidRDefault="0011517C" w:rsidP="005F3388">
            <w:pPr>
              <w:pStyle w:val="ListParagraph"/>
              <w:numPr>
                <w:ilvl w:val="0"/>
                <w:numId w:val="11"/>
              </w:numPr>
              <w:rPr>
                <w:rFonts w:ascii="Arial" w:hAnsi="Arial" w:cs="Arial"/>
              </w:rPr>
            </w:pPr>
            <w:r w:rsidRPr="00647CC7">
              <w:rPr>
                <w:rFonts w:ascii="Arial" w:hAnsi="Arial" w:cs="Arial"/>
                <w:b/>
              </w:rPr>
              <w:t>Revenue streams</w:t>
            </w:r>
            <w:r w:rsidRPr="00647CC7">
              <w:rPr>
                <w:rFonts w:ascii="Arial" w:hAnsi="Arial" w:cs="Arial"/>
              </w:rPr>
              <w:t xml:space="preserve"> – new or significantly improved revenue/income streams </w:t>
            </w:r>
            <w:r w:rsidR="00D43FE8" w:rsidRPr="00647CC7">
              <w:rPr>
                <w:rFonts w:ascii="Arial" w:hAnsi="Arial" w:cs="Arial"/>
              </w:rPr>
              <w:t xml:space="preserve">adopted </w:t>
            </w:r>
            <w:r w:rsidR="00AE4FEE" w:rsidRPr="00647CC7">
              <w:rPr>
                <w:rFonts w:ascii="Arial" w:hAnsi="Arial" w:cs="Arial"/>
              </w:rPr>
              <w:t xml:space="preserve">– e.g. </w:t>
            </w:r>
            <w:r w:rsidR="00971E14" w:rsidRPr="00647CC7">
              <w:rPr>
                <w:rFonts w:ascii="Arial" w:hAnsi="Arial" w:cs="Arial"/>
              </w:rPr>
              <w:t xml:space="preserve">producing and selling merchandise deriving from an artistic product </w:t>
            </w:r>
            <w:r w:rsidR="000634EB" w:rsidRPr="00647CC7">
              <w:rPr>
                <w:rFonts w:ascii="Arial" w:hAnsi="Arial" w:cs="Arial"/>
              </w:rPr>
              <w:t xml:space="preserve"> </w:t>
            </w:r>
          </w:p>
          <w:p w14:paraId="53755DD4" w14:textId="77777777" w:rsidR="0011517C" w:rsidRPr="00647CC7" w:rsidRDefault="0011517C" w:rsidP="005F3388">
            <w:pPr>
              <w:pStyle w:val="ListParagraph"/>
              <w:numPr>
                <w:ilvl w:val="0"/>
                <w:numId w:val="11"/>
              </w:numPr>
              <w:rPr>
                <w:rFonts w:ascii="Arial" w:hAnsi="Arial" w:cs="Arial"/>
              </w:rPr>
            </w:pPr>
            <w:r w:rsidRPr="00647CC7">
              <w:rPr>
                <w:rFonts w:ascii="Arial" w:hAnsi="Arial" w:cs="Arial"/>
                <w:b/>
              </w:rPr>
              <w:t>Modes of distribution</w:t>
            </w:r>
            <w:r w:rsidRPr="00647CC7">
              <w:rPr>
                <w:rFonts w:ascii="Arial" w:hAnsi="Arial" w:cs="Arial"/>
              </w:rPr>
              <w:t xml:space="preserve"> – new or significantly improved ways of distributing your products or services </w:t>
            </w:r>
            <w:r w:rsidR="00D43FE8" w:rsidRPr="00647CC7">
              <w:rPr>
                <w:rFonts w:ascii="Arial" w:hAnsi="Arial" w:cs="Arial"/>
              </w:rPr>
              <w:t>adopted</w:t>
            </w:r>
            <w:r w:rsidR="00AE4FEE" w:rsidRPr="00647CC7">
              <w:rPr>
                <w:rFonts w:ascii="Arial" w:hAnsi="Arial" w:cs="Arial"/>
              </w:rPr>
              <w:t xml:space="preserve"> – e.</w:t>
            </w:r>
            <w:r w:rsidR="00BB5F7A" w:rsidRPr="00647CC7">
              <w:rPr>
                <w:rFonts w:ascii="Arial" w:hAnsi="Arial" w:cs="Arial"/>
              </w:rPr>
              <w:t>g.</w:t>
            </w:r>
            <w:r w:rsidR="003B33D4" w:rsidRPr="00647CC7">
              <w:rPr>
                <w:rFonts w:ascii="Arial" w:hAnsi="Arial" w:cs="Arial"/>
              </w:rPr>
              <w:t xml:space="preserve"> expansion of performances to</w:t>
            </w:r>
            <w:r w:rsidR="00BB5F7A" w:rsidRPr="00647CC7">
              <w:rPr>
                <w:rFonts w:ascii="Arial" w:hAnsi="Arial" w:cs="Arial"/>
              </w:rPr>
              <w:t xml:space="preserve"> non-arts spaces </w:t>
            </w:r>
          </w:p>
          <w:p w14:paraId="589D750A" w14:textId="77777777" w:rsidR="0011517C" w:rsidRPr="00647CC7" w:rsidRDefault="0011517C" w:rsidP="00771CDA">
            <w:pPr>
              <w:pStyle w:val="ListParagraph"/>
              <w:numPr>
                <w:ilvl w:val="0"/>
                <w:numId w:val="11"/>
              </w:numPr>
              <w:rPr>
                <w:rFonts w:ascii="Arial" w:hAnsi="Arial" w:cs="Arial"/>
              </w:rPr>
            </w:pPr>
            <w:r w:rsidRPr="00647CC7">
              <w:rPr>
                <w:rFonts w:ascii="Arial" w:hAnsi="Arial" w:cs="Arial"/>
                <w:b/>
              </w:rPr>
              <w:t>Marketing channels</w:t>
            </w:r>
            <w:r w:rsidRPr="00647CC7">
              <w:rPr>
                <w:rFonts w:ascii="Arial" w:hAnsi="Arial" w:cs="Arial"/>
              </w:rPr>
              <w:t xml:space="preserve"> – new or significantly improved ways of marketing developed </w:t>
            </w:r>
            <w:r w:rsidR="00AE4FEE" w:rsidRPr="00647CC7">
              <w:rPr>
                <w:rFonts w:ascii="Arial" w:hAnsi="Arial" w:cs="Arial"/>
              </w:rPr>
              <w:t xml:space="preserve">– e.g. </w:t>
            </w:r>
            <w:r w:rsidR="003B33D4" w:rsidRPr="00647CC7">
              <w:rPr>
                <w:rFonts w:ascii="Arial" w:hAnsi="Arial" w:cs="Arial"/>
              </w:rPr>
              <w:t>development</w:t>
            </w:r>
            <w:r w:rsidR="00AE4FEE" w:rsidRPr="00647CC7">
              <w:rPr>
                <w:rFonts w:ascii="Arial" w:hAnsi="Arial" w:cs="Arial"/>
              </w:rPr>
              <w:t xml:space="preserve"> of </w:t>
            </w:r>
            <w:r w:rsidR="000634EB" w:rsidRPr="00647CC7">
              <w:rPr>
                <w:rFonts w:ascii="Arial" w:hAnsi="Arial" w:cs="Arial"/>
              </w:rPr>
              <w:t xml:space="preserve">a </w:t>
            </w:r>
            <w:r w:rsidR="00AE4FEE" w:rsidRPr="00647CC7">
              <w:rPr>
                <w:rFonts w:ascii="Arial" w:hAnsi="Arial" w:cs="Arial"/>
              </w:rPr>
              <w:t>new marketing strategy</w:t>
            </w:r>
            <w:r w:rsidR="00971E14" w:rsidRPr="00647CC7">
              <w:rPr>
                <w:rFonts w:ascii="Arial" w:hAnsi="Arial" w:cs="Arial"/>
              </w:rPr>
              <w:t xml:space="preserve"> </w:t>
            </w:r>
            <w:r w:rsidR="00C87666" w:rsidRPr="00647CC7">
              <w:rPr>
                <w:rFonts w:ascii="Arial" w:hAnsi="Arial" w:cs="Arial"/>
              </w:rPr>
              <w:t>targeting tourists</w:t>
            </w:r>
            <w:r w:rsidR="00971E14" w:rsidRPr="00647CC7">
              <w:rPr>
                <w:rFonts w:ascii="Arial" w:hAnsi="Arial" w:cs="Arial"/>
              </w:rPr>
              <w:t xml:space="preserve"> in partnership with </w:t>
            </w:r>
            <w:r w:rsidR="00771CDA" w:rsidRPr="00647CC7">
              <w:rPr>
                <w:rFonts w:ascii="Arial" w:hAnsi="Arial" w:cs="Arial"/>
              </w:rPr>
              <w:t>a</w:t>
            </w:r>
            <w:r w:rsidR="00971E14" w:rsidRPr="00647CC7">
              <w:rPr>
                <w:rFonts w:ascii="Arial" w:hAnsi="Arial" w:cs="Arial"/>
              </w:rPr>
              <w:t xml:space="preserve"> regional tourism organisation </w:t>
            </w:r>
            <w:r w:rsidR="00C87666" w:rsidRPr="00647CC7">
              <w:rPr>
                <w:rFonts w:ascii="Arial" w:hAnsi="Arial" w:cs="Arial"/>
              </w:rPr>
              <w:t xml:space="preserve"> </w:t>
            </w:r>
          </w:p>
        </w:tc>
      </w:tr>
    </w:tbl>
    <w:p w14:paraId="32E59395" w14:textId="77777777" w:rsidR="00C5046B" w:rsidRDefault="00C5046B" w:rsidP="006A7F10">
      <w:pPr>
        <w:spacing w:after="0"/>
        <w:rPr>
          <w:rFonts w:ascii="Arial" w:hAnsi="Arial" w:cs="Arial"/>
        </w:rPr>
      </w:pPr>
    </w:p>
    <w:p w14:paraId="2C5B7E91" w14:textId="77777777" w:rsidR="00D11D59" w:rsidRPr="00647CC7" w:rsidRDefault="00D11D59" w:rsidP="006A7F10">
      <w:pPr>
        <w:spacing w:after="0"/>
        <w:rPr>
          <w:rFonts w:ascii="Arial" w:hAnsi="Arial" w:cs="Arial"/>
        </w:rPr>
      </w:pPr>
    </w:p>
    <w:p w14:paraId="4D13466F" w14:textId="77777777" w:rsidR="00C5046B" w:rsidRPr="00647CC7" w:rsidRDefault="00C5046B" w:rsidP="00D01068">
      <w:pPr>
        <w:pStyle w:val="ListParagraph"/>
        <w:numPr>
          <w:ilvl w:val="0"/>
          <w:numId w:val="49"/>
        </w:numPr>
        <w:spacing w:after="0"/>
        <w:rPr>
          <w:rFonts w:ascii="Arial" w:hAnsi="Arial" w:cs="Arial"/>
          <w:b/>
        </w:rPr>
      </w:pPr>
      <w:r w:rsidRPr="00647CC7">
        <w:rPr>
          <w:rFonts w:ascii="Arial" w:hAnsi="Arial" w:cs="Arial"/>
          <w:b/>
        </w:rPr>
        <w:t xml:space="preserve">Examples of contribution to development of art form/artists/arts and cultural workers </w:t>
      </w:r>
    </w:p>
    <w:p w14:paraId="7781EE48" w14:textId="77777777" w:rsidR="0011517C" w:rsidRPr="00647CC7" w:rsidRDefault="00C5046B" w:rsidP="005F3388">
      <w:pPr>
        <w:pStyle w:val="ListParagraph"/>
        <w:numPr>
          <w:ilvl w:val="0"/>
          <w:numId w:val="45"/>
        </w:numPr>
        <w:spacing w:after="0"/>
        <w:rPr>
          <w:rFonts w:ascii="Arial" w:hAnsi="Arial" w:cs="Arial"/>
        </w:rPr>
      </w:pPr>
      <w:r w:rsidRPr="00647CC7">
        <w:rPr>
          <w:rFonts w:ascii="Arial" w:hAnsi="Arial" w:cs="Arial"/>
        </w:rPr>
        <w:t xml:space="preserve">Source of information: </w:t>
      </w:r>
      <w:r w:rsidR="00534050" w:rsidRPr="00647CC7">
        <w:rPr>
          <w:rFonts w:ascii="Arial" w:hAnsi="Arial" w:cs="Arial"/>
        </w:rPr>
        <w:t>Project</w:t>
      </w:r>
      <w:r w:rsidR="003A76D9" w:rsidRPr="00647CC7">
        <w:rPr>
          <w:rFonts w:ascii="Arial" w:hAnsi="Arial" w:cs="Arial"/>
        </w:rPr>
        <w:t>/activity</w:t>
      </w:r>
      <w:r w:rsidR="00534050" w:rsidRPr="00647CC7">
        <w:rPr>
          <w:rFonts w:ascii="Arial" w:hAnsi="Arial" w:cs="Arial"/>
        </w:rPr>
        <w:t xml:space="preserve"> records </w:t>
      </w:r>
    </w:p>
    <w:p w14:paraId="4E9F37D1" w14:textId="77777777" w:rsidR="0011517C" w:rsidRPr="00647CC7" w:rsidRDefault="0011517C" w:rsidP="005F3388">
      <w:pPr>
        <w:pStyle w:val="ListParagraph"/>
        <w:numPr>
          <w:ilvl w:val="0"/>
          <w:numId w:val="45"/>
        </w:numPr>
        <w:spacing w:after="0"/>
        <w:rPr>
          <w:rFonts w:ascii="Arial" w:hAnsi="Arial" w:cs="Arial"/>
        </w:rPr>
      </w:pPr>
      <w:r w:rsidRPr="00647CC7">
        <w:rPr>
          <w:rFonts w:ascii="Arial" w:hAnsi="Arial" w:cs="Arial"/>
        </w:rPr>
        <w:t>You are not expected to tick all boxes. Please only select those that were significant.</w:t>
      </w:r>
    </w:p>
    <w:p w14:paraId="4D2D29E9" w14:textId="77777777" w:rsidR="00C5046B" w:rsidRPr="00647CC7" w:rsidRDefault="00C5046B" w:rsidP="00C5046B">
      <w:pPr>
        <w:spacing w:after="0"/>
        <w:rPr>
          <w:rFonts w:ascii="Arial" w:hAnsi="Arial" w:cs="Arial"/>
          <w:sz w:val="16"/>
          <w:szCs w:val="16"/>
        </w:rPr>
      </w:pPr>
    </w:p>
    <w:tbl>
      <w:tblPr>
        <w:tblStyle w:val="TableGrid"/>
        <w:tblW w:w="0" w:type="auto"/>
        <w:tblLook w:val="04A0" w:firstRow="1" w:lastRow="0" w:firstColumn="1" w:lastColumn="0" w:noHBand="0" w:noVBand="1"/>
      </w:tblPr>
      <w:tblGrid>
        <w:gridCol w:w="15417"/>
      </w:tblGrid>
      <w:tr w:rsidR="0011517C" w:rsidRPr="00647CC7" w14:paraId="1BB0102D" w14:textId="77777777" w:rsidTr="0011517C">
        <w:trPr>
          <w:tblHeader/>
        </w:trPr>
        <w:tc>
          <w:tcPr>
            <w:tcW w:w="15417" w:type="dxa"/>
            <w:shd w:val="clear" w:color="auto" w:fill="D9D9D9" w:themeFill="background1" w:themeFillShade="D9"/>
          </w:tcPr>
          <w:p w14:paraId="58ADB971" w14:textId="77777777" w:rsidR="0011517C" w:rsidRPr="00647CC7" w:rsidRDefault="0011517C" w:rsidP="00B75F12">
            <w:pPr>
              <w:jc w:val="center"/>
              <w:rPr>
                <w:rFonts w:ascii="Arial" w:hAnsi="Arial" w:cs="Arial"/>
                <w:b/>
              </w:rPr>
            </w:pPr>
            <w:r w:rsidRPr="00647CC7">
              <w:rPr>
                <w:rFonts w:ascii="Arial" w:hAnsi="Arial" w:cs="Arial"/>
                <w:b/>
              </w:rPr>
              <w:t>Definitions</w:t>
            </w:r>
          </w:p>
        </w:tc>
      </w:tr>
      <w:tr w:rsidR="0011517C" w:rsidRPr="00647CC7" w14:paraId="720D27AF" w14:textId="77777777" w:rsidTr="0011517C">
        <w:tc>
          <w:tcPr>
            <w:tcW w:w="15417" w:type="dxa"/>
          </w:tcPr>
          <w:p w14:paraId="4C6945F2" w14:textId="77777777" w:rsidR="0011517C" w:rsidRPr="00647CC7" w:rsidRDefault="0011517C" w:rsidP="005F3388">
            <w:pPr>
              <w:pStyle w:val="ListParagraph"/>
              <w:numPr>
                <w:ilvl w:val="0"/>
                <w:numId w:val="11"/>
              </w:numPr>
              <w:rPr>
                <w:rFonts w:ascii="Arial" w:hAnsi="Arial" w:cs="Arial"/>
              </w:rPr>
            </w:pPr>
            <w:r w:rsidRPr="00647CC7">
              <w:rPr>
                <w:rFonts w:ascii="Arial" w:hAnsi="Arial" w:cs="Arial"/>
                <w:b/>
              </w:rPr>
              <w:t xml:space="preserve">Skills and knowledge development (for yourself or others) </w:t>
            </w:r>
            <w:r w:rsidRPr="00647CC7">
              <w:rPr>
                <w:rFonts w:ascii="Arial" w:hAnsi="Arial" w:cs="Arial"/>
              </w:rPr>
              <w:t xml:space="preserve">– </w:t>
            </w:r>
            <w:r w:rsidR="000458A5" w:rsidRPr="00647CC7">
              <w:rPr>
                <w:rFonts w:ascii="Arial" w:hAnsi="Arial" w:cs="Arial"/>
              </w:rPr>
              <w:t xml:space="preserve">e.g. delivery of workshop series to build sector capacity in evaluation </w:t>
            </w:r>
            <w:r w:rsidRPr="00647CC7">
              <w:rPr>
                <w:rFonts w:ascii="Arial" w:hAnsi="Arial" w:cs="Arial"/>
                <w:b/>
              </w:rPr>
              <w:t xml:space="preserve"> </w:t>
            </w:r>
          </w:p>
          <w:p w14:paraId="7DAD2635" w14:textId="77777777" w:rsidR="0011517C" w:rsidRPr="00647CC7" w:rsidRDefault="0011517C" w:rsidP="005F3388">
            <w:pPr>
              <w:pStyle w:val="ListParagraph"/>
              <w:numPr>
                <w:ilvl w:val="0"/>
                <w:numId w:val="11"/>
              </w:numPr>
              <w:rPr>
                <w:rFonts w:ascii="Arial" w:hAnsi="Arial" w:cs="Arial"/>
              </w:rPr>
            </w:pPr>
            <w:r w:rsidRPr="00647CC7">
              <w:rPr>
                <w:rFonts w:ascii="Arial" w:hAnsi="Arial" w:cs="Arial"/>
                <w:b/>
              </w:rPr>
              <w:t>New networks and collaborations</w:t>
            </w:r>
            <w:r w:rsidR="000458A5" w:rsidRPr="00647CC7">
              <w:rPr>
                <w:rFonts w:ascii="Arial" w:hAnsi="Arial" w:cs="Arial"/>
                <w:b/>
              </w:rPr>
              <w:t xml:space="preserve"> </w:t>
            </w:r>
            <w:r w:rsidR="000458A5" w:rsidRPr="00647CC7">
              <w:rPr>
                <w:rFonts w:ascii="Arial" w:hAnsi="Arial" w:cs="Arial"/>
              </w:rPr>
              <w:t>– e.g. project which forges</w:t>
            </w:r>
            <w:r w:rsidR="006D4715" w:rsidRPr="00647CC7">
              <w:rPr>
                <w:rFonts w:ascii="Arial" w:hAnsi="Arial" w:cs="Arial"/>
              </w:rPr>
              <w:t xml:space="preserve"> new</w:t>
            </w:r>
            <w:r w:rsidR="000458A5" w:rsidRPr="00647CC7">
              <w:rPr>
                <w:rFonts w:ascii="Arial" w:hAnsi="Arial" w:cs="Arial"/>
              </w:rPr>
              <w:t xml:space="preserve"> collaborations across organisations in the arts and health sectors </w:t>
            </w:r>
          </w:p>
          <w:p w14:paraId="769FC286" w14:textId="77777777" w:rsidR="0011517C" w:rsidRPr="00647CC7" w:rsidRDefault="0011517C" w:rsidP="005F3388">
            <w:pPr>
              <w:pStyle w:val="ListParagraph"/>
              <w:numPr>
                <w:ilvl w:val="0"/>
                <w:numId w:val="11"/>
              </w:numPr>
              <w:rPr>
                <w:rFonts w:ascii="Arial" w:hAnsi="Arial" w:cs="Arial"/>
              </w:rPr>
            </w:pPr>
            <w:r w:rsidRPr="00647CC7">
              <w:rPr>
                <w:rFonts w:ascii="Arial" w:hAnsi="Arial" w:cs="Arial"/>
                <w:b/>
              </w:rPr>
              <w:t>Market development</w:t>
            </w:r>
            <w:r w:rsidR="000458A5" w:rsidRPr="00647CC7">
              <w:rPr>
                <w:rFonts w:ascii="Arial" w:hAnsi="Arial" w:cs="Arial"/>
                <w:b/>
              </w:rPr>
              <w:t xml:space="preserve"> </w:t>
            </w:r>
            <w:r w:rsidR="000458A5" w:rsidRPr="00647CC7">
              <w:rPr>
                <w:rFonts w:ascii="Arial" w:hAnsi="Arial" w:cs="Arial"/>
              </w:rPr>
              <w:t>– e.g.</w:t>
            </w:r>
            <w:r w:rsidR="00955136" w:rsidRPr="00647CC7">
              <w:rPr>
                <w:rFonts w:ascii="Arial" w:hAnsi="Arial" w:cs="Arial"/>
              </w:rPr>
              <w:t xml:space="preserve"> </w:t>
            </w:r>
            <w:r w:rsidR="00371781" w:rsidRPr="00647CC7">
              <w:rPr>
                <w:rFonts w:ascii="Arial" w:hAnsi="Arial" w:cs="Arial"/>
              </w:rPr>
              <w:t xml:space="preserve">new touring circuit established </w:t>
            </w:r>
            <w:r w:rsidR="00FE160C" w:rsidRPr="00647CC7">
              <w:rPr>
                <w:rFonts w:ascii="Arial" w:hAnsi="Arial" w:cs="Arial"/>
              </w:rPr>
              <w:t xml:space="preserve"> </w:t>
            </w:r>
            <w:r w:rsidR="006D4715" w:rsidRPr="00647CC7">
              <w:rPr>
                <w:rFonts w:ascii="Arial" w:hAnsi="Arial" w:cs="Arial"/>
              </w:rPr>
              <w:t xml:space="preserve"> </w:t>
            </w:r>
            <w:r w:rsidR="000458A5" w:rsidRPr="00647CC7">
              <w:rPr>
                <w:rFonts w:ascii="Arial" w:hAnsi="Arial" w:cs="Arial"/>
              </w:rPr>
              <w:t xml:space="preserve"> </w:t>
            </w:r>
          </w:p>
          <w:p w14:paraId="69F697DF" w14:textId="77777777" w:rsidR="0011517C" w:rsidRPr="00647CC7" w:rsidRDefault="0011517C" w:rsidP="005F3388">
            <w:pPr>
              <w:pStyle w:val="ListParagraph"/>
              <w:numPr>
                <w:ilvl w:val="0"/>
                <w:numId w:val="11"/>
              </w:numPr>
              <w:rPr>
                <w:rFonts w:ascii="Arial" w:hAnsi="Arial" w:cs="Arial"/>
              </w:rPr>
            </w:pPr>
            <w:r w:rsidRPr="00647CC7">
              <w:rPr>
                <w:rFonts w:ascii="Arial" w:hAnsi="Arial" w:cs="Arial"/>
                <w:b/>
              </w:rPr>
              <w:t>Raising profile of Queensland artists/arts and culture</w:t>
            </w:r>
            <w:r w:rsidR="007D5D36" w:rsidRPr="00647CC7">
              <w:rPr>
                <w:rFonts w:ascii="Arial" w:hAnsi="Arial" w:cs="Arial"/>
              </w:rPr>
              <w:t xml:space="preserve"> – e.g. marketing strategy to promote Queensland Indigenous artists interstate </w:t>
            </w:r>
          </w:p>
          <w:p w14:paraId="342D3655" w14:textId="77777777" w:rsidR="0011517C" w:rsidRPr="00647CC7" w:rsidRDefault="0011517C" w:rsidP="005F3388">
            <w:pPr>
              <w:pStyle w:val="ListParagraph"/>
              <w:numPr>
                <w:ilvl w:val="0"/>
                <w:numId w:val="11"/>
              </w:numPr>
              <w:rPr>
                <w:rFonts w:ascii="Arial" w:hAnsi="Arial" w:cs="Arial"/>
              </w:rPr>
            </w:pPr>
            <w:r w:rsidRPr="00647CC7">
              <w:rPr>
                <w:rFonts w:ascii="Arial" w:hAnsi="Arial" w:cs="Arial"/>
                <w:b/>
              </w:rPr>
              <w:t>Career or business development support for artists</w:t>
            </w:r>
            <w:r w:rsidR="007F7472" w:rsidRPr="00647CC7">
              <w:rPr>
                <w:rFonts w:ascii="Arial" w:hAnsi="Arial" w:cs="Arial"/>
                <w:b/>
              </w:rPr>
              <w:t xml:space="preserve"> </w:t>
            </w:r>
            <w:r w:rsidR="007F7472" w:rsidRPr="00647CC7">
              <w:rPr>
                <w:rFonts w:ascii="Arial" w:hAnsi="Arial" w:cs="Arial"/>
              </w:rPr>
              <w:t xml:space="preserve">– e.g. advice clinic to support artists with business plan development </w:t>
            </w:r>
          </w:p>
          <w:p w14:paraId="458A1912" w14:textId="77777777" w:rsidR="0011517C" w:rsidRPr="00647CC7" w:rsidRDefault="0011517C" w:rsidP="005F3388">
            <w:pPr>
              <w:pStyle w:val="ListParagraph"/>
              <w:numPr>
                <w:ilvl w:val="0"/>
                <w:numId w:val="11"/>
              </w:numPr>
              <w:rPr>
                <w:rFonts w:ascii="Arial" w:hAnsi="Arial" w:cs="Arial"/>
              </w:rPr>
            </w:pPr>
            <w:r w:rsidRPr="00647CC7">
              <w:rPr>
                <w:rFonts w:ascii="Arial" w:hAnsi="Arial" w:cs="Arial"/>
                <w:b/>
              </w:rPr>
              <w:t>Research undertaken/published</w:t>
            </w:r>
            <w:r w:rsidR="007F7472" w:rsidRPr="00647CC7">
              <w:rPr>
                <w:rFonts w:ascii="Arial" w:hAnsi="Arial" w:cs="Arial"/>
                <w:b/>
              </w:rPr>
              <w:t xml:space="preserve"> </w:t>
            </w:r>
            <w:r w:rsidR="007F7472" w:rsidRPr="00647CC7">
              <w:rPr>
                <w:rFonts w:ascii="Arial" w:hAnsi="Arial" w:cs="Arial"/>
              </w:rPr>
              <w:t xml:space="preserve">– e.g. research </w:t>
            </w:r>
            <w:r w:rsidR="00FE160C" w:rsidRPr="00647CC7">
              <w:rPr>
                <w:rFonts w:ascii="Arial" w:hAnsi="Arial" w:cs="Arial"/>
              </w:rPr>
              <w:t>conducted</w:t>
            </w:r>
            <w:r w:rsidR="00955136" w:rsidRPr="00647CC7">
              <w:rPr>
                <w:rFonts w:ascii="Arial" w:hAnsi="Arial" w:cs="Arial"/>
              </w:rPr>
              <w:t xml:space="preserve"> and published</w:t>
            </w:r>
            <w:r w:rsidR="00FE160C" w:rsidRPr="00647CC7">
              <w:rPr>
                <w:rFonts w:ascii="Arial" w:hAnsi="Arial" w:cs="Arial"/>
              </w:rPr>
              <w:t xml:space="preserve"> </w:t>
            </w:r>
            <w:r w:rsidR="00955136" w:rsidRPr="00647CC7">
              <w:rPr>
                <w:rFonts w:ascii="Arial" w:hAnsi="Arial" w:cs="Arial"/>
              </w:rPr>
              <w:t xml:space="preserve">about the public value of museums </w:t>
            </w:r>
          </w:p>
          <w:p w14:paraId="5DF0983C" w14:textId="77777777" w:rsidR="0011517C" w:rsidRPr="00647CC7" w:rsidRDefault="0011517C" w:rsidP="005F3388">
            <w:pPr>
              <w:pStyle w:val="ListParagraph"/>
              <w:numPr>
                <w:ilvl w:val="0"/>
                <w:numId w:val="11"/>
              </w:numPr>
              <w:rPr>
                <w:rFonts w:ascii="Arial" w:hAnsi="Arial" w:cs="Arial"/>
              </w:rPr>
            </w:pPr>
            <w:r w:rsidRPr="00647CC7">
              <w:rPr>
                <w:rFonts w:ascii="Arial" w:hAnsi="Arial" w:cs="Arial"/>
                <w:b/>
              </w:rPr>
              <w:t>New or upgraded spaces for arts and cultural practice</w:t>
            </w:r>
            <w:r w:rsidRPr="00647CC7">
              <w:rPr>
                <w:rFonts w:ascii="Arial" w:hAnsi="Arial" w:cs="Arial"/>
              </w:rPr>
              <w:t xml:space="preserve"> </w:t>
            </w:r>
            <w:r w:rsidR="007D5D36" w:rsidRPr="00647CC7">
              <w:rPr>
                <w:rFonts w:ascii="Arial" w:hAnsi="Arial" w:cs="Arial"/>
              </w:rPr>
              <w:t xml:space="preserve">– e.g. rehearsal space upgraded for use by community dance groups </w:t>
            </w:r>
          </w:p>
        </w:tc>
      </w:tr>
    </w:tbl>
    <w:p w14:paraId="7DB8685F" w14:textId="77777777" w:rsidR="00C5046B" w:rsidRDefault="00C5046B" w:rsidP="006A7F10">
      <w:pPr>
        <w:spacing w:after="0"/>
        <w:rPr>
          <w:rFonts w:ascii="Arial" w:hAnsi="Arial" w:cs="Arial"/>
        </w:rPr>
      </w:pPr>
    </w:p>
    <w:p w14:paraId="2688F1D5" w14:textId="77777777" w:rsidR="00647CC7" w:rsidRDefault="00647CC7" w:rsidP="006A7F10">
      <w:pPr>
        <w:spacing w:after="0"/>
        <w:rPr>
          <w:rFonts w:ascii="Arial" w:hAnsi="Arial" w:cs="Arial"/>
        </w:rPr>
      </w:pPr>
    </w:p>
    <w:p w14:paraId="6EB252D1" w14:textId="77777777" w:rsidR="00647CC7" w:rsidRDefault="00647CC7" w:rsidP="006A7F10">
      <w:pPr>
        <w:spacing w:after="0"/>
        <w:rPr>
          <w:rFonts w:ascii="Arial" w:hAnsi="Arial" w:cs="Arial"/>
        </w:rPr>
      </w:pPr>
    </w:p>
    <w:p w14:paraId="4A1FFEFB" w14:textId="77777777" w:rsidR="00647CC7" w:rsidRPr="00647CC7" w:rsidRDefault="00647CC7" w:rsidP="006A7F10">
      <w:pPr>
        <w:spacing w:after="0"/>
        <w:rPr>
          <w:rFonts w:ascii="Arial" w:hAnsi="Arial" w:cs="Arial"/>
        </w:rPr>
      </w:pPr>
    </w:p>
    <w:p w14:paraId="4885C21E" w14:textId="77777777" w:rsidR="00C5046B" w:rsidRPr="00647CC7" w:rsidRDefault="00C5046B" w:rsidP="00D01068">
      <w:pPr>
        <w:pStyle w:val="ListParagraph"/>
        <w:numPr>
          <w:ilvl w:val="0"/>
          <w:numId w:val="49"/>
        </w:numPr>
        <w:spacing w:after="0"/>
        <w:rPr>
          <w:rFonts w:ascii="Arial" w:hAnsi="Arial" w:cs="Arial"/>
          <w:b/>
        </w:rPr>
      </w:pPr>
      <w:r w:rsidRPr="00647CC7">
        <w:rPr>
          <w:rFonts w:ascii="Arial" w:hAnsi="Arial" w:cs="Arial"/>
          <w:b/>
        </w:rPr>
        <w:t xml:space="preserve">Employment and volunteering generated </w:t>
      </w:r>
    </w:p>
    <w:p w14:paraId="4E74D80F" w14:textId="77777777" w:rsidR="00C5046B" w:rsidRPr="00647CC7" w:rsidRDefault="009A2F33" w:rsidP="005F3388">
      <w:pPr>
        <w:pStyle w:val="ListParagraph"/>
        <w:numPr>
          <w:ilvl w:val="0"/>
          <w:numId w:val="46"/>
        </w:numPr>
        <w:spacing w:after="0"/>
        <w:rPr>
          <w:rFonts w:ascii="Arial" w:hAnsi="Arial" w:cs="Arial"/>
        </w:rPr>
      </w:pPr>
      <w:r w:rsidRPr="00647CC7">
        <w:rPr>
          <w:rFonts w:ascii="Arial" w:hAnsi="Arial" w:cs="Arial"/>
        </w:rPr>
        <w:t xml:space="preserve">Source of information: HR and volunteer records </w:t>
      </w:r>
    </w:p>
    <w:p w14:paraId="73918526" w14:textId="77777777" w:rsidR="00C5046B" w:rsidRPr="00647CC7" w:rsidRDefault="00C5046B" w:rsidP="00C5046B">
      <w:pPr>
        <w:spacing w:after="0"/>
        <w:rPr>
          <w:rFonts w:ascii="Arial" w:hAnsi="Arial" w:cs="Arial"/>
          <w:sz w:val="16"/>
          <w:szCs w:val="16"/>
        </w:rPr>
      </w:pPr>
    </w:p>
    <w:tbl>
      <w:tblPr>
        <w:tblStyle w:val="TableGrid"/>
        <w:tblW w:w="0" w:type="auto"/>
        <w:tblLook w:val="04A0" w:firstRow="1" w:lastRow="0" w:firstColumn="1" w:lastColumn="0" w:noHBand="0" w:noVBand="1"/>
      </w:tblPr>
      <w:tblGrid>
        <w:gridCol w:w="3369"/>
        <w:gridCol w:w="12048"/>
      </w:tblGrid>
      <w:tr w:rsidR="0011517C" w:rsidRPr="00647CC7" w14:paraId="733A2132" w14:textId="77777777" w:rsidTr="0011517C">
        <w:trPr>
          <w:tblHeader/>
        </w:trPr>
        <w:tc>
          <w:tcPr>
            <w:tcW w:w="3369" w:type="dxa"/>
            <w:shd w:val="clear" w:color="auto" w:fill="D9D9D9" w:themeFill="background1" w:themeFillShade="D9"/>
          </w:tcPr>
          <w:p w14:paraId="30ADEA82" w14:textId="77777777" w:rsidR="0011517C" w:rsidRPr="00647CC7" w:rsidRDefault="0011517C" w:rsidP="00324C92">
            <w:pPr>
              <w:jc w:val="center"/>
              <w:rPr>
                <w:rFonts w:ascii="Arial" w:hAnsi="Arial" w:cs="Arial"/>
                <w:b/>
              </w:rPr>
            </w:pPr>
            <w:r w:rsidRPr="00647CC7">
              <w:rPr>
                <w:rFonts w:ascii="Arial" w:hAnsi="Arial" w:cs="Arial"/>
                <w:b/>
              </w:rPr>
              <w:t>Definitions</w:t>
            </w:r>
          </w:p>
        </w:tc>
        <w:tc>
          <w:tcPr>
            <w:tcW w:w="12048" w:type="dxa"/>
            <w:shd w:val="clear" w:color="auto" w:fill="D9D9D9" w:themeFill="background1" w:themeFillShade="D9"/>
          </w:tcPr>
          <w:p w14:paraId="1B0A3FB1" w14:textId="77777777" w:rsidR="0011517C" w:rsidRPr="00647CC7" w:rsidRDefault="0011517C" w:rsidP="00324C92">
            <w:pPr>
              <w:jc w:val="center"/>
              <w:rPr>
                <w:rFonts w:ascii="Arial" w:hAnsi="Arial" w:cs="Arial"/>
                <w:b/>
              </w:rPr>
            </w:pPr>
            <w:r w:rsidRPr="00647CC7">
              <w:rPr>
                <w:rFonts w:ascii="Arial" w:hAnsi="Arial" w:cs="Arial"/>
                <w:b/>
              </w:rPr>
              <w:t>Counting method and rules</w:t>
            </w:r>
          </w:p>
        </w:tc>
      </w:tr>
      <w:tr w:rsidR="0011517C" w:rsidRPr="00647CC7" w14:paraId="25A67662" w14:textId="77777777" w:rsidTr="0011517C">
        <w:tc>
          <w:tcPr>
            <w:tcW w:w="3369" w:type="dxa"/>
          </w:tcPr>
          <w:p w14:paraId="18186856" w14:textId="77777777" w:rsidR="0011517C" w:rsidRPr="00647CC7" w:rsidRDefault="0011517C" w:rsidP="00324C92">
            <w:pPr>
              <w:rPr>
                <w:rFonts w:ascii="Arial" w:hAnsi="Arial" w:cs="Arial"/>
              </w:rPr>
            </w:pPr>
            <w:r w:rsidRPr="00647CC7">
              <w:rPr>
                <w:rFonts w:ascii="Arial" w:hAnsi="Arial" w:cs="Arial"/>
                <w:b/>
              </w:rPr>
              <w:t>Number of full-time equivalent (FTE) positions</w:t>
            </w:r>
            <w:r w:rsidRPr="00647CC7">
              <w:rPr>
                <w:rFonts w:ascii="Arial" w:hAnsi="Arial" w:cs="Arial"/>
              </w:rPr>
              <w:t xml:space="preserve"> – total number of FTE positions over the past year (if Organisations Fund) or over duration of project or program (if Projects or Programs Fund) </w:t>
            </w:r>
          </w:p>
        </w:tc>
        <w:tc>
          <w:tcPr>
            <w:tcW w:w="12048" w:type="dxa"/>
          </w:tcPr>
          <w:p w14:paraId="7B6777BE" w14:textId="77777777" w:rsidR="0011517C" w:rsidRPr="00647CC7" w:rsidRDefault="0011517C" w:rsidP="005F3388">
            <w:pPr>
              <w:pStyle w:val="ListParagraph"/>
              <w:numPr>
                <w:ilvl w:val="0"/>
                <w:numId w:val="11"/>
              </w:numPr>
              <w:rPr>
                <w:rFonts w:ascii="Arial" w:hAnsi="Arial" w:cs="Arial"/>
              </w:rPr>
            </w:pPr>
            <w:r w:rsidRPr="00647CC7">
              <w:rPr>
                <w:rFonts w:ascii="Arial" w:hAnsi="Arial" w:cs="Arial"/>
              </w:rPr>
              <w:t>Count using the following methodology:</w:t>
            </w:r>
          </w:p>
          <w:p w14:paraId="4B699F52" w14:textId="77777777" w:rsidR="0011517C" w:rsidRPr="00647CC7" w:rsidRDefault="0011517C" w:rsidP="00401B60">
            <w:pPr>
              <w:pStyle w:val="ListParagraph"/>
              <w:numPr>
                <w:ilvl w:val="1"/>
                <w:numId w:val="51"/>
              </w:numPr>
              <w:ind w:left="1080"/>
              <w:rPr>
                <w:rFonts w:ascii="Arial" w:hAnsi="Arial" w:cs="Arial"/>
              </w:rPr>
            </w:pPr>
            <w:r w:rsidRPr="00647CC7">
              <w:rPr>
                <w:rFonts w:ascii="Arial" w:hAnsi="Arial" w:cs="Arial"/>
              </w:rPr>
              <w:t>Calculate the number of hours equivalent to a full-time position for one year</w:t>
            </w:r>
            <w:r w:rsidR="003A5965" w:rsidRPr="00647CC7">
              <w:rPr>
                <w:rFonts w:ascii="Arial" w:hAnsi="Arial" w:cs="Arial"/>
              </w:rPr>
              <w:t xml:space="preserve"> (including annual leave entitlements) </w:t>
            </w:r>
          </w:p>
          <w:p w14:paraId="2E11EAD3" w14:textId="77777777" w:rsidR="0011517C" w:rsidRPr="00647CC7" w:rsidRDefault="0011517C" w:rsidP="00401B60">
            <w:pPr>
              <w:pStyle w:val="ListParagraph"/>
              <w:ind w:left="1080"/>
              <w:rPr>
                <w:rFonts w:ascii="Arial" w:hAnsi="Arial" w:cs="Arial"/>
              </w:rPr>
            </w:pPr>
            <w:r w:rsidRPr="00647CC7">
              <w:rPr>
                <w:rFonts w:ascii="Arial" w:hAnsi="Arial" w:cs="Arial"/>
              </w:rPr>
              <w:t>e.g. 8 hours per day, 5 days per week, 52 weeks per year = 2080 hours per year (this is a good standard to use but you can adjust it if your full-time staff are required work fewer or more than 8 hours per day – e.g. 7.5 hours per day, 5 days per week, 52 weeks per year = 1950 hours per year)</w:t>
            </w:r>
          </w:p>
          <w:p w14:paraId="006A78EC" w14:textId="26FF65F4" w:rsidR="0011517C" w:rsidRPr="00647CC7" w:rsidRDefault="0011517C" w:rsidP="00401B60">
            <w:pPr>
              <w:pStyle w:val="ListParagraph"/>
              <w:numPr>
                <w:ilvl w:val="1"/>
                <w:numId w:val="51"/>
              </w:numPr>
              <w:ind w:left="1080"/>
              <w:rPr>
                <w:rFonts w:ascii="Arial" w:hAnsi="Arial" w:cs="Arial"/>
              </w:rPr>
            </w:pPr>
            <w:r w:rsidRPr="00647CC7">
              <w:rPr>
                <w:rFonts w:ascii="Arial" w:hAnsi="Arial" w:cs="Arial"/>
              </w:rPr>
              <w:t xml:space="preserve">Calculate the total number of paid hours undertaken by </w:t>
            </w:r>
            <w:r w:rsidR="00007306" w:rsidRPr="00647CC7">
              <w:rPr>
                <w:rFonts w:ascii="Arial" w:hAnsi="Arial" w:cs="Arial"/>
              </w:rPr>
              <w:t>staff</w:t>
            </w:r>
            <w:r w:rsidR="00233AF2" w:rsidRPr="00647CC7">
              <w:rPr>
                <w:rFonts w:ascii="Arial" w:hAnsi="Arial" w:cs="Arial"/>
              </w:rPr>
              <w:t xml:space="preserve"> employed by you</w:t>
            </w:r>
            <w:r w:rsidR="00007306" w:rsidRPr="00647CC7">
              <w:rPr>
                <w:rFonts w:ascii="Arial" w:hAnsi="Arial" w:cs="Arial"/>
              </w:rPr>
              <w:t xml:space="preserve"> (on contract or permanent basis)</w:t>
            </w:r>
            <w:r w:rsidRPr="00647CC7">
              <w:rPr>
                <w:rFonts w:ascii="Arial" w:hAnsi="Arial" w:cs="Arial"/>
              </w:rPr>
              <w:t xml:space="preserve"> over the past year (for Organisations Fund) or for the duration of your project or program (for </w:t>
            </w:r>
            <w:r w:rsidR="00DF7960">
              <w:rPr>
                <w:rFonts w:ascii="Arial" w:hAnsi="Arial" w:cs="Arial"/>
              </w:rPr>
              <w:t xml:space="preserve">Queensland Arts Showcase Program or </w:t>
            </w:r>
            <w:r w:rsidRPr="00647CC7">
              <w:rPr>
                <w:rFonts w:ascii="Arial" w:hAnsi="Arial" w:cs="Arial"/>
              </w:rPr>
              <w:t>Projects and Programs Fund)</w:t>
            </w:r>
          </w:p>
          <w:p w14:paraId="0FADA82A" w14:textId="77777777" w:rsidR="0011517C" w:rsidRPr="00647CC7" w:rsidRDefault="0011517C" w:rsidP="00401B60">
            <w:pPr>
              <w:pStyle w:val="ListParagraph"/>
              <w:numPr>
                <w:ilvl w:val="1"/>
                <w:numId w:val="51"/>
              </w:numPr>
              <w:ind w:left="1080"/>
              <w:rPr>
                <w:rFonts w:ascii="Arial" w:hAnsi="Arial" w:cs="Arial"/>
              </w:rPr>
            </w:pPr>
            <w:r w:rsidRPr="00647CC7">
              <w:rPr>
                <w:rFonts w:ascii="Arial" w:hAnsi="Arial" w:cs="Arial"/>
              </w:rPr>
              <w:t xml:space="preserve">Divide the total number of paid hours undertaken by the total number of hours that make up one full-time position for one year </w:t>
            </w:r>
          </w:p>
          <w:p w14:paraId="1419101B" w14:textId="77777777" w:rsidR="0011517C" w:rsidRPr="00647CC7" w:rsidRDefault="0011517C" w:rsidP="00E40AA4">
            <w:pPr>
              <w:rPr>
                <w:rFonts w:ascii="Arial" w:hAnsi="Arial" w:cs="Arial"/>
                <w:sz w:val="16"/>
                <w:szCs w:val="16"/>
              </w:rPr>
            </w:pPr>
          </w:p>
          <w:p w14:paraId="208B874F" w14:textId="77777777" w:rsidR="0011517C" w:rsidRPr="00647CC7" w:rsidRDefault="0011517C" w:rsidP="00E40AA4">
            <w:pPr>
              <w:rPr>
                <w:rFonts w:ascii="Arial" w:hAnsi="Arial" w:cs="Arial"/>
              </w:rPr>
            </w:pPr>
            <w:r w:rsidRPr="00647CC7">
              <w:rPr>
                <w:rFonts w:ascii="Arial" w:hAnsi="Arial" w:cs="Arial"/>
              </w:rPr>
              <w:t>EXAMPLE</w:t>
            </w:r>
            <w:r w:rsidR="0007698D">
              <w:rPr>
                <w:rFonts w:ascii="Arial" w:hAnsi="Arial" w:cs="Arial"/>
              </w:rPr>
              <w:t>S</w:t>
            </w:r>
            <w:r w:rsidRPr="00647CC7">
              <w:rPr>
                <w:rFonts w:ascii="Arial" w:hAnsi="Arial" w:cs="Arial"/>
              </w:rPr>
              <w:t>:</w:t>
            </w:r>
          </w:p>
          <w:p w14:paraId="23D292F7" w14:textId="77777777" w:rsidR="0011517C" w:rsidRPr="00647CC7" w:rsidRDefault="0011517C" w:rsidP="005F3388">
            <w:pPr>
              <w:pStyle w:val="ListParagraph"/>
              <w:numPr>
                <w:ilvl w:val="0"/>
                <w:numId w:val="11"/>
              </w:numPr>
              <w:rPr>
                <w:rFonts w:ascii="Arial" w:hAnsi="Arial" w:cs="Arial"/>
              </w:rPr>
            </w:pPr>
            <w:r w:rsidRPr="00647CC7">
              <w:rPr>
                <w:rFonts w:ascii="Arial" w:hAnsi="Arial" w:cs="Arial"/>
              </w:rPr>
              <w:t>An organisation employs 3 staff over one year – one staff member works 10 hours per week, one staff member works 20 hours per week and the other staff member works full-time at 40 hours per week. This would be calculated as follows:</w:t>
            </w:r>
          </w:p>
          <w:p w14:paraId="605CE4D5" w14:textId="77777777" w:rsidR="0011517C" w:rsidRPr="00647CC7" w:rsidRDefault="0011517C" w:rsidP="00401B60">
            <w:pPr>
              <w:pStyle w:val="ListParagraph"/>
              <w:numPr>
                <w:ilvl w:val="1"/>
                <w:numId w:val="52"/>
              </w:numPr>
              <w:rPr>
                <w:rFonts w:ascii="Arial" w:hAnsi="Arial" w:cs="Arial"/>
              </w:rPr>
            </w:pPr>
            <w:r w:rsidRPr="00647CC7">
              <w:rPr>
                <w:rFonts w:ascii="Arial" w:hAnsi="Arial" w:cs="Arial"/>
              </w:rPr>
              <w:t>Number of hours equivalent to a full-time position for one year = 2080 hours</w:t>
            </w:r>
          </w:p>
          <w:p w14:paraId="66C3B26E" w14:textId="77777777" w:rsidR="0011517C" w:rsidRPr="00647CC7" w:rsidRDefault="0011517C" w:rsidP="00401B60">
            <w:pPr>
              <w:pStyle w:val="ListParagraph"/>
              <w:numPr>
                <w:ilvl w:val="1"/>
                <w:numId w:val="52"/>
              </w:numPr>
              <w:rPr>
                <w:rFonts w:ascii="Arial" w:hAnsi="Arial" w:cs="Arial"/>
              </w:rPr>
            </w:pPr>
            <w:r w:rsidRPr="00647CC7">
              <w:rPr>
                <w:rFonts w:ascii="Arial" w:hAnsi="Arial" w:cs="Arial"/>
              </w:rPr>
              <w:t>Number of paid hours undertaken by staff = (10</w:t>
            </w:r>
            <w:r w:rsidR="003A5965" w:rsidRPr="00647CC7">
              <w:rPr>
                <w:rFonts w:ascii="Arial" w:hAnsi="Arial" w:cs="Arial"/>
              </w:rPr>
              <w:t xml:space="preserve"> </w:t>
            </w:r>
            <w:r w:rsidRPr="00647CC7">
              <w:rPr>
                <w:rFonts w:ascii="Arial" w:hAnsi="Arial" w:cs="Arial"/>
              </w:rPr>
              <w:t>hours x 52 weeks) + (20 hours x 52 weeks) + (40 hours x 52 weeks) = 3640 hours</w:t>
            </w:r>
          </w:p>
          <w:p w14:paraId="7CA10F75" w14:textId="77777777" w:rsidR="0011517C" w:rsidRPr="00647CC7" w:rsidRDefault="0011517C" w:rsidP="00401B60">
            <w:pPr>
              <w:pStyle w:val="ListParagraph"/>
              <w:numPr>
                <w:ilvl w:val="1"/>
                <w:numId w:val="52"/>
              </w:numPr>
              <w:rPr>
                <w:rFonts w:ascii="Arial" w:hAnsi="Arial" w:cs="Arial"/>
              </w:rPr>
            </w:pPr>
            <w:r w:rsidRPr="00647CC7">
              <w:rPr>
                <w:rFonts w:ascii="Arial" w:hAnsi="Arial" w:cs="Arial"/>
              </w:rPr>
              <w:t xml:space="preserve">FTE = 3640 divided by 2080 = 1.75 FTE positions  </w:t>
            </w:r>
          </w:p>
          <w:p w14:paraId="49DAF21D" w14:textId="77777777" w:rsidR="0011517C" w:rsidRPr="00647CC7" w:rsidRDefault="0011517C" w:rsidP="005F3388">
            <w:pPr>
              <w:pStyle w:val="ListParagraph"/>
              <w:numPr>
                <w:ilvl w:val="0"/>
                <w:numId w:val="11"/>
              </w:numPr>
              <w:rPr>
                <w:rFonts w:ascii="Arial" w:hAnsi="Arial" w:cs="Arial"/>
              </w:rPr>
            </w:pPr>
            <w:r w:rsidRPr="00647CC7">
              <w:rPr>
                <w:rFonts w:ascii="Arial" w:hAnsi="Arial" w:cs="Arial"/>
              </w:rPr>
              <w:t xml:space="preserve">A project that runs for three months employs 2 staff for its duration – one part-time coordinator who works 15 hours per week and one </w:t>
            </w:r>
            <w:r w:rsidR="002913C6" w:rsidRPr="00647CC7">
              <w:rPr>
                <w:rFonts w:ascii="Arial" w:hAnsi="Arial" w:cs="Arial"/>
              </w:rPr>
              <w:t>contracted</w:t>
            </w:r>
            <w:r w:rsidRPr="00647CC7">
              <w:rPr>
                <w:rFonts w:ascii="Arial" w:hAnsi="Arial" w:cs="Arial"/>
              </w:rPr>
              <w:t xml:space="preserve"> arts worker who works 84 hours over the course of the project. This would be calculated as follows:</w:t>
            </w:r>
          </w:p>
          <w:p w14:paraId="6F87310D" w14:textId="77777777" w:rsidR="0011517C" w:rsidRPr="00647CC7" w:rsidRDefault="0011517C" w:rsidP="00401B60">
            <w:pPr>
              <w:pStyle w:val="ListParagraph"/>
              <w:numPr>
                <w:ilvl w:val="1"/>
                <w:numId w:val="53"/>
              </w:numPr>
              <w:rPr>
                <w:rFonts w:ascii="Arial" w:hAnsi="Arial" w:cs="Arial"/>
              </w:rPr>
            </w:pPr>
            <w:r w:rsidRPr="00647CC7">
              <w:rPr>
                <w:rFonts w:ascii="Arial" w:hAnsi="Arial" w:cs="Arial"/>
              </w:rPr>
              <w:t>Number of hours equivalent to a full-time position for one year = 2080 hours</w:t>
            </w:r>
          </w:p>
          <w:p w14:paraId="3071BCDB" w14:textId="77777777" w:rsidR="0011517C" w:rsidRPr="00647CC7" w:rsidRDefault="0011517C" w:rsidP="00401B60">
            <w:pPr>
              <w:pStyle w:val="ListParagraph"/>
              <w:numPr>
                <w:ilvl w:val="1"/>
                <w:numId w:val="53"/>
              </w:numPr>
              <w:rPr>
                <w:rFonts w:ascii="Arial" w:hAnsi="Arial" w:cs="Arial"/>
              </w:rPr>
            </w:pPr>
            <w:r w:rsidRPr="00647CC7">
              <w:rPr>
                <w:rFonts w:ascii="Arial" w:hAnsi="Arial" w:cs="Arial"/>
              </w:rPr>
              <w:t>Number of paid hours undertaken by staff = (15 hours x 12 weeks) + 84 hours = 264 hours</w:t>
            </w:r>
          </w:p>
          <w:p w14:paraId="1666DE39" w14:textId="77777777" w:rsidR="0011517C" w:rsidRPr="00647CC7" w:rsidRDefault="0011517C" w:rsidP="00401B60">
            <w:pPr>
              <w:pStyle w:val="ListParagraph"/>
              <w:numPr>
                <w:ilvl w:val="1"/>
                <w:numId w:val="53"/>
              </w:numPr>
              <w:rPr>
                <w:rFonts w:ascii="Arial" w:hAnsi="Arial" w:cs="Arial"/>
              </w:rPr>
            </w:pPr>
            <w:r w:rsidRPr="00647CC7">
              <w:rPr>
                <w:rFonts w:ascii="Arial" w:hAnsi="Arial" w:cs="Arial"/>
              </w:rPr>
              <w:t xml:space="preserve">FTE = 264 divided by 2080 = 0.1 FTE positions </w:t>
            </w:r>
          </w:p>
          <w:p w14:paraId="0368012F" w14:textId="77777777" w:rsidR="0011517C" w:rsidRPr="00647CC7" w:rsidRDefault="0011517C" w:rsidP="00E40AA4">
            <w:pPr>
              <w:rPr>
                <w:rFonts w:ascii="Arial" w:hAnsi="Arial" w:cs="Arial"/>
                <w:sz w:val="16"/>
                <w:szCs w:val="16"/>
              </w:rPr>
            </w:pPr>
          </w:p>
          <w:p w14:paraId="48021EB2" w14:textId="77777777" w:rsidR="0011517C" w:rsidRPr="00647CC7" w:rsidRDefault="0011517C" w:rsidP="00E40AA4">
            <w:pPr>
              <w:rPr>
                <w:rFonts w:ascii="Arial" w:hAnsi="Arial" w:cs="Arial"/>
              </w:rPr>
            </w:pPr>
            <w:r w:rsidRPr="00647CC7">
              <w:rPr>
                <w:rFonts w:ascii="Arial" w:hAnsi="Arial" w:cs="Arial"/>
              </w:rPr>
              <w:t>DO NOT COUNT:</w:t>
            </w:r>
          </w:p>
          <w:p w14:paraId="14607C77" w14:textId="77777777" w:rsidR="0011517C" w:rsidRPr="00647CC7" w:rsidRDefault="0011517C" w:rsidP="005F3388">
            <w:pPr>
              <w:pStyle w:val="ListParagraph"/>
              <w:numPr>
                <w:ilvl w:val="0"/>
                <w:numId w:val="11"/>
              </w:numPr>
              <w:rPr>
                <w:rFonts w:ascii="Arial" w:hAnsi="Arial" w:cs="Arial"/>
              </w:rPr>
            </w:pPr>
            <w:r w:rsidRPr="00647CC7">
              <w:rPr>
                <w:rFonts w:ascii="Arial" w:hAnsi="Arial" w:cs="Arial"/>
              </w:rPr>
              <w:t xml:space="preserve">Overtime hours paid to staff </w:t>
            </w:r>
          </w:p>
          <w:p w14:paraId="5493A6FD" w14:textId="77777777" w:rsidR="00C50D0C" w:rsidRPr="00647CC7" w:rsidRDefault="0078645E" w:rsidP="005F3388">
            <w:pPr>
              <w:pStyle w:val="ListParagraph"/>
              <w:numPr>
                <w:ilvl w:val="0"/>
                <w:numId w:val="11"/>
              </w:numPr>
              <w:rPr>
                <w:rFonts w:ascii="Arial" w:hAnsi="Arial" w:cs="Arial"/>
              </w:rPr>
            </w:pPr>
            <w:r w:rsidRPr="00647CC7">
              <w:rPr>
                <w:rFonts w:ascii="Arial" w:hAnsi="Arial" w:cs="Arial"/>
              </w:rPr>
              <w:t>External business providers engaged such as accountants or lawyers</w:t>
            </w:r>
            <w:r w:rsidR="002913C6" w:rsidRPr="00647CC7">
              <w:rPr>
                <w:rFonts w:ascii="Arial" w:hAnsi="Arial" w:cs="Arial"/>
              </w:rPr>
              <w:t xml:space="preserve"> who are not your staff members</w:t>
            </w:r>
            <w:r w:rsidRPr="00647CC7">
              <w:rPr>
                <w:rFonts w:ascii="Arial" w:hAnsi="Arial" w:cs="Arial"/>
              </w:rPr>
              <w:t xml:space="preserve"> – this would be counted </w:t>
            </w:r>
            <w:r w:rsidR="00401B60" w:rsidRPr="00647CC7">
              <w:rPr>
                <w:rFonts w:ascii="Arial" w:hAnsi="Arial" w:cs="Arial"/>
              </w:rPr>
              <w:t>in Question 16</w:t>
            </w:r>
            <w:r w:rsidRPr="00647CC7">
              <w:rPr>
                <w:rFonts w:ascii="Arial" w:hAnsi="Arial" w:cs="Arial"/>
              </w:rPr>
              <w:t xml:space="preserve"> </w:t>
            </w:r>
            <w:r w:rsidR="00401B60" w:rsidRPr="00647CC7">
              <w:rPr>
                <w:rFonts w:ascii="Arial" w:hAnsi="Arial" w:cs="Arial"/>
              </w:rPr>
              <w:t>(</w:t>
            </w:r>
            <w:r w:rsidRPr="00647CC7">
              <w:rPr>
                <w:rFonts w:ascii="Arial" w:hAnsi="Arial" w:cs="Arial"/>
              </w:rPr>
              <w:t>Queensland-based businesses contracted to</w:t>
            </w:r>
            <w:r w:rsidR="00401B60" w:rsidRPr="00647CC7">
              <w:rPr>
                <w:rFonts w:ascii="Arial" w:hAnsi="Arial" w:cs="Arial"/>
              </w:rPr>
              <w:t xml:space="preserve"> provide services)</w:t>
            </w:r>
          </w:p>
          <w:p w14:paraId="3F7A15DF" w14:textId="77777777" w:rsidR="00022FE5" w:rsidRPr="00647CC7" w:rsidRDefault="00022FE5" w:rsidP="00022FE5">
            <w:pPr>
              <w:pStyle w:val="ListParagraph"/>
              <w:ind w:left="360"/>
              <w:rPr>
                <w:rFonts w:ascii="Arial" w:hAnsi="Arial" w:cs="Arial"/>
              </w:rPr>
            </w:pPr>
          </w:p>
          <w:p w14:paraId="49A5DD4F" w14:textId="77777777" w:rsidR="00022FE5" w:rsidRPr="00647CC7" w:rsidRDefault="00022FE5" w:rsidP="00022FE5">
            <w:pPr>
              <w:pStyle w:val="ListParagraph"/>
              <w:ind w:left="360"/>
              <w:rPr>
                <w:rFonts w:ascii="Arial" w:hAnsi="Arial" w:cs="Arial"/>
              </w:rPr>
            </w:pPr>
          </w:p>
          <w:p w14:paraId="7B27FC9B" w14:textId="77777777" w:rsidR="00022FE5" w:rsidRPr="00647CC7" w:rsidRDefault="00022FE5" w:rsidP="00022FE5">
            <w:pPr>
              <w:pStyle w:val="ListParagraph"/>
              <w:ind w:left="360"/>
              <w:rPr>
                <w:rFonts w:ascii="Arial" w:hAnsi="Arial" w:cs="Arial"/>
              </w:rPr>
            </w:pPr>
          </w:p>
          <w:p w14:paraId="4812CF81" w14:textId="77777777" w:rsidR="00022FE5" w:rsidRPr="00647CC7" w:rsidRDefault="00022FE5" w:rsidP="00022FE5">
            <w:pPr>
              <w:pStyle w:val="ListParagraph"/>
              <w:ind w:left="360"/>
              <w:rPr>
                <w:rFonts w:ascii="Arial" w:hAnsi="Arial" w:cs="Arial"/>
              </w:rPr>
            </w:pPr>
          </w:p>
          <w:p w14:paraId="14AF51D2" w14:textId="77777777" w:rsidR="00022FE5" w:rsidRPr="00647CC7" w:rsidRDefault="00022FE5" w:rsidP="00022FE5">
            <w:pPr>
              <w:pStyle w:val="ListParagraph"/>
              <w:ind w:left="360"/>
              <w:rPr>
                <w:rFonts w:ascii="Arial" w:hAnsi="Arial" w:cs="Arial"/>
              </w:rPr>
            </w:pPr>
          </w:p>
          <w:p w14:paraId="24E2A37B" w14:textId="77777777" w:rsidR="00022FE5" w:rsidRPr="00647CC7" w:rsidRDefault="00022FE5" w:rsidP="00971E14">
            <w:pPr>
              <w:rPr>
                <w:rFonts w:ascii="Arial" w:hAnsi="Arial" w:cs="Arial"/>
              </w:rPr>
            </w:pPr>
          </w:p>
        </w:tc>
      </w:tr>
      <w:tr w:rsidR="0011517C" w:rsidRPr="00647CC7" w14:paraId="3F721EBF" w14:textId="77777777" w:rsidTr="0011517C">
        <w:tc>
          <w:tcPr>
            <w:tcW w:w="3369" w:type="dxa"/>
          </w:tcPr>
          <w:p w14:paraId="7E185920" w14:textId="5FA3E8D6" w:rsidR="0011517C" w:rsidRPr="00647CC7" w:rsidRDefault="0011517C" w:rsidP="00DF7960">
            <w:pPr>
              <w:rPr>
                <w:rFonts w:ascii="Arial" w:hAnsi="Arial" w:cs="Arial"/>
              </w:rPr>
            </w:pPr>
            <w:r w:rsidRPr="00647CC7">
              <w:rPr>
                <w:rFonts w:ascii="Arial" w:hAnsi="Arial" w:cs="Arial"/>
                <w:b/>
              </w:rPr>
              <w:t xml:space="preserve">Number of paid artists/arts and cultural workers </w:t>
            </w:r>
            <w:r w:rsidRPr="00647CC7">
              <w:rPr>
                <w:rFonts w:ascii="Arial" w:hAnsi="Arial" w:cs="Arial"/>
              </w:rPr>
              <w:t xml:space="preserve">– total number of people </w:t>
            </w:r>
            <w:r w:rsidR="008A57D8" w:rsidRPr="00647CC7">
              <w:rPr>
                <w:rFonts w:ascii="Arial" w:hAnsi="Arial" w:cs="Arial"/>
              </w:rPr>
              <w:t>employed on staff by you (on contract or permanent basis)</w:t>
            </w:r>
            <w:r w:rsidRPr="00647CC7">
              <w:rPr>
                <w:rFonts w:ascii="Arial" w:hAnsi="Arial" w:cs="Arial"/>
              </w:rPr>
              <w:t xml:space="preserve"> as artists or arts and cultural workers over the past year (if Organisations Fund) or over duration of project or program (if</w:t>
            </w:r>
            <w:r w:rsidR="00DF7960">
              <w:rPr>
                <w:rFonts w:ascii="Arial" w:hAnsi="Arial" w:cs="Arial"/>
              </w:rPr>
              <w:t xml:space="preserve"> Queensland Arts Showcase Program</w:t>
            </w:r>
            <w:r w:rsidRPr="00647CC7">
              <w:rPr>
                <w:rFonts w:ascii="Arial" w:hAnsi="Arial" w:cs="Arial"/>
              </w:rPr>
              <w:t xml:space="preserve"> </w:t>
            </w:r>
            <w:r w:rsidR="00DF7960">
              <w:rPr>
                <w:rFonts w:ascii="Arial" w:hAnsi="Arial" w:cs="Arial"/>
              </w:rPr>
              <w:t xml:space="preserve">or </w:t>
            </w:r>
            <w:r w:rsidRPr="00647CC7">
              <w:rPr>
                <w:rFonts w:ascii="Arial" w:hAnsi="Arial" w:cs="Arial"/>
              </w:rPr>
              <w:t xml:space="preserve">Projects </w:t>
            </w:r>
            <w:r w:rsidR="00DF7960">
              <w:rPr>
                <w:rFonts w:ascii="Arial" w:hAnsi="Arial" w:cs="Arial"/>
              </w:rPr>
              <w:t>and</w:t>
            </w:r>
            <w:r w:rsidRPr="00647CC7">
              <w:rPr>
                <w:rFonts w:ascii="Arial" w:hAnsi="Arial" w:cs="Arial"/>
              </w:rPr>
              <w:t xml:space="preserve"> Programs Fund) </w:t>
            </w:r>
          </w:p>
        </w:tc>
        <w:tc>
          <w:tcPr>
            <w:tcW w:w="12048" w:type="dxa"/>
          </w:tcPr>
          <w:p w14:paraId="0720246D" w14:textId="77777777" w:rsidR="0011517C" w:rsidRPr="00647CC7" w:rsidRDefault="00CF3F79" w:rsidP="005F3388">
            <w:pPr>
              <w:pStyle w:val="ListParagraph"/>
              <w:numPr>
                <w:ilvl w:val="0"/>
                <w:numId w:val="11"/>
              </w:numPr>
              <w:rPr>
                <w:rFonts w:ascii="Arial" w:hAnsi="Arial" w:cs="Arial"/>
              </w:rPr>
            </w:pPr>
            <w:r w:rsidRPr="00647CC7">
              <w:rPr>
                <w:rFonts w:ascii="Arial" w:hAnsi="Arial" w:cs="Arial"/>
              </w:rPr>
              <w:t>Count the number of individual staff</w:t>
            </w:r>
            <w:r w:rsidR="0011517C" w:rsidRPr="00647CC7">
              <w:rPr>
                <w:rFonts w:ascii="Arial" w:hAnsi="Arial" w:cs="Arial"/>
              </w:rPr>
              <w:t xml:space="preserve"> receiving payment in an artistic or cultural role</w:t>
            </w:r>
            <w:r w:rsidR="00731EF4" w:rsidRPr="00647CC7">
              <w:rPr>
                <w:rFonts w:ascii="Arial" w:hAnsi="Arial" w:cs="Arial"/>
              </w:rPr>
              <w:t xml:space="preserve"> (irrespective of length of engagement), including yourself as funding recipient if you were paid as an artist/arts and cultural worker</w:t>
            </w:r>
            <w:r w:rsidR="0011517C" w:rsidRPr="00647CC7">
              <w:rPr>
                <w:rFonts w:ascii="Arial" w:hAnsi="Arial" w:cs="Arial"/>
              </w:rPr>
              <w:t xml:space="preserve"> </w:t>
            </w:r>
          </w:p>
          <w:p w14:paraId="7722308D" w14:textId="77777777" w:rsidR="00CF3F79" w:rsidRPr="00647CC7" w:rsidRDefault="00CF3F79" w:rsidP="005F3388">
            <w:pPr>
              <w:pStyle w:val="ListParagraph"/>
              <w:numPr>
                <w:ilvl w:val="0"/>
                <w:numId w:val="11"/>
              </w:numPr>
              <w:rPr>
                <w:rFonts w:ascii="Arial" w:hAnsi="Arial" w:cs="Arial"/>
              </w:rPr>
            </w:pPr>
            <w:r w:rsidRPr="00647CC7">
              <w:rPr>
                <w:rFonts w:ascii="Arial" w:hAnsi="Arial" w:cs="Arial"/>
              </w:rPr>
              <w:t xml:space="preserve">For permanent staff, count each individual once </w:t>
            </w:r>
          </w:p>
          <w:p w14:paraId="75AD91F2" w14:textId="77777777" w:rsidR="0011517C" w:rsidRPr="00647CC7" w:rsidRDefault="00CF3F79" w:rsidP="005F3388">
            <w:pPr>
              <w:pStyle w:val="ListParagraph"/>
              <w:numPr>
                <w:ilvl w:val="0"/>
                <w:numId w:val="11"/>
              </w:numPr>
              <w:rPr>
                <w:rFonts w:ascii="Arial" w:hAnsi="Arial" w:cs="Arial"/>
              </w:rPr>
            </w:pPr>
            <w:r w:rsidRPr="00647CC7">
              <w:rPr>
                <w:rFonts w:ascii="Arial" w:hAnsi="Arial" w:cs="Arial"/>
              </w:rPr>
              <w:t>For contract staff, c</w:t>
            </w:r>
            <w:r w:rsidR="0011517C" w:rsidRPr="00647CC7">
              <w:rPr>
                <w:rFonts w:ascii="Arial" w:hAnsi="Arial" w:cs="Arial"/>
              </w:rPr>
              <w:t>ount each individual once</w:t>
            </w:r>
            <w:r w:rsidRPr="00647CC7">
              <w:rPr>
                <w:rFonts w:ascii="Arial" w:hAnsi="Arial" w:cs="Arial"/>
              </w:rPr>
              <w:t xml:space="preserve"> for each different project/activity they are engaged on </w:t>
            </w:r>
          </w:p>
          <w:p w14:paraId="1EC4F384" w14:textId="77777777" w:rsidR="00CF3F79" w:rsidRPr="00647CC7" w:rsidRDefault="00CF3F79" w:rsidP="00CF3F79">
            <w:pPr>
              <w:pStyle w:val="ListParagraph"/>
              <w:ind w:left="360"/>
              <w:rPr>
                <w:rFonts w:ascii="Arial" w:hAnsi="Arial" w:cs="Arial"/>
              </w:rPr>
            </w:pPr>
          </w:p>
          <w:p w14:paraId="04BED983" w14:textId="77777777" w:rsidR="0011517C" w:rsidRPr="00647CC7" w:rsidRDefault="0011517C" w:rsidP="00713A72">
            <w:pPr>
              <w:rPr>
                <w:rFonts w:ascii="Arial" w:hAnsi="Arial" w:cs="Arial"/>
              </w:rPr>
            </w:pPr>
            <w:r w:rsidRPr="00647CC7">
              <w:rPr>
                <w:rFonts w:ascii="Arial" w:hAnsi="Arial" w:cs="Arial"/>
              </w:rPr>
              <w:t>EXAMPLES:</w:t>
            </w:r>
          </w:p>
          <w:p w14:paraId="28AB1FCD" w14:textId="77777777" w:rsidR="00CF3F79" w:rsidRPr="00647CC7" w:rsidRDefault="00CF3F79" w:rsidP="005F3388">
            <w:pPr>
              <w:pStyle w:val="ListParagraph"/>
              <w:numPr>
                <w:ilvl w:val="0"/>
                <w:numId w:val="11"/>
              </w:numPr>
              <w:rPr>
                <w:rFonts w:ascii="Arial" w:hAnsi="Arial" w:cs="Arial"/>
              </w:rPr>
            </w:pPr>
            <w:r w:rsidRPr="00647CC7">
              <w:rPr>
                <w:rFonts w:ascii="Arial" w:hAnsi="Arial" w:cs="Arial"/>
              </w:rPr>
              <w:t xml:space="preserve">An organisation employs 3 artists part-time and 1 artist full-time over the year, and another 2 artists on short-term contracts for a specific project. This would be calculated as 6 paid artists. </w:t>
            </w:r>
          </w:p>
          <w:p w14:paraId="47EFD191" w14:textId="77777777" w:rsidR="0011517C" w:rsidRPr="00647CC7" w:rsidRDefault="0011517C" w:rsidP="005F3388">
            <w:pPr>
              <w:pStyle w:val="ListParagraph"/>
              <w:numPr>
                <w:ilvl w:val="0"/>
                <w:numId w:val="11"/>
              </w:numPr>
              <w:rPr>
                <w:rFonts w:ascii="Arial" w:hAnsi="Arial" w:cs="Arial"/>
              </w:rPr>
            </w:pPr>
            <w:r w:rsidRPr="00647CC7">
              <w:rPr>
                <w:rFonts w:ascii="Arial" w:hAnsi="Arial" w:cs="Arial"/>
              </w:rPr>
              <w:t>An organisation engages 5 artists</w:t>
            </w:r>
            <w:r w:rsidR="00CF3F79" w:rsidRPr="00647CC7">
              <w:rPr>
                <w:rFonts w:ascii="Arial" w:hAnsi="Arial" w:cs="Arial"/>
              </w:rPr>
              <w:t xml:space="preserve"> as contract staff</w:t>
            </w:r>
            <w:r w:rsidRPr="00647CC7">
              <w:rPr>
                <w:rFonts w:ascii="Arial" w:hAnsi="Arial" w:cs="Arial"/>
              </w:rPr>
              <w:t xml:space="preserve"> for a program in July. Three of these same artists are engaged</w:t>
            </w:r>
            <w:r w:rsidR="00FB1B4D" w:rsidRPr="00647CC7">
              <w:rPr>
                <w:rFonts w:ascii="Arial" w:hAnsi="Arial" w:cs="Arial"/>
              </w:rPr>
              <w:t xml:space="preserve"> on contract</w:t>
            </w:r>
            <w:r w:rsidRPr="00647CC7">
              <w:rPr>
                <w:rFonts w:ascii="Arial" w:hAnsi="Arial" w:cs="Arial"/>
              </w:rPr>
              <w:t xml:space="preserve"> again for a different program in September. This would be calculate</w:t>
            </w:r>
            <w:r w:rsidR="00FB1B4D" w:rsidRPr="00647CC7">
              <w:rPr>
                <w:rFonts w:ascii="Arial" w:hAnsi="Arial" w:cs="Arial"/>
              </w:rPr>
              <w:t>d as 8</w:t>
            </w:r>
            <w:r w:rsidRPr="00647CC7">
              <w:rPr>
                <w:rFonts w:ascii="Arial" w:hAnsi="Arial" w:cs="Arial"/>
              </w:rPr>
              <w:t xml:space="preserve"> paid artists. </w:t>
            </w:r>
          </w:p>
          <w:p w14:paraId="56477633" w14:textId="77777777" w:rsidR="00FB1B4D" w:rsidRPr="00647CC7" w:rsidRDefault="00FB1B4D" w:rsidP="005F3388">
            <w:pPr>
              <w:pStyle w:val="ListParagraph"/>
              <w:numPr>
                <w:ilvl w:val="0"/>
                <w:numId w:val="11"/>
              </w:numPr>
              <w:rPr>
                <w:rFonts w:ascii="Arial" w:hAnsi="Arial" w:cs="Arial"/>
              </w:rPr>
            </w:pPr>
            <w:r w:rsidRPr="00647CC7">
              <w:rPr>
                <w:rFonts w:ascii="Arial" w:hAnsi="Arial" w:cs="Arial"/>
              </w:rPr>
              <w:t>A</w:t>
            </w:r>
            <w:r w:rsidR="002E5CD6" w:rsidRPr="00647CC7">
              <w:rPr>
                <w:rFonts w:ascii="Arial" w:hAnsi="Arial" w:cs="Arial"/>
              </w:rPr>
              <w:t xml:space="preserve"> public art project</w:t>
            </w:r>
            <w:r w:rsidRPr="00647CC7">
              <w:rPr>
                <w:rFonts w:ascii="Arial" w:hAnsi="Arial" w:cs="Arial"/>
              </w:rPr>
              <w:t xml:space="preserve"> includes a concept development phase and a fabrication phase. An artist is engaged on contract to complete the concept development phase, and then engaged again on a subsequent contract to proceed to fabrication. This would be calculated as 1 paid artist, as both contracts are for the one project. </w:t>
            </w:r>
          </w:p>
          <w:p w14:paraId="0E8E6A28" w14:textId="77777777" w:rsidR="0011517C" w:rsidRPr="00647CC7" w:rsidRDefault="0011517C" w:rsidP="00713A72">
            <w:pPr>
              <w:rPr>
                <w:rFonts w:ascii="Arial" w:hAnsi="Arial" w:cs="Arial"/>
              </w:rPr>
            </w:pPr>
          </w:p>
          <w:p w14:paraId="088B3C07" w14:textId="77777777" w:rsidR="0011517C" w:rsidRPr="00647CC7" w:rsidRDefault="0011517C" w:rsidP="00713A72">
            <w:pPr>
              <w:rPr>
                <w:rFonts w:ascii="Arial" w:hAnsi="Arial" w:cs="Arial"/>
              </w:rPr>
            </w:pPr>
            <w:r w:rsidRPr="00647CC7">
              <w:rPr>
                <w:rFonts w:ascii="Arial" w:hAnsi="Arial" w:cs="Arial"/>
              </w:rPr>
              <w:t>DO NOT COUNT:</w:t>
            </w:r>
          </w:p>
          <w:p w14:paraId="608A948F" w14:textId="77777777" w:rsidR="0011517C" w:rsidRPr="00647CC7" w:rsidRDefault="0011517C" w:rsidP="005F3388">
            <w:pPr>
              <w:pStyle w:val="ListParagraph"/>
              <w:numPr>
                <w:ilvl w:val="0"/>
                <w:numId w:val="11"/>
              </w:numPr>
              <w:rPr>
                <w:rFonts w:ascii="Arial" w:hAnsi="Arial" w:cs="Arial"/>
              </w:rPr>
            </w:pPr>
            <w:r w:rsidRPr="00647CC7">
              <w:rPr>
                <w:rFonts w:ascii="Arial" w:hAnsi="Arial" w:cs="Arial"/>
              </w:rPr>
              <w:t xml:space="preserve">People who self-identify as artists/arts and cultural workers but were paid to undertake a non-arts role such as administration – they would be counted as ‘other paid workers’ in the next question  </w:t>
            </w:r>
          </w:p>
        </w:tc>
      </w:tr>
      <w:tr w:rsidR="0011517C" w:rsidRPr="00647CC7" w14:paraId="5D2996C9" w14:textId="77777777" w:rsidTr="0011517C">
        <w:tc>
          <w:tcPr>
            <w:tcW w:w="3369" w:type="dxa"/>
          </w:tcPr>
          <w:p w14:paraId="18125557" w14:textId="4940608C" w:rsidR="0011517C" w:rsidRPr="00647CC7" w:rsidRDefault="0011517C" w:rsidP="008A57D8">
            <w:pPr>
              <w:rPr>
                <w:rFonts w:ascii="Arial" w:hAnsi="Arial" w:cs="Arial"/>
              </w:rPr>
            </w:pPr>
            <w:r w:rsidRPr="00647CC7">
              <w:rPr>
                <w:rFonts w:ascii="Arial" w:hAnsi="Arial" w:cs="Arial"/>
                <w:b/>
              </w:rPr>
              <w:t xml:space="preserve">Number of other paid </w:t>
            </w:r>
            <w:r w:rsidR="00067BA4">
              <w:rPr>
                <w:rFonts w:ascii="Arial" w:hAnsi="Arial" w:cs="Arial"/>
                <w:b/>
              </w:rPr>
              <w:t xml:space="preserve"> </w:t>
            </w:r>
            <w:r w:rsidRPr="00647CC7">
              <w:rPr>
                <w:rFonts w:ascii="Arial" w:hAnsi="Arial" w:cs="Arial"/>
                <w:b/>
              </w:rPr>
              <w:t xml:space="preserve">workers </w:t>
            </w:r>
            <w:r w:rsidRPr="00647CC7">
              <w:rPr>
                <w:rFonts w:ascii="Arial" w:hAnsi="Arial" w:cs="Arial"/>
              </w:rPr>
              <w:t xml:space="preserve">– total number of people </w:t>
            </w:r>
            <w:r w:rsidR="008A57D8" w:rsidRPr="00647CC7">
              <w:rPr>
                <w:rFonts w:ascii="Arial" w:hAnsi="Arial" w:cs="Arial"/>
              </w:rPr>
              <w:t xml:space="preserve">employed on staff by you (on contract or permanent basis) </w:t>
            </w:r>
            <w:r w:rsidRPr="00647CC7">
              <w:rPr>
                <w:rFonts w:ascii="Arial" w:hAnsi="Arial" w:cs="Arial"/>
              </w:rPr>
              <w:t xml:space="preserve">who were not engaged in an artistic/cultural role over the past year (if Organisations Fund) or over duration of your project or program (if </w:t>
            </w:r>
            <w:r w:rsidR="007D6C88">
              <w:rPr>
                <w:rFonts w:ascii="Arial" w:hAnsi="Arial" w:cs="Arial"/>
              </w:rPr>
              <w:t xml:space="preserve">Queensland Arts Showcase Program or </w:t>
            </w:r>
            <w:r w:rsidRPr="00647CC7">
              <w:rPr>
                <w:rFonts w:ascii="Arial" w:hAnsi="Arial" w:cs="Arial"/>
              </w:rPr>
              <w:t xml:space="preserve">Projects and Programs Fund) </w:t>
            </w:r>
          </w:p>
        </w:tc>
        <w:tc>
          <w:tcPr>
            <w:tcW w:w="12048" w:type="dxa"/>
          </w:tcPr>
          <w:p w14:paraId="126096D1" w14:textId="77777777" w:rsidR="0011517C" w:rsidRPr="00647CC7" w:rsidRDefault="00B27389" w:rsidP="005F3388">
            <w:pPr>
              <w:pStyle w:val="ListParagraph"/>
              <w:numPr>
                <w:ilvl w:val="0"/>
                <w:numId w:val="11"/>
              </w:numPr>
              <w:rPr>
                <w:rFonts w:ascii="Arial" w:hAnsi="Arial" w:cs="Arial"/>
              </w:rPr>
            </w:pPr>
            <w:r w:rsidRPr="00647CC7">
              <w:rPr>
                <w:rFonts w:ascii="Arial" w:hAnsi="Arial" w:cs="Arial"/>
              </w:rPr>
              <w:t>Count the number of individual staff</w:t>
            </w:r>
            <w:r w:rsidR="0011517C" w:rsidRPr="00647CC7">
              <w:rPr>
                <w:rFonts w:ascii="Arial" w:hAnsi="Arial" w:cs="Arial"/>
              </w:rPr>
              <w:t xml:space="preserve"> receiving payment in a non-artistic or non-cultural role (irrespective of length of engagement) </w:t>
            </w:r>
          </w:p>
          <w:p w14:paraId="1E8689D9" w14:textId="77777777" w:rsidR="002E5CD6" w:rsidRPr="00647CC7" w:rsidRDefault="002E5CD6" w:rsidP="005F3388">
            <w:pPr>
              <w:pStyle w:val="ListParagraph"/>
              <w:numPr>
                <w:ilvl w:val="0"/>
                <w:numId w:val="11"/>
              </w:numPr>
              <w:rPr>
                <w:rFonts w:ascii="Arial" w:hAnsi="Arial" w:cs="Arial"/>
              </w:rPr>
            </w:pPr>
            <w:r w:rsidRPr="00647CC7">
              <w:rPr>
                <w:rFonts w:ascii="Arial" w:hAnsi="Arial" w:cs="Arial"/>
              </w:rPr>
              <w:t xml:space="preserve">For permanent staff, count each individual once </w:t>
            </w:r>
          </w:p>
          <w:p w14:paraId="2A630CF8" w14:textId="77777777" w:rsidR="002E5CD6" w:rsidRPr="00647CC7" w:rsidRDefault="002E5CD6" w:rsidP="005F3388">
            <w:pPr>
              <w:pStyle w:val="ListParagraph"/>
              <w:numPr>
                <w:ilvl w:val="0"/>
                <w:numId w:val="11"/>
              </w:numPr>
              <w:rPr>
                <w:rFonts w:ascii="Arial" w:hAnsi="Arial" w:cs="Arial"/>
              </w:rPr>
            </w:pPr>
            <w:r w:rsidRPr="00647CC7">
              <w:rPr>
                <w:rFonts w:ascii="Arial" w:hAnsi="Arial" w:cs="Arial"/>
              </w:rPr>
              <w:t xml:space="preserve">For contract staff, count each individual once for each different project/activity they are engaged on </w:t>
            </w:r>
          </w:p>
          <w:p w14:paraId="34F55658" w14:textId="77777777" w:rsidR="0011517C" w:rsidRPr="00647CC7" w:rsidRDefault="0011517C" w:rsidP="002E5CD6">
            <w:pPr>
              <w:rPr>
                <w:rFonts w:ascii="Arial" w:hAnsi="Arial" w:cs="Arial"/>
                <w:sz w:val="16"/>
                <w:szCs w:val="16"/>
              </w:rPr>
            </w:pPr>
          </w:p>
          <w:p w14:paraId="42FE360D" w14:textId="77777777" w:rsidR="0011517C" w:rsidRPr="00647CC7" w:rsidRDefault="0011517C" w:rsidP="00286292">
            <w:pPr>
              <w:rPr>
                <w:rFonts w:ascii="Arial" w:hAnsi="Arial" w:cs="Arial"/>
              </w:rPr>
            </w:pPr>
            <w:r w:rsidRPr="00647CC7">
              <w:rPr>
                <w:rFonts w:ascii="Arial" w:hAnsi="Arial" w:cs="Arial"/>
              </w:rPr>
              <w:t>EXAMPLES:</w:t>
            </w:r>
          </w:p>
          <w:p w14:paraId="2D6C6086" w14:textId="77777777" w:rsidR="0011517C" w:rsidRPr="00647CC7" w:rsidRDefault="0011517C" w:rsidP="005F3388">
            <w:pPr>
              <w:pStyle w:val="ListParagraph"/>
              <w:numPr>
                <w:ilvl w:val="0"/>
                <w:numId w:val="11"/>
              </w:numPr>
              <w:rPr>
                <w:rFonts w:ascii="Arial" w:hAnsi="Arial" w:cs="Arial"/>
              </w:rPr>
            </w:pPr>
            <w:r w:rsidRPr="00647CC7">
              <w:rPr>
                <w:rFonts w:ascii="Arial" w:hAnsi="Arial" w:cs="Arial"/>
              </w:rPr>
              <w:t xml:space="preserve">An organisation employs 1 general manager, 1 marketing officer and 2 administrative officers who job-share. This would be calculated as 4 paid workers. </w:t>
            </w:r>
          </w:p>
          <w:p w14:paraId="31BFB951" w14:textId="77777777" w:rsidR="00B27389" w:rsidRPr="00647CC7" w:rsidRDefault="00B27389" w:rsidP="005F3388">
            <w:pPr>
              <w:pStyle w:val="ListParagraph"/>
              <w:numPr>
                <w:ilvl w:val="0"/>
                <w:numId w:val="11"/>
              </w:numPr>
              <w:rPr>
                <w:rFonts w:ascii="Arial" w:hAnsi="Arial" w:cs="Arial"/>
              </w:rPr>
            </w:pPr>
            <w:r w:rsidRPr="00647CC7">
              <w:rPr>
                <w:rFonts w:ascii="Arial" w:hAnsi="Arial" w:cs="Arial"/>
              </w:rPr>
              <w:t>An organisation employs 1 full-time administrato</w:t>
            </w:r>
            <w:r w:rsidR="00076BFE" w:rsidRPr="00647CC7">
              <w:rPr>
                <w:rFonts w:ascii="Arial" w:hAnsi="Arial" w:cs="Arial"/>
              </w:rPr>
              <w:t>r and 1 marketing assistant on two</w:t>
            </w:r>
            <w:r w:rsidRPr="00647CC7">
              <w:rPr>
                <w:rFonts w:ascii="Arial" w:hAnsi="Arial" w:cs="Arial"/>
              </w:rPr>
              <w:t xml:space="preserve"> short-term contracts to support different projects. This would be counted as 3 paid workers. </w:t>
            </w:r>
          </w:p>
          <w:p w14:paraId="23351A97" w14:textId="77777777" w:rsidR="002E5CD6" w:rsidRPr="00647CC7" w:rsidRDefault="002E5CD6" w:rsidP="005F3388">
            <w:pPr>
              <w:pStyle w:val="ListParagraph"/>
              <w:numPr>
                <w:ilvl w:val="0"/>
                <w:numId w:val="11"/>
              </w:numPr>
              <w:rPr>
                <w:rFonts w:ascii="Arial" w:hAnsi="Arial" w:cs="Arial"/>
              </w:rPr>
            </w:pPr>
            <w:r w:rsidRPr="00647CC7">
              <w:rPr>
                <w:rFonts w:ascii="Arial" w:hAnsi="Arial" w:cs="Arial"/>
              </w:rPr>
              <w:t xml:space="preserve">An organisation </w:t>
            </w:r>
            <w:r w:rsidR="00282CA3" w:rsidRPr="00647CC7">
              <w:rPr>
                <w:rFonts w:ascii="Arial" w:hAnsi="Arial" w:cs="Arial"/>
              </w:rPr>
              <w:t>employs a book-keeper on a contract basis to work 15</w:t>
            </w:r>
            <w:r w:rsidRPr="00647CC7">
              <w:rPr>
                <w:rFonts w:ascii="Arial" w:hAnsi="Arial" w:cs="Arial"/>
              </w:rPr>
              <w:t xml:space="preserve"> hours per month. </w:t>
            </w:r>
            <w:r w:rsidR="00282CA3" w:rsidRPr="00647CC7">
              <w:rPr>
                <w:rFonts w:ascii="Arial" w:hAnsi="Arial" w:cs="Arial"/>
              </w:rPr>
              <w:t xml:space="preserve">They </w:t>
            </w:r>
            <w:r w:rsidR="001D37EA" w:rsidRPr="00647CC7">
              <w:rPr>
                <w:rFonts w:ascii="Arial" w:hAnsi="Arial" w:cs="Arial"/>
              </w:rPr>
              <w:t>do the accounts each month as well as respond to</w:t>
            </w:r>
            <w:r w:rsidR="00203090" w:rsidRPr="00647CC7">
              <w:rPr>
                <w:rFonts w:ascii="Arial" w:hAnsi="Arial" w:cs="Arial"/>
              </w:rPr>
              <w:t xml:space="preserve"> other</w:t>
            </w:r>
            <w:r w:rsidR="001D37EA" w:rsidRPr="00647CC7">
              <w:rPr>
                <w:rFonts w:ascii="Arial" w:hAnsi="Arial" w:cs="Arial"/>
              </w:rPr>
              <w:t xml:space="preserve"> </w:t>
            </w:r>
            <w:r w:rsidR="00203090" w:rsidRPr="00647CC7">
              <w:rPr>
                <w:rFonts w:ascii="Arial" w:hAnsi="Arial" w:cs="Arial"/>
              </w:rPr>
              <w:t>ad-hoc</w:t>
            </w:r>
            <w:r w:rsidR="001D37EA" w:rsidRPr="00647CC7">
              <w:rPr>
                <w:rFonts w:ascii="Arial" w:hAnsi="Arial" w:cs="Arial"/>
              </w:rPr>
              <w:t xml:space="preserve"> financial matters as required</w:t>
            </w:r>
            <w:r w:rsidR="00282CA3" w:rsidRPr="00647CC7">
              <w:rPr>
                <w:rFonts w:ascii="Arial" w:hAnsi="Arial" w:cs="Arial"/>
              </w:rPr>
              <w:t xml:space="preserve">. This would be counted as 1 paid worker. </w:t>
            </w:r>
          </w:p>
          <w:p w14:paraId="4749D53E" w14:textId="77777777" w:rsidR="0011517C" w:rsidRPr="00647CC7" w:rsidRDefault="0011517C" w:rsidP="00286292">
            <w:pPr>
              <w:rPr>
                <w:rFonts w:ascii="Arial" w:hAnsi="Arial" w:cs="Arial"/>
                <w:sz w:val="16"/>
                <w:szCs w:val="16"/>
              </w:rPr>
            </w:pPr>
          </w:p>
          <w:p w14:paraId="768682D0" w14:textId="77777777" w:rsidR="0011517C" w:rsidRPr="00647CC7" w:rsidRDefault="0011517C" w:rsidP="00286292">
            <w:pPr>
              <w:rPr>
                <w:rFonts w:ascii="Arial" w:hAnsi="Arial" w:cs="Arial"/>
              </w:rPr>
            </w:pPr>
            <w:r w:rsidRPr="00647CC7">
              <w:rPr>
                <w:rFonts w:ascii="Arial" w:hAnsi="Arial" w:cs="Arial"/>
              </w:rPr>
              <w:t>DO NOT COUNT:</w:t>
            </w:r>
          </w:p>
          <w:p w14:paraId="215556DB" w14:textId="77777777" w:rsidR="0011517C" w:rsidRPr="00647CC7" w:rsidRDefault="0011517C" w:rsidP="005F3388">
            <w:pPr>
              <w:pStyle w:val="ListParagraph"/>
              <w:numPr>
                <w:ilvl w:val="0"/>
                <w:numId w:val="11"/>
              </w:numPr>
              <w:rPr>
                <w:rFonts w:ascii="Arial" w:hAnsi="Arial" w:cs="Arial"/>
              </w:rPr>
            </w:pPr>
            <w:r w:rsidRPr="00647CC7">
              <w:rPr>
                <w:rFonts w:ascii="Arial" w:hAnsi="Arial" w:cs="Arial"/>
              </w:rPr>
              <w:t xml:space="preserve">People paid in an artistic or cultural role as reported in previous question </w:t>
            </w:r>
          </w:p>
          <w:p w14:paraId="61F1DB9C" w14:textId="77777777" w:rsidR="00C33993" w:rsidRPr="00647CC7" w:rsidRDefault="0011517C" w:rsidP="00C33993">
            <w:pPr>
              <w:pStyle w:val="ListParagraph"/>
              <w:numPr>
                <w:ilvl w:val="0"/>
                <w:numId w:val="11"/>
              </w:numPr>
              <w:rPr>
                <w:rFonts w:ascii="Arial" w:hAnsi="Arial" w:cs="Arial"/>
              </w:rPr>
            </w:pPr>
            <w:r w:rsidRPr="00647CC7">
              <w:rPr>
                <w:rFonts w:ascii="Arial" w:hAnsi="Arial" w:cs="Arial"/>
              </w:rPr>
              <w:t>External business providers engaged such as accountants or lawyers</w:t>
            </w:r>
            <w:r w:rsidR="002913C6" w:rsidRPr="00647CC7">
              <w:rPr>
                <w:rFonts w:ascii="Arial" w:hAnsi="Arial" w:cs="Arial"/>
              </w:rPr>
              <w:t xml:space="preserve"> who are not your staff members</w:t>
            </w:r>
            <w:r w:rsidRPr="00647CC7">
              <w:rPr>
                <w:rFonts w:ascii="Arial" w:hAnsi="Arial" w:cs="Arial"/>
              </w:rPr>
              <w:t xml:space="preserve"> </w:t>
            </w:r>
            <w:r w:rsidR="00C33993" w:rsidRPr="00647CC7">
              <w:rPr>
                <w:rFonts w:ascii="Arial" w:hAnsi="Arial" w:cs="Arial"/>
              </w:rPr>
              <w:t xml:space="preserve">– this would be counted in Question 16 (Queensland-based businesses contracted to provide services) </w:t>
            </w:r>
          </w:p>
          <w:p w14:paraId="1682D786" w14:textId="77777777" w:rsidR="00022FE5" w:rsidRPr="00647CC7" w:rsidRDefault="00022FE5" w:rsidP="00022FE5">
            <w:pPr>
              <w:pStyle w:val="ListParagraph"/>
              <w:ind w:left="360"/>
              <w:rPr>
                <w:rFonts w:ascii="Arial" w:hAnsi="Arial" w:cs="Arial"/>
              </w:rPr>
            </w:pPr>
          </w:p>
          <w:p w14:paraId="34930014" w14:textId="77777777" w:rsidR="00022FE5" w:rsidRDefault="00022FE5" w:rsidP="00022FE5">
            <w:pPr>
              <w:pStyle w:val="ListParagraph"/>
              <w:ind w:left="360"/>
              <w:rPr>
                <w:rFonts w:ascii="Arial" w:hAnsi="Arial" w:cs="Arial"/>
              </w:rPr>
            </w:pPr>
          </w:p>
          <w:p w14:paraId="0676D54A" w14:textId="77777777" w:rsidR="00647CC7" w:rsidRDefault="00647CC7" w:rsidP="00022FE5">
            <w:pPr>
              <w:pStyle w:val="ListParagraph"/>
              <w:ind w:left="360"/>
              <w:rPr>
                <w:rFonts w:ascii="Arial" w:hAnsi="Arial" w:cs="Arial"/>
              </w:rPr>
            </w:pPr>
          </w:p>
          <w:p w14:paraId="17E11914" w14:textId="77777777" w:rsidR="00647CC7" w:rsidRPr="00647CC7" w:rsidRDefault="00647CC7" w:rsidP="00022FE5">
            <w:pPr>
              <w:pStyle w:val="ListParagraph"/>
              <w:ind w:left="360"/>
              <w:rPr>
                <w:rFonts w:ascii="Arial" w:hAnsi="Arial" w:cs="Arial"/>
              </w:rPr>
            </w:pPr>
          </w:p>
          <w:p w14:paraId="318BD9A7" w14:textId="77777777" w:rsidR="00022FE5" w:rsidRPr="00647CC7" w:rsidRDefault="00022FE5" w:rsidP="005C5C24">
            <w:pPr>
              <w:rPr>
                <w:rFonts w:ascii="Arial" w:hAnsi="Arial" w:cs="Arial"/>
              </w:rPr>
            </w:pPr>
          </w:p>
        </w:tc>
      </w:tr>
      <w:tr w:rsidR="0011517C" w:rsidRPr="00647CC7" w14:paraId="1F462B79" w14:textId="77777777" w:rsidTr="0011517C">
        <w:tc>
          <w:tcPr>
            <w:tcW w:w="3369" w:type="dxa"/>
          </w:tcPr>
          <w:p w14:paraId="1F8A82ED" w14:textId="77777777" w:rsidR="00CA437E" w:rsidRPr="00647CC7" w:rsidRDefault="0011517C" w:rsidP="00CA437E">
            <w:pPr>
              <w:rPr>
                <w:rFonts w:ascii="Arial" w:hAnsi="Arial" w:cs="Arial"/>
              </w:rPr>
            </w:pPr>
            <w:r w:rsidRPr="00647CC7">
              <w:rPr>
                <w:rFonts w:ascii="Arial" w:hAnsi="Arial" w:cs="Arial"/>
                <w:b/>
              </w:rPr>
              <w:t xml:space="preserve">Number of volunteers </w:t>
            </w:r>
            <w:r w:rsidRPr="00647CC7">
              <w:rPr>
                <w:rFonts w:ascii="Arial" w:hAnsi="Arial" w:cs="Arial"/>
              </w:rPr>
              <w:t>– total number of people engaged as volunteers to support delivery of your activities</w:t>
            </w:r>
            <w:r w:rsidR="00CA437E" w:rsidRPr="00647CC7">
              <w:rPr>
                <w:rFonts w:ascii="Arial" w:hAnsi="Arial" w:cs="Arial"/>
              </w:rPr>
              <w:t xml:space="preserve">. </w:t>
            </w:r>
            <w:r w:rsidR="00CA437E" w:rsidRPr="00647CC7">
              <w:rPr>
                <w:rFonts w:ascii="Arial" w:hAnsi="Arial" w:cs="Arial"/>
                <w:b/>
              </w:rPr>
              <w:t>Volunteer work</w:t>
            </w:r>
            <w:r w:rsidR="00CA437E" w:rsidRPr="00647CC7">
              <w:rPr>
                <w:rFonts w:ascii="Arial" w:hAnsi="Arial" w:cs="Arial"/>
              </w:rPr>
              <w:t xml:space="preserve"> is: </w:t>
            </w:r>
          </w:p>
          <w:p w14:paraId="1FCD72C6" w14:textId="77777777" w:rsidR="0011517C" w:rsidRPr="00647CC7" w:rsidRDefault="00CA437E" w:rsidP="005F3388">
            <w:pPr>
              <w:pStyle w:val="ListParagraph"/>
              <w:numPr>
                <w:ilvl w:val="0"/>
                <w:numId w:val="38"/>
              </w:numPr>
              <w:rPr>
                <w:rFonts w:ascii="Arial" w:hAnsi="Arial" w:cs="Arial"/>
              </w:rPr>
            </w:pPr>
            <w:r w:rsidRPr="00647CC7">
              <w:rPr>
                <w:rFonts w:ascii="Arial" w:hAnsi="Arial" w:cs="Arial"/>
              </w:rPr>
              <w:t xml:space="preserve">unpaid (reimbursement for out-of-pocket expenses is </w:t>
            </w:r>
            <w:r w:rsidRPr="00647CC7">
              <w:rPr>
                <w:rFonts w:ascii="Arial" w:hAnsi="Arial" w:cs="Arial"/>
                <w:u w:val="single"/>
              </w:rPr>
              <w:t>not</w:t>
            </w:r>
            <w:r w:rsidRPr="00647CC7">
              <w:rPr>
                <w:rFonts w:ascii="Arial" w:hAnsi="Arial" w:cs="Arial"/>
              </w:rPr>
              <w:t xml:space="preserve"> considered payment)</w:t>
            </w:r>
          </w:p>
          <w:p w14:paraId="27B8E402" w14:textId="77777777" w:rsidR="00CA437E" w:rsidRPr="00647CC7" w:rsidRDefault="00CA437E" w:rsidP="005F3388">
            <w:pPr>
              <w:pStyle w:val="ListParagraph"/>
              <w:numPr>
                <w:ilvl w:val="0"/>
                <w:numId w:val="38"/>
              </w:numPr>
              <w:rPr>
                <w:rFonts w:ascii="Arial" w:hAnsi="Arial" w:cs="Arial"/>
              </w:rPr>
            </w:pPr>
            <w:r w:rsidRPr="00647CC7">
              <w:rPr>
                <w:rFonts w:ascii="Arial" w:hAnsi="Arial" w:cs="Arial"/>
              </w:rPr>
              <w:t xml:space="preserve">provided in the form of time, service or skills (donation of money or goods </w:t>
            </w:r>
            <w:r w:rsidRPr="00647CC7">
              <w:rPr>
                <w:rFonts w:ascii="Arial" w:hAnsi="Arial" w:cs="Arial"/>
                <w:u w:val="single"/>
              </w:rPr>
              <w:t>not</w:t>
            </w:r>
            <w:r w:rsidRPr="00647CC7">
              <w:rPr>
                <w:rFonts w:ascii="Arial" w:hAnsi="Arial" w:cs="Arial"/>
              </w:rPr>
              <w:t xml:space="preserve"> included)</w:t>
            </w:r>
          </w:p>
          <w:p w14:paraId="7B0FDE8A" w14:textId="77777777" w:rsidR="00CA437E" w:rsidRPr="00647CC7" w:rsidRDefault="00714BD8" w:rsidP="005F3388">
            <w:pPr>
              <w:pStyle w:val="ListParagraph"/>
              <w:numPr>
                <w:ilvl w:val="0"/>
                <w:numId w:val="38"/>
              </w:numPr>
              <w:rPr>
                <w:rFonts w:ascii="Arial" w:hAnsi="Arial" w:cs="Arial"/>
              </w:rPr>
            </w:pPr>
            <w:r w:rsidRPr="00647CC7">
              <w:rPr>
                <w:rFonts w:ascii="Arial" w:hAnsi="Arial" w:cs="Arial"/>
              </w:rPr>
              <w:t>formal;</w:t>
            </w:r>
            <w:r w:rsidR="00CA437E" w:rsidRPr="00647CC7">
              <w:rPr>
                <w:rFonts w:ascii="Arial" w:hAnsi="Arial" w:cs="Arial"/>
              </w:rPr>
              <w:t xml:space="preserve"> carried out for or through an organisation or group </w:t>
            </w:r>
          </w:p>
        </w:tc>
        <w:tc>
          <w:tcPr>
            <w:tcW w:w="12048" w:type="dxa"/>
          </w:tcPr>
          <w:p w14:paraId="2AD94EB8" w14:textId="77777777" w:rsidR="0011517C" w:rsidRPr="00647CC7" w:rsidRDefault="0011517C" w:rsidP="005F3388">
            <w:pPr>
              <w:pStyle w:val="ListParagraph"/>
              <w:numPr>
                <w:ilvl w:val="0"/>
                <w:numId w:val="11"/>
              </w:numPr>
              <w:rPr>
                <w:rFonts w:ascii="Arial" w:hAnsi="Arial" w:cs="Arial"/>
              </w:rPr>
            </w:pPr>
            <w:r w:rsidRPr="00647CC7">
              <w:rPr>
                <w:rFonts w:ascii="Arial" w:hAnsi="Arial" w:cs="Arial"/>
              </w:rPr>
              <w:t xml:space="preserve">Count the number of individuals who volunteered to support delivery of your activities (irrespective of the amount of time they contribute)  </w:t>
            </w:r>
          </w:p>
          <w:p w14:paraId="6DADA29C" w14:textId="77777777" w:rsidR="0011517C" w:rsidRPr="00647CC7" w:rsidRDefault="0011517C" w:rsidP="005F3388">
            <w:pPr>
              <w:pStyle w:val="ListParagraph"/>
              <w:numPr>
                <w:ilvl w:val="0"/>
                <w:numId w:val="11"/>
              </w:numPr>
              <w:rPr>
                <w:rFonts w:ascii="Arial" w:hAnsi="Arial" w:cs="Arial"/>
              </w:rPr>
            </w:pPr>
            <w:r w:rsidRPr="00647CC7">
              <w:rPr>
                <w:rFonts w:ascii="Arial" w:hAnsi="Arial" w:cs="Arial"/>
              </w:rPr>
              <w:t>Count each individual once, irrespective of the number of different times they volunteer</w:t>
            </w:r>
          </w:p>
          <w:p w14:paraId="39443C99" w14:textId="77777777" w:rsidR="00022FE5" w:rsidRPr="00647CC7" w:rsidRDefault="00022FE5" w:rsidP="00905B22">
            <w:pPr>
              <w:rPr>
                <w:rFonts w:ascii="Arial" w:hAnsi="Arial" w:cs="Arial"/>
                <w:sz w:val="16"/>
                <w:szCs w:val="16"/>
              </w:rPr>
            </w:pPr>
          </w:p>
          <w:p w14:paraId="09D5923A" w14:textId="77777777" w:rsidR="0011517C" w:rsidRPr="00647CC7" w:rsidRDefault="0011517C" w:rsidP="00905B22">
            <w:pPr>
              <w:rPr>
                <w:rFonts w:ascii="Arial" w:hAnsi="Arial" w:cs="Arial"/>
              </w:rPr>
            </w:pPr>
            <w:r w:rsidRPr="00647CC7">
              <w:rPr>
                <w:rFonts w:ascii="Arial" w:hAnsi="Arial" w:cs="Arial"/>
              </w:rPr>
              <w:t>EXAMPLES:</w:t>
            </w:r>
          </w:p>
          <w:p w14:paraId="615769F9" w14:textId="77777777" w:rsidR="0011517C" w:rsidRPr="00647CC7" w:rsidRDefault="0011517C" w:rsidP="005F3388">
            <w:pPr>
              <w:pStyle w:val="ListParagraph"/>
              <w:numPr>
                <w:ilvl w:val="0"/>
                <w:numId w:val="28"/>
              </w:numPr>
              <w:rPr>
                <w:rFonts w:ascii="Arial" w:hAnsi="Arial" w:cs="Arial"/>
              </w:rPr>
            </w:pPr>
            <w:r w:rsidRPr="00647CC7">
              <w:rPr>
                <w:rFonts w:ascii="Arial" w:hAnsi="Arial" w:cs="Arial"/>
              </w:rPr>
              <w:t xml:space="preserve">An exhibition event is supported by 1 volunteer on front desk, 1 volunteer guide and 3 volunteers administering attendee surveys who work over the 2 week exhibition period. This would be calculated as 5 volunteers. </w:t>
            </w:r>
          </w:p>
          <w:p w14:paraId="71896A6B" w14:textId="77777777" w:rsidR="0011517C" w:rsidRPr="00647CC7" w:rsidRDefault="0011517C" w:rsidP="00905B22">
            <w:pPr>
              <w:rPr>
                <w:rFonts w:ascii="Arial" w:hAnsi="Arial" w:cs="Arial"/>
                <w:sz w:val="16"/>
                <w:szCs w:val="16"/>
              </w:rPr>
            </w:pPr>
          </w:p>
          <w:p w14:paraId="3FC47977" w14:textId="77777777" w:rsidR="0011517C" w:rsidRPr="00647CC7" w:rsidRDefault="0011517C" w:rsidP="00905B22">
            <w:pPr>
              <w:rPr>
                <w:rFonts w:ascii="Arial" w:hAnsi="Arial" w:cs="Arial"/>
              </w:rPr>
            </w:pPr>
            <w:r w:rsidRPr="00647CC7">
              <w:rPr>
                <w:rFonts w:ascii="Arial" w:hAnsi="Arial" w:cs="Arial"/>
              </w:rPr>
              <w:t>DO NOT COUNT:</w:t>
            </w:r>
          </w:p>
          <w:p w14:paraId="6F74A7F7" w14:textId="77777777" w:rsidR="0011517C" w:rsidRPr="00647CC7" w:rsidRDefault="0011517C" w:rsidP="005F3388">
            <w:pPr>
              <w:pStyle w:val="ListParagraph"/>
              <w:numPr>
                <w:ilvl w:val="0"/>
                <w:numId w:val="27"/>
              </w:numPr>
              <w:rPr>
                <w:rFonts w:ascii="Arial" w:hAnsi="Arial" w:cs="Arial"/>
              </w:rPr>
            </w:pPr>
            <w:r w:rsidRPr="00647CC7">
              <w:rPr>
                <w:rFonts w:ascii="Arial" w:hAnsi="Arial" w:cs="Arial"/>
              </w:rPr>
              <w:t>Staff who contribute unpaid over-time</w:t>
            </w:r>
          </w:p>
          <w:p w14:paraId="695C917C" w14:textId="77777777" w:rsidR="0011517C" w:rsidRPr="00647CC7" w:rsidRDefault="0011517C" w:rsidP="00BC5D47">
            <w:pPr>
              <w:pStyle w:val="ListParagraph"/>
              <w:numPr>
                <w:ilvl w:val="0"/>
                <w:numId w:val="27"/>
              </w:numPr>
              <w:rPr>
                <w:rFonts w:ascii="Arial" w:hAnsi="Arial" w:cs="Arial"/>
              </w:rPr>
            </w:pPr>
            <w:r w:rsidRPr="00647CC7">
              <w:rPr>
                <w:rFonts w:ascii="Arial" w:hAnsi="Arial" w:cs="Arial"/>
              </w:rPr>
              <w:t xml:space="preserve">People reported </w:t>
            </w:r>
            <w:r w:rsidR="00BC5D47" w:rsidRPr="00647CC7">
              <w:rPr>
                <w:rFonts w:ascii="Arial" w:hAnsi="Arial" w:cs="Arial"/>
              </w:rPr>
              <w:t>as in-kind partners</w:t>
            </w:r>
            <w:r w:rsidRPr="00647CC7">
              <w:rPr>
                <w:rFonts w:ascii="Arial" w:hAnsi="Arial" w:cs="Arial"/>
              </w:rPr>
              <w:t xml:space="preserve"> </w:t>
            </w:r>
            <w:r w:rsidR="00BC5D47" w:rsidRPr="00647CC7">
              <w:rPr>
                <w:rFonts w:ascii="Arial" w:hAnsi="Arial" w:cs="Arial"/>
              </w:rPr>
              <w:t>in Question 13</w:t>
            </w:r>
            <w:r w:rsidRPr="00647CC7">
              <w:rPr>
                <w:rFonts w:ascii="Arial" w:hAnsi="Arial" w:cs="Arial"/>
              </w:rPr>
              <w:t xml:space="preserve"> </w:t>
            </w:r>
          </w:p>
        </w:tc>
      </w:tr>
    </w:tbl>
    <w:p w14:paraId="61FE8A3C" w14:textId="77777777" w:rsidR="00001D48" w:rsidRDefault="00001D48" w:rsidP="00C5046B">
      <w:pPr>
        <w:spacing w:after="0"/>
        <w:rPr>
          <w:rFonts w:ascii="Arial" w:hAnsi="Arial" w:cs="Arial"/>
          <w:b/>
          <w:sz w:val="16"/>
          <w:szCs w:val="16"/>
        </w:rPr>
      </w:pPr>
    </w:p>
    <w:p w14:paraId="7D0A125C" w14:textId="77777777" w:rsidR="00D11D59" w:rsidRPr="00647CC7" w:rsidRDefault="00D11D59" w:rsidP="00C5046B">
      <w:pPr>
        <w:spacing w:after="0"/>
        <w:rPr>
          <w:rFonts w:ascii="Arial" w:hAnsi="Arial" w:cs="Arial"/>
          <w:b/>
          <w:sz w:val="16"/>
          <w:szCs w:val="16"/>
        </w:rPr>
      </w:pPr>
    </w:p>
    <w:p w14:paraId="066F4937" w14:textId="77777777" w:rsidR="00C5046B" w:rsidRPr="00647CC7" w:rsidRDefault="00C5046B" w:rsidP="00D01068">
      <w:pPr>
        <w:pStyle w:val="ListParagraph"/>
        <w:numPr>
          <w:ilvl w:val="0"/>
          <w:numId w:val="49"/>
        </w:numPr>
        <w:spacing w:after="0"/>
        <w:rPr>
          <w:rFonts w:ascii="Arial" w:hAnsi="Arial" w:cs="Arial"/>
          <w:b/>
        </w:rPr>
      </w:pPr>
      <w:r w:rsidRPr="00647CC7">
        <w:rPr>
          <w:rFonts w:ascii="Arial" w:hAnsi="Arial" w:cs="Arial"/>
          <w:b/>
        </w:rPr>
        <w:t xml:space="preserve">Financial and in-kind partnerships (excluding Arts Queensland) </w:t>
      </w:r>
    </w:p>
    <w:p w14:paraId="765864C5" w14:textId="77777777" w:rsidR="00C5046B" w:rsidRPr="00647CC7" w:rsidRDefault="00C5046B" w:rsidP="005F3388">
      <w:pPr>
        <w:pStyle w:val="ListParagraph"/>
        <w:numPr>
          <w:ilvl w:val="0"/>
          <w:numId w:val="47"/>
        </w:numPr>
        <w:spacing w:after="0"/>
        <w:rPr>
          <w:rFonts w:ascii="Arial" w:hAnsi="Arial" w:cs="Arial"/>
        </w:rPr>
      </w:pPr>
      <w:r w:rsidRPr="00647CC7">
        <w:rPr>
          <w:rFonts w:ascii="Arial" w:hAnsi="Arial" w:cs="Arial"/>
        </w:rPr>
        <w:t xml:space="preserve">Source of information: </w:t>
      </w:r>
      <w:r w:rsidR="00D1339E" w:rsidRPr="00647CC7">
        <w:rPr>
          <w:rFonts w:ascii="Arial" w:hAnsi="Arial" w:cs="Arial"/>
        </w:rPr>
        <w:t>Project/activity</w:t>
      </w:r>
      <w:r w:rsidR="00F95A9A" w:rsidRPr="00647CC7">
        <w:rPr>
          <w:rFonts w:ascii="Arial" w:hAnsi="Arial" w:cs="Arial"/>
        </w:rPr>
        <w:t xml:space="preserve"> records, financial records </w:t>
      </w:r>
    </w:p>
    <w:p w14:paraId="381ED6B3" w14:textId="77777777" w:rsidR="00F95A9A" w:rsidRPr="00647CC7" w:rsidRDefault="00F95A9A" w:rsidP="00C5046B">
      <w:pPr>
        <w:spacing w:after="0"/>
        <w:rPr>
          <w:rFonts w:ascii="Arial" w:hAnsi="Arial" w:cs="Arial"/>
          <w:sz w:val="16"/>
          <w:szCs w:val="16"/>
        </w:rPr>
      </w:pPr>
    </w:p>
    <w:tbl>
      <w:tblPr>
        <w:tblStyle w:val="TableGrid"/>
        <w:tblW w:w="0" w:type="auto"/>
        <w:tblLook w:val="04A0" w:firstRow="1" w:lastRow="0" w:firstColumn="1" w:lastColumn="0" w:noHBand="0" w:noVBand="1"/>
      </w:tblPr>
      <w:tblGrid>
        <w:gridCol w:w="3369"/>
        <w:gridCol w:w="12048"/>
      </w:tblGrid>
      <w:tr w:rsidR="0011517C" w:rsidRPr="00647CC7" w14:paraId="179C5FEB" w14:textId="77777777" w:rsidTr="0011517C">
        <w:trPr>
          <w:tblHeader/>
        </w:trPr>
        <w:tc>
          <w:tcPr>
            <w:tcW w:w="3369" w:type="dxa"/>
            <w:shd w:val="clear" w:color="auto" w:fill="D9D9D9" w:themeFill="background1" w:themeFillShade="D9"/>
          </w:tcPr>
          <w:p w14:paraId="121F51B2" w14:textId="77777777" w:rsidR="0011517C" w:rsidRPr="00647CC7" w:rsidRDefault="0011517C" w:rsidP="00324C92">
            <w:pPr>
              <w:jc w:val="center"/>
              <w:rPr>
                <w:rFonts w:ascii="Arial" w:hAnsi="Arial" w:cs="Arial"/>
                <w:b/>
              </w:rPr>
            </w:pPr>
            <w:r w:rsidRPr="00647CC7">
              <w:rPr>
                <w:rFonts w:ascii="Arial" w:hAnsi="Arial" w:cs="Arial"/>
                <w:b/>
              </w:rPr>
              <w:t>Definitions</w:t>
            </w:r>
          </w:p>
        </w:tc>
        <w:tc>
          <w:tcPr>
            <w:tcW w:w="12048" w:type="dxa"/>
            <w:shd w:val="clear" w:color="auto" w:fill="D9D9D9" w:themeFill="background1" w:themeFillShade="D9"/>
          </w:tcPr>
          <w:p w14:paraId="568DC3C6" w14:textId="77777777" w:rsidR="0011517C" w:rsidRPr="00647CC7" w:rsidRDefault="0011517C" w:rsidP="00324C92">
            <w:pPr>
              <w:jc w:val="center"/>
              <w:rPr>
                <w:rFonts w:ascii="Arial" w:hAnsi="Arial" w:cs="Arial"/>
                <w:b/>
              </w:rPr>
            </w:pPr>
            <w:r w:rsidRPr="00647CC7">
              <w:rPr>
                <w:rFonts w:ascii="Arial" w:hAnsi="Arial" w:cs="Arial"/>
                <w:b/>
              </w:rPr>
              <w:t>Counting method and rules</w:t>
            </w:r>
          </w:p>
        </w:tc>
      </w:tr>
      <w:tr w:rsidR="0011517C" w:rsidRPr="00647CC7" w14:paraId="0839AB2C" w14:textId="77777777" w:rsidTr="0011517C">
        <w:tc>
          <w:tcPr>
            <w:tcW w:w="3369" w:type="dxa"/>
          </w:tcPr>
          <w:p w14:paraId="65187DCE" w14:textId="77777777" w:rsidR="0011517C" w:rsidRPr="00647CC7" w:rsidRDefault="0011517C" w:rsidP="00CC4753">
            <w:pPr>
              <w:rPr>
                <w:rFonts w:ascii="Arial" w:hAnsi="Arial" w:cs="Arial"/>
              </w:rPr>
            </w:pPr>
            <w:r w:rsidRPr="00647CC7">
              <w:rPr>
                <w:rFonts w:ascii="Arial" w:hAnsi="Arial" w:cs="Arial"/>
                <w:b/>
              </w:rPr>
              <w:t>Number of financial    partnerships</w:t>
            </w:r>
            <w:r w:rsidRPr="00647CC7">
              <w:rPr>
                <w:rFonts w:ascii="Arial" w:hAnsi="Arial" w:cs="Arial"/>
              </w:rPr>
              <w:t xml:space="preserve"> – number of financial partners contributing to your activities, </w:t>
            </w:r>
            <w:r w:rsidRPr="00647CC7">
              <w:rPr>
                <w:rFonts w:ascii="Arial" w:hAnsi="Arial" w:cs="Arial"/>
                <w:u w:val="single"/>
              </w:rPr>
              <w:t>not including</w:t>
            </w:r>
            <w:r w:rsidRPr="00647CC7">
              <w:rPr>
                <w:rFonts w:ascii="Arial" w:hAnsi="Arial" w:cs="Arial"/>
              </w:rPr>
              <w:t xml:space="preserve"> Arts Queensland </w:t>
            </w:r>
          </w:p>
        </w:tc>
        <w:tc>
          <w:tcPr>
            <w:tcW w:w="12048" w:type="dxa"/>
          </w:tcPr>
          <w:p w14:paraId="779F33F4" w14:textId="77777777" w:rsidR="0011517C" w:rsidRPr="00647CC7" w:rsidRDefault="00F43BF0" w:rsidP="005F3388">
            <w:pPr>
              <w:pStyle w:val="ListParagraph"/>
              <w:numPr>
                <w:ilvl w:val="0"/>
                <w:numId w:val="11"/>
              </w:numPr>
              <w:rPr>
                <w:rFonts w:ascii="Arial" w:hAnsi="Arial" w:cs="Arial"/>
              </w:rPr>
            </w:pPr>
            <w:r w:rsidRPr="00647CC7">
              <w:rPr>
                <w:rFonts w:ascii="Arial" w:hAnsi="Arial" w:cs="Arial"/>
              </w:rPr>
              <w:t>Count each financial partner</w:t>
            </w:r>
            <w:r w:rsidR="0011517C" w:rsidRPr="00647CC7">
              <w:rPr>
                <w:rFonts w:ascii="Arial" w:hAnsi="Arial" w:cs="Arial"/>
              </w:rPr>
              <w:t xml:space="preserve"> once (irrespective of num</w:t>
            </w:r>
            <w:r w:rsidRPr="00647CC7">
              <w:rPr>
                <w:rFonts w:ascii="Arial" w:hAnsi="Arial" w:cs="Arial"/>
              </w:rPr>
              <w:t>ber of different activities they</w:t>
            </w:r>
            <w:r w:rsidR="0011517C" w:rsidRPr="00647CC7">
              <w:rPr>
                <w:rFonts w:ascii="Arial" w:hAnsi="Arial" w:cs="Arial"/>
              </w:rPr>
              <w:t xml:space="preserve"> support</w:t>
            </w:r>
            <w:r w:rsidRPr="00647CC7">
              <w:rPr>
                <w:rFonts w:ascii="Arial" w:hAnsi="Arial" w:cs="Arial"/>
              </w:rPr>
              <w:t>)</w:t>
            </w:r>
          </w:p>
          <w:p w14:paraId="31991BF7" w14:textId="77777777" w:rsidR="0011517C" w:rsidRPr="00647CC7" w:rsidRDefault="0011517C" w:rsidP="00CC4753">
            <w:pPr>
              <w:rPr>
                <w:rFonts w:ascii="Arial" w:hAnsi="Arial" w:cs="Arial"/>
                <w:sz w:val="16"/>
                <w:szCs w:val="16"/>
              </w:rPr>
            </w:pPr>
          </w:p>
          <w:p w14:paraId="59D2A42D" w14:textId="77777777" w:rsidR="0011517C" w:rsidRPr="00647CC7" w:rsidRDefault="0011517C" w:rsidP="00CC4753">
            <w:pPr>
              <w:rPr>
                <w:rFonts w:ascii="Arial" w:hAnsi="Arial" w:cs="Arial"/>
              </w:rPr>
            </w:pPr>
            <w:r w:rsidRPr="00647CC7">
              <w:rPr>
                <w:rFonts w:ascii="Arial" w:hAnsi="Arial" w:cs="Arial"/>
              </w:rPr>
              <w:t>EXAMPLES:</w:t>
            </w:r>
          </w:p>
          <w:p w14:paraId="00F13D33" w14:textId="77777777" w:rsidR="0011517C" w:rsidRPr="00647CC7" w:rsidRDefault="0011517C" w:rsidP="005F3388">
            <w:pPr>
              <w:pStyle w:val="ListParagraph"/>
              <w:numPr>
                <w:ilvl w:val="0"/>
                <w:numId w:val="11"/>
              </w:numPr>
              <w:rPr>
                <w:rFonts w:ascii="Arial" w:hAnsi="Arial" w:cs="Arial"/>
              </w:rPr>
            </w:pPr>
            <w:r w:rsidRPr="00647CC7">
              <w:rPr>
                <w:rFonts w:ascii="Arial" w:hAnsi="Arial" w:cs="Arial"/>
              </w:rPr>
              <w:t xml:space="preserve">A project is supported by Arts Queensland, Australia Council for the Arts, a philanthropist and 2 financial sponsors. This would be calculated as 4 financial partnerships. </w:t>
            </w:r>
          </w:p>
          <w:p w14:paraId="41C581C1" w14:textId="77777777" w:rsidR="0011517C" w:rsidRPr="00647CC7" w:rsidRDefault="0011517C" w:rsidP="005F3388">
            <w:pPr>
              <w:pStyle w:val="ListParagraph"/>
              <w:numPr>
                <w:ilvl w:val="0"/>
                <w:numId w:val="11"/>
              </w:numPr>
              <w:rPr>
                <w:rFonts w:ascii="Arial" w:hAnsi="Arial" w:cs="Arial"/>
              </w:rPr>
            </w:pPr>
            <w:r w:rsidRPr="00647CC7">
              <w:rPr>
                <w:rFonts w:ascii="Arial" w:hAnsi="Arial" w:cs="Arial"/>
              </w:rPr>
              <w:t xml:space="preserve">An organisation receives Arts Queensland funding for the whole year, and brokers a financial partnership with Queensland Health for an arts health project and a financial sponsorship from a local business for a community festival event. This would be calculated as 2 financial partnerships. </w:t>
            </w:r>
          </w:p>
          <w:p w14:paraId="510F93BE" w14:textId="77777777" w:rsidR="0011517C" w:rsidRPr="00647CC7" w:rsidRDefault="0011517C" w:rsidP="00CC4753">
            <w:pPr>
              <w:pStyle w:val="ListParagraph"/>
              <w:ind w:left="360"/>
              <w:rPr>
                <w:rFonts w:ascii="Arial" w:hAnsi="Arial" w:cs="Arial"/>
                <w:sz w:val="16"/>
                <w:szCs w:val="16"/>
              </w:rPr>
            </w:pPr>
          </w:p>
          <w:p w14:paraId="5DA3C207" w14:textId="77777777" w:rsidR="0011517C" w:rsidRPr="00647CC7" w:rsidRDefault="0011517C" w:rsidP="00CC4753">
            <w:pPr>
              <w:rPr>
                <w:rFonts w:ascii="Arial" w:hAnsi="Arial" w:cs="Arial"/>
              </w:rPr>
            </w:pPr>
            <w:r w:rsidRPr="00647CC7">
              <w:rPr>
                <w:rFonts w:ascii="Arial" w:hAnsi="Arial" w:cs="Arial"/>
              </w:rPr>
              <w:t>DO NOT COUNT:</w:t>
            </w:r>
          </w:p>
          <w:p w14:paraId="6E5776DC" w14:textId="77777777" w:rsidR="0011517C" w:rsidRPr="00647CC7" w:rsidRDefault="0011517C" w:rsidP="005F3388">
            <w:pPr>
              <w:pStyle w:val="ListParagraph"/>
              <w:numPr>
                <w:ilvl w:val="0"/>
                <w:numId w:val="29"/>
              </w:numPr>
              <w:rPr>
                <w:rFonts w:ascii="Arial" w:hAnsi="Arial" w:cs="Arial"/>
              </w:rPr>
            </w:pPr>
            <w:r w:rsidRPr="00647CC7">
              <w:rPr>
                <w:rFonts w:ascii="Arial" w:hAnsi="Arial" w:cs="Arial"/>
              </w:rPr>
              <w:t xml:space="preserve">Arts Queensland </w:t>
            </w:r>
          </w:p>
          <w:p w14:paraId="2C77BA7A" w14:textId="77777777" w:rsidR="00203090" w:rsidRPr="00647CC7" w:rsidRDefault="00F43BF0" w:rsidP="005F3388">
            <w:pPr>
              <w:pStyle w:val="ListParagraph"/>
              <w:numPr>
                <w:ilvl w:val="0"/>
                <w:numId w:val="29"/>
              </w:numPr>
              <w:rPr>
                <w:rFonts w:ascii="Arial" w:hAnsi="Arial" w:cs="Arial"/>
              </w:rPr>
            </w:pPr>
            <w:r w:rsidRPr="00647CC7">
              <w:rPr>
                <w:rFonts w:ascii="Arial" w:hAnsi="Arial" w:cs="Arial"/>
              </w:rPr>
              <w:t xml:space="preserve">Other organisations or individuals funded by Arts Queensland for the same activity (i.e. your co-funding partner) </w:t>
            </w:r>
          </w:p>
        </w:tc>
      </w:tr>
      <w:tr w:rsidR="0011517C" w:rsidRPr="00647CC7" w14:paraId="331211A2" w14:textId="77777777" w:rsidTr="0011517C">
        <w:tc>
          <w:tcPr>
            <w:tcW w:w="3369" w:type="dxa"/>
          </w:tcPr>
          <w:p w14:paraId="27686A16" w14:textId="77777777" w:rsidR="0011517C" w:rsidRPr="00647CC7" w:rsidRDefault="0011517C" w:rsidP="00954F3A">
            <w:pPr>
              <w:rPr>
                <w:rFonts w:ascii="Arial" w:hAnsi="Arial" w:cs="Arial"/>
              </w:rPr>
            </w:pPr>
            <w:r w:rsidRPr="00647CC7">
              <w:rPr>
                <w:rFonts w:ascii="Arial" w:hAnsi="Arial" w:cs="Arial"/>
                <w:b/>
              </w:rPr>
              <w:t>Number of in-kind partnerships</w:t>
            </w:r>
            <w:r w:rsidRPr="00647CC7">
              <w:rPr>
                <w:rFonts w:ascii="Arial" w:hAnsi="Arial" w:cs="Arial"/>
              </w:rPr>
              <w:t xml:space="preserve"> – number of in-kind partners contributing non-cash assistance to your activities, </w:t>
            </w:r>
            <w:r w:rsidRPr="00647CC7">
              <w:rPr>
                <w:rFonts w:ascii="Arial" w:hAnsi="Arial" w:cs="Arial"/>
                <w:u w:val="single"/>
              </w:rPr>
              <w:t>not including</w:t>
            </w:r>
            <w:r w:rsidRPr="00647CC7">
              <w:rPr>
                <w:rFonts w:ascii="Arial" w:hAnsi="Arial" w:cs="Arial"/>
              </w:rPr>
              <w:t xml:space="preserve"> Arts Queensland </w:t>
            </w:r>
          </w:p>
        </w:tc>
        <w:tc>
          <w:tcPr>
            <w:tcW w:w="12048" w:type="dxa"/>
          </w:tcPr>
          <w:p w14:paraId="6BBAA32F" w14:textId="77777777" w:rsidR="0011517C" w:rsidRPr="00647CC7" w:rsidRDefault="0011517C" w:rsidP="005F3388">
            <w:pPr>
              <w:pStyle w:val="ListParagraph"/>
              <w:numPr>
                <w:ilvl w:val="0"/>
                <w:numId w:val="11"/>
              </w:numPr>
              <w:rPr>
                <w:rFonts w:ascii="Arial" w:hAnsi="Arial" w:cs="Arial"/>
              </w:rPr>
            </w:pPr>
            <w:r w:rsidRPr="00647CC7">
              <w:rPr>
                <w:rFonts w:ascii="Arial" w:hAnsi="Arial" w:cs="Arial"/>
              </w:rPr>
              <w:t>Count each in-kind partner once (irrespective of number of different</w:t>
            </w:r>
            <w:r w:rsidR="00AD5FF7" w:rsidRPr="00647CC7">
              <w:rPr>
                <w:rFonts w:ascii="Arial" w:hAnsi="Arial" w:cs="Arial"/>
              </w:rPr>
              <w:t xml:space="preserve"> ways they support an activity or the number of different activities</w:t>
            </w:r>
            <w:r w:rsidRPr="00647CC7">
              <w:rPr>
                <w:rFonts w:ascii="Arial" w:hAnsi="Arial" w:cs="Arial"/>
              </w:rPr>
              <w:t xml:space="preserve"> they support) </w:t>
            </w:r>
          </w:p>
          <w:p w14:paraId="72133011" w14:textId="77777777" w:rsidR="0011517C" w:rsidRPr="00647CC7" w:rsidRDefault="0011517C" w:rsidP="005F3388">
            <w:pPr>
              <w:pStyle w:val="ListParagraph"/>
              <w:numPr>
                <w:ilvl w:val="0"/>
                <w:numId w:val="11"/>
              </w:numPr>
              <w:rPr>
                <w:rFonts w:ascii="Arial" w:hAnsi="Arial" w:cs="Arial"/>
              </w:rPr>
            </w:pPr>
            <w:r w:rsidRPr="00647CC7">
              <w:rPr>
                <w:rFonts w:ascii="Arial" w:hAnsi="Arial" w:cs="Arial"/>
              </w:rPr>
              <w:t>Include the following types of in-kind partnerships in your count:</w:t>
            </w:r>
          </w:p>
          <w:p w14:paraId="6527EEE4" w14:textId="77777777" w:rsidR="0011517C" w:rsidRPr="00647CC7" w:rsidRDefault="0011517C" w:rsidP="005F3388">
            <w:pPr>
              <w:pStyle w:val="ListParagraph"/>
              <w:numPr>
                <w:ilvl w:val="1"/>
                <w:numId w:val="11"/>
              </w:numPr>
              <w:rPr>
                <w:rFonts w:ascii="Arial" w:hAnsi="Arial" w:cs="Arial"/>
              </w:rPr>
            </w:pPr>
            <w:r w:rsidRPr="00647CC7">
              <w:rPr>
                <w:rFonts w:ascii="Arial" w:hAnsi="Arial" w:cs="Arial"/>
              </w:rPr>
              <w:t xml:space="preserve">Donated goods (e.g. equipment, materials, supplies) </w:t>
            </w:r>
          </w:p>
          <w:p w14:paraId="48047E43" w14:textId="77777777" w:rsidR="0011517C" w:rsidRPr="00647CC7" w:rsidRDefault="0011517C" w:rsidP="005F3388">
            <w:pPr>
              <w:pStyle w:val="ListParagraph"/>
              <w:numPr>
                <w:ilvl w:val="1"/>
                <w:numId w:val="11"/>
              </w:numPr>
              <w:rPr>
                <w:rFonts w:ascii="Arial" w:hAnsi="Arial" w:cs="Arial"/>
              </w:rPr>
            </w:pPr>
            <w:r w:rsidRPr="00647CC7">
              <w:rPr>
                <w:rFonts w:ascii="Arial" w:hAnsi="Arial" w:cs="Arial"/>
              </w:rPr>
              <w:t>Donated services (e.g. professional services, technical services)</w:t>
            </w:r>
          </w:p>
          <w:p w14:paraId="6F6CBD95" w14:textId="77777777" w:rsidR="0011517C" w:rsidRPr="00647CC7" w:rsidRDefault="0011517C" w:rsidP="005F3388">
            <w:pPr>
              <w:pStyle w:val="ListParagraph"/>
              <w:numPr>
                <w:ilvl w:val="1"/>
                <w:numId w:val="11"/>
              </w:numPr>
              <w:rPr>
                <w:rFonts w:ascii="Arial" w:hAnsi="Arial" w:cs="Arial"/>
              </w:rPr>
            </w:pPr>
            <w:r w:rsidRPr="00647CC7">
              <w:rPr>
                <w:rFonts w:ascii="Arial" w:hAnsi="Arial" w:cs="Arial"/>
              </w:rPr>
              <w:t xml:space="preserve">Donated use of facilities (e.g. venue hire, office space) </w:t>
            </w:r>
          </w:p>
          <w:p w14:paraId="39B1F6E3" w14:textId="77777777" w:rsidR="0011517C" w:rsidRPr="00647CC7" w:rsidRDefault="0011517C" w:rsidP="00951C69">
            <w:pPr>
              <w:rPr>
                <w:rFonts w:ascii="Arial" w:hAnsi="Arial" w:cs="Arial"/>
                <w:sz w:val="16"/>
                <w:szCs w:val="16"/>
              </w:rPr>
            </w:pPr>
          </w:p>
          <w:p w14:paraId="7B5942BF" w14:textId="77777777" w:rsidR="00300DAD" w:rsidRPr="00647CC7" w:rsidRDefault="00300DAD" w:rsidP="00951C69">
            <w:pPr>
              <w:rPr>
                <w:rFonts w:ascii="Arial" w:hAnsi="Arial" w:cs="Arial"/>
                <w:sz w:val="16"/>
                <w:szCs w:val="16"/>
              </w:rPr>
            </w:pPr>
          </w:p>
          <w:p w14:paraId="2A6282E3" w14:textId="77777777" w:rsidR="0011517C" w:rsidRPr="00647CC7" w:rsidRDefault="0011517C" w:rsidP="00951C69">
            <w:pPr>
              <w:rPr>
                <w:rFonts w:ascii="Arial" w:hAnsi="Arial" w:cs="Arial"/>
              </w:rPr>
            </w:pPr>
            <w:r w:rsidRPr="00647CC7">
              <w:rPr>
                <w:rFonts w:ascii="Arial" w:hAnsi="Arial" w:cs="Arial"/>
              </w:rPr>
              <w:t>EXAMPLES:</w:t>
            </w:r>
          </w:p>
          <w:p w14:paraId="20440EB7" w14:textId="77777777" w:rsidR="0011517C" w:rsidRPr="00647CC7" w:rsidRDefault="0011517C" w:rsidP="005F3388">
            <w:pPr>
              <w:pStyle w:val="ListParagraph"/>
              <w:numPr>
                <w:ilvl w:val="0"/>
                <w:numId w:val="31"/>
              </w:numPr>
              <w:rPr>
                <w:rFonts w:ascii="Arial" w:hAnsi="Arial" w:cs="Arial"/>
              </w:rPr>
            </w:pPr>
            <w:r w:rsidRPr="00647CC7">
              <w:rPr>
                <w:rFonts w:ascii="Arial" w:hAnsi="Arial" w:cs="Arial"/>
              </w:rPr>
              <w:t xml:space="preserve">A project is supported by a number of in-kind partners including 1 local council which donates venue hire and catering and 1 research consultant who donates their time to develop an evaluation plan for the project. This would be calculated as 2 in-kind partnerships. </w:t>
            </w:r>
          </w:p>
          <w:p w14:paraId="6DF54A8F" w14:textId="77777777" w:rsidR="0011517C" w:rsidRPr="00647CC7" w:rsidRDefault="0011517C" w:rsidP="00951C69">
            <w:pPr>
              <w:rPr>
                <w:rFonts w:ascii="Arial" w:hAnsi="Arial" w:cs="Arial"/>
                <w:sz w:val="16"/>
                <w:szCs w:val="16"/>
              </w:rPr>
            </w:pPr>
          </w:p>
          <w:p w14:paraId="763A461C" w14:textId="77777777" w:rsidR="0011517C" w:rsidRPr="00647CC7" w:rsidRDefault="0011517C" w:rsidP="00951C69">
            <w:pPr>
              <w:rPr>
                <w:rFonts w:ascii="Arial" w:hAnsi="Arial" w:cs="Arial"/>
              </w:rPr>
            </w:pPr>
            <w:r w:rsidRPr="00647CC7">
              <w:rPr>
                <w:rFonts w:ascii="Arial" w:hAnsi="Arial" w:cs="Arial"/>
              </w:rPr>
              <w:t>DO NOT COUNT:</w:t>
            </w:r>
          </w:p>
          <w:p w14:paraId="34A08B3F" w14:textId="77777777" w:rsidR="0011517C" w:rsidRPr="00647CC7" w:rsidRDefault="0011517C" w:rsidP="005F3388">
            <w:pPr>
              <w:pStyle w:val="ListParagraph"/>
              <w:numPr>
                <w:ilvl w:val="0"/>
                <w:numId w:val="30"/>
              </w:numPr>
              <w:rPr>
                <w:rFonts w:ascii="Arial" w:hAnsi="Arial" w:cs="Arial"/>
              </w:rPr>
            </w:pPr>
            <w:r w:rsidRPr="00647CC7">
              <w:rPr>
                <w:rFonts w:ascii="Arial" w:hAnsi="Arial" w:cs="Arial"/>
              </w:rPr>
              <w:t>Your own in-kind support of your own wo</w:t>
            </w:r>
            <w:r w:rsidR="00C404A9" w:rsidRPr="00647CC7">
              <w:rPr>
                <w:rFonts w:ascii="Arial" w:hAnsi="Arial" w:cs="Arial"/>
              </w:rPr>
              <w:t xml:space="preserve">rk </w:t>
            </w:r>
          </w:p>
          <w:p w14:paraId="0E0AB918" w14:textId="77777777" w:rsidR="0011517C" w:rsidRPr="00647CC7" w:rsidRDefault="00F43BF0" w:rsidP="005F3388">
            <w:pPr>
              <w:pStyle w:val="ListParagraph"/>
              <w:numPr>
                <w:ilvl w:val="0"/>
                <w:numId w:val="30"/>
              </w:numPr>
              <w:rPr>
                <w:rFonts w:ascii="Arial" w:hAnsi="Arial" w:cs="Arial"/>
              </w:rPr>
            </w:pPr>
            <w:r w:rsidRPr="00647CC7">
              <w:rPr>
                <w:rFonts w:ascii="Arial" w:hAnsi="Arial" w:cs="Arial"/>
              </w:rPr>
              <w:t xml:space="preserve">In-kind support you provide to others </w:t>
            </w:r>
          </w:p>
          <w:p w14:paraId="4C6B92F4" w14:textId="77777777" w:rsidR="00F43BF0" w:rsidRPr="00647CC7" w:rsidRDefault="00F43BF0" w:rsidP="005F3388">
            <w:pPr>
              <w:pStyle w:val="ListParagraph"/>
              <w:numPr>
                <w:ilvl w:val="0"/>
                <w:numId w:val="30"/>
              </w:numPr>
              <w:rPr>
                <w:rFonts w:ascii="Arial" w:hAnsi="Arial" w:cs="Arial"/>
              </w:rPr>
            </w:pPr>
            <w:r w:rsidRPr="00647CC7">
              <w:rPr>
                <w:rFonts w:ascii="Arial" w:hAnsi="Arial" w:cs="Arial"/>
              </w:rPr>
              <w:t xml:space="preserve">Other organisations or individuals funded by Arts Queensland for the same activity (i.e. your co-funding partner) </w:t>
            </w:r>
          </w:p>
          <w:p w14:paraId="55F16E2F" w14:textId="77777777" w:rsidR="004F6849" w:rsidRPr="00647CC7" w:rsidRDefault="001F4E8E" w:rsidP="005F3388">
            <w:pPr>
              <w:pStyle w:val="ListParagraph"/>
              <w:numPr>
                <w:ilvl w:val="0"/>
                <w:numId w:val="30"/>
              </w:numPr>
              <w:rPr>
                <w:rFonts w:ascii="Arial" w:hAnsi="Arial" w:cs="Arial"/>
              </w:rPr>
            </w:pPr>
            <w:r w:rsidRPr="00647CC7">
              <w:rPr>
                <w:rFonts w:ascii="Arial" w:hAnsi="Arial" w:cs="Arial"/>
              </w:rPr>
              <w:t xml:space="preserve">Any </w:t>
            </w:r>
            <w:r w:rsidR="0011517C" w:rsidRPr="00647CC7">
              <w:rPr>
                <w:rFonts w:ascii="Arial" w:hAnsi="Arial" w:cs="Arial"/>
              </w:rPr>
              <w:t xml:space="preserve">Arts Queensland in-kind contribution </w:t>
            </w:r>
          </w:p>
          <w:p w14:paraId="2A1CEF38" w14:textId="77777777" w:rsidR="00F43BF0" w:rsidRPr="00647CC7" w:rsidRDefault="00F43BF0" w:rsidP="00BA5226">
            <w:pPr>
              <w:pStyle w:val="ListParagraph"/>
              <w:numPr>
                <w:ilvl w:val="0"/>
                <w:numId w:val="30"/>
              </w:numPr>
              <w:rPr>
                <w:rFonts w:ascii="Arial" w:hAnsi="Arial" w:cs="Arial"/>
              </w:rPr>
            </w:pPr>
            <w:r w:rsidRPr="00647CC7">
              <w:rPr>
                <w:rFonts w:ascii="Arial" w:hAnsi="Arial" w:cs="Arial"/>
              </w:rPr>
              <w:t xml:space="preserve">Volunteers reported </w:t>
            </w:r>
            <w:r w:rsidR="00BA5226" w:rsidRPr="00647CC7">
              <w:rPr>
                <w:rFonts w:ascii="Arial" w:hAnsi="Arial" w:cs="Arial"/>
              </w:rPr>
              <w:t>in Question 12</w:t>
            </w:r>
            <w:r w:rsidRPr="00647CC7">
              <w:rPr>
                <w:rFonts w:ascii="Arial" w:hAnsi="Arial" w:cs="Arial"/>
              </w:rPr>
              <w:t xml:space="preserve"> </w:t>
            </w:r>
          </w:p>
        </w:tc>
      </w:tr>
      <w:tr w:rsidR="0011517C" w:rsidRPr="00647CC7" w14:paraId="46906B8D" w14:textId="77777777" w:rsidTr="0011517C">
        <w:tc>
          <w:tcPr>
            <w:tcW w:w="3369" w:type="dxa"/>
          </w:tcPr>
          <w:p w14:paraId="573B48F8" w14:textId="77777777" w:rsidR="0011517C" w:rsidRPr="00647CC7" w:rsidRDefault="0011517C" w:rsidP="007665B2">
            <w:pPr>
              <w:rPr>
                <w:rFonts w:ascii="Arial" w:hAnsi="Arial" w:cs="Arial"/>
              </w:rPr>
            </w:pPr>
            <w:r w:rsidRPr="00647CC7">
              <w:rPr>
                <w:rFonts w:ascii="Arial" w:hAnsi="Arial" w:cs="Arial"/>
                <w:b/>
              </w:rPr>
              <w:t xml:space="preserve">$ value of support: financial partnerships </w:t>
            </w:r>
            <w:r w:rsidRPr="00647CC7">
              <w:rPr>
                <w:rFonts w:ascii="Arial" w:hAnsi="Arial" w:cs="Arial"/>
              </w:rPr>
              <w:t xml:space="preserve">– total value of financial partnerships, </w:t>
            </w:r>
            <w:r w:rsidRPr="00647CC7">
              <w:rPr>
                <w:rFonts w:ascii="Arial" w:hAnsi="Arial" w:cs="Arial"/>
                <w:u w:val="single"/>
              </w:rPr>
              <w:t>not including</w:t>
            </w:r>
            <w:r w:rsidRPr="00647CC7">
              <w:rPr>
                <w:rFonts w:ascii="Arial" w:hAnsi="Arial" w:cs="Arial"/>
              </w:rPr>
              <w:t xml:space="preserve"> Arts Queensland </w:t>
            </w:r>
          </w:p>
        </w:tc>
        <w:tc>
          <w:tcPr>
            <w:tcW w:w="12048" w:type="dxa"/>
          </w:tcPr>
          <w:p w14:paraId="186B391F" w14:textId="77777777" w:rsidR="0011517C" w:rsidRPr="00647CC7" w:rsidRDefault="0011517C" w:rsidP="005F3388">
            <w:pPr>
              <w:pStyle w:val="ListParagraph"/>
              <w:numPr>
                <w:ilvl w:val="0"/>
                <w:numId w:val="11"/>
              </w:numPr>
              <w:rPr>
                <w:rFonts w:ascii="Arial" w:hAnsi="Arial" w:cs="Arial"/>
              </w:rPr>
            </w:pPr>
            <w:r w:rsidRPr="00647CC7">
              <w:rPr>
                <w:rFonts w:ascii="Arial" w:hAnsi="Arial" w:cs="Arial"/>
              </w:rPr>
              <w:t>Count the total dollar value of all financial partnerships</w:t>
            </w:r>
            <w:r w:rsidR="005C5C24" w:rsidRPr="00647CC7">
              <w:rPr>
                <w:rFonts w:ascii="Arial" w:hAnsi="Arial" w:cs="Arial"/>
              </w:rPr>
              <w:t xml:space="preserve"> reported above</w:t>
            </w:r>
            <w:r w:rsidR="00105382" w:rsidRPr="00647CC7">
              <w:rPr>
                <w:rFonts w:ascii="Arial" w:hAnsi="Arial" w:cs="Arial"/>
              </w:rPr>
              <w:t xml:space="preserve">, </w:t>
            </w:r>
            <w:r w:rsidR="00105382" w:rsidRPr="00647CC7">
              <w:rPr>
                <w:rFonts w:ascii="Arial" w:hAnsi="Arial" w:cs="Arial"/>
                <w:u w:val="single"/>
              </w:rPr>
              <w:t>excluding GST</w:t>
            </w:r>
            <w:r w:rsidR="005C5C24" w:rsidRPr="00647CC7">
              <w:rPr>
                <w:rFonts w:ascii="Arial" w:hAnsi="Arial" w:cs="Arial"/>
              </w:rPr>
              <w:t xml:space="preserve"> </w:t>
            </w:r>
          </w:p>
          <w:p w14:paraId="647B2ABC" w14:textId="77777777" w:rsidR="0011517C" w:rsidRPr="00647CC7" w:rsidRDefault="0011517C" w:rsidP="001024ED">
            <w:pPr>
              <w:rPr>
                <w:rFonts w:ascii="Arial" w:hAnsi="Arial" w:cs="Arial"/>
                <w:sz w:val="16"/>
                <w:szCs w:val="16"/>
              </w:rPr>
            </w:pPr>
          </w:p>
          <w:p w14:paraId="64234B48" w14:textId="77777777" w:rsidR="0011517C" w:rsidRPr="00647CC7" w:rsidRDefault="0011517C" w:rsidP="001024ED">
            <w:pPr>
              <w:rPr>
                <w:rFonts w:ascii="Arial" w:hAnsi="Arial" w:cs="Arial"/>
              </w:rPr>
            </w:pPr>
            <w:r w:rsidRPr="00647CC7">
              <w:rPr>
                <w:rFonts w:ascii="Arial" w:hAnsi="Arial" w:cs="Arial"/>
              </w:rPr>
              <w:t>EXAMPLES:</w:t>
            </w:r>
          </w:p>
          <w:p w14:paraId="390BF2F5" w14:textId="77777777" w:rsidR="0011517C" w:rsidRPr="00647CC7" w:rsidRDefault="0011517C" w:rsidP="005F3388">
            <w:pPr>
              <w:pStyle w:val="ListParagraph"/>
              <w:numPr>
                <w:ilvl w:val="0"/>
                <w:numId w:val="11"/>
              </w:numPr>
              <w:rPr>
                <w:rFonts w:ascii="Arial" w:hAnsi="Arial" w:cs="Arial"/>
              </w:rPr>
            </w:pPr>
            <w:r w:rsidRPr="00647CC7">
              <w:rPr>
                <w:rFonts w:ascii="Arial" w:hAnsi="Arial" w:cs="Arial"/>
              </w:rPr>
              <w:t xml:space="preserve">Apart from Arts Queensland funding, an organisation receives Queensland Health funding of $50,000 for an arts health project and a financial sponsorship of $10,000 from a local business for a community festival event. This would be calculated as a total value of $60,000. </w:t>
            </w:r>
          </w:p>
          <w:p w14:paraId="1A7466C4" w14:textId="77777777" w:rsidR="0011517C" w:rsidRPr="00647CC7" w:rsidRDefault="0011517C" w:rsidP="001024ED">
            <w:pPr>
              <w:rPr>
                <w:rFonts w:ascii="Arial" w:hAnsi="Arial" w:cs="Arial"/>
                <w:sz w:val="16"/>
                <w:szCs w:val="16"/>
              </w:rPr>
            </w:pPr>
          </w:p>
          <w:p w14:paraId="7E9724CC" w14:textId="77777777" w:rsidR="0011517C" w:rsidRPr="00647CC7" w:rsidRDefault="0011517C" w:rsidP="001024ED">
            <w:pPr>
              <w:rPr>
                <w:rFonts w:ascii="Arial" w:hAnsi="Arial" w:cs="Arial"/>
              </w:rPr>
            </w:pPr>
            <w:r w:rsidRPr="00647CC7">
              <w:rPr>
                <w:rFonts w:ascii="Arial" w:hAnsi="Arial" w:cs="Arial"/>
              </w:rPr>
              <w:t>DO NOT COUNT:</w:t>
            </w:r>
          </w:p>
          <w:p w14:paraId="076B9DC6" w14:textId="77777777" w:rsidR="0011517C" w:rsidRPr="00647CC7" w:rsidRDefault="0011517C" w:rsidP="005F3388">
            <w:pPr>
              <w:pStyle w:val="ListParagraph"/>
              <w:numPr>
                <w:ilvl w:val="0"/>
                <w:numId w:val="32"/>
              </w:numPr>
              <w:rPr>
                <w:rFonts w:ascii="Arial" w:hAnsi="Arial" w:cs="Arial"/>
              </w:rPr>
            </w:pPr>
            <w:r w:rsidRPr="00647CC7">
              <w:rPr>
                <w:rFonts w:ascii="Arial" w:hAnsi="Arial" w:cs="Arial"/>
              </w:rPr>
              <w:t xml:space="preserve">Arts Queensland contribution </w:t>
            </w:r>
          </w:p>
        </w:tc>
      </w:tr>
      <w:tr w:rsidR="0011517C" w:rsidRPr="00647CC7" w14:paraId="3C6210AB" w14:textId="77777777" w:rsidTr="0011517C">
        <w:tc>
          <w:tcPr>
            <w:tcW w:w="3369" w:type="dxa"/>
          </w:tcPr>
          <w:p w14:paraId="2D7AEA06" w14:textId="77777777" w:rsidR="0011517C" w:rsidRPr="00647CC7" w:rsidRDefault="0011517C" w:rsidP="00324C92">
            <w:pPr>
              <w:rPr>
                <w:rFonts w:ascii="Arial" w:hAnsi="Arial" w:cs="Arial"/>
              </w:rPr>
            </w:pPr>
            <w:r w:rsidRPr="00647CC7">
              <w:rPr>
                <w:rFonts w:ascii="Arial" w:hAnsi="Arial" w:cs="Arial"/>
                <w:b/>
              </w:rPr>
              <w:t xml:space="preserve">$ value of support: in-kind partnerships </w:t>
            </w:r>
            <w:r w:rsidRPr="00647CC7">
              <w:rPr>
                <w:rFonts w:ascii="Arial" w:hAnsi="Arial" w:cs="Arial"/>
              </w:rPr>
              <w:t xml:space="preserve">– total value of in-kind partnerships, </w:t>
            </w:r>
            <w:r w:rsidRPr="00647CC7">
              <w:rPr>
                <w:rFonts w:ascii="Arial" w:hAnsi="Arial" w:cs="Arial"/>
                <w:u w:val="single"/>
              </w:rPr>
              <w:t>not including</w:t>
            </w:r>
            <w:r w:rsidRPr="00647CC7">
              <w:rPr>
                <w:rFonts w:ascii="Arial" w:hAnsi="Arial" w:cs="Arial"/>
              </w:rPr>
              <w:t xml:space="preserve"> Arts Queensland </w:t>
            </w:r>
          </w:p>
        </w:tc>
        <w:tc>
          <w:tcPr>
            <w:tcW w:w="12048" w:type="dxa"/>
          </w:tcPr>
          <w:p w14:paraId="5F70ADF0" w14:textId="77777777" w:rsidR="0011517C" w:rsidRPr="00647CC7" w:rsidRDefault="0011517C" w:rsidP="005F3388">
            <w:pPr>
              <w:pStyle w:val="ListParagraph"/>
              <w:numPr>
                <w:ilvl w:val="0"/>
                <w:numId w:val="11"/>
              </w:numPr>
              <w:rPr>
                <w:rFonts w:ascii="Arial" w:hAnsi="Arial" w:cs="Arial"/>
              </w:rPr>
            </w:pPr>
            <w:r w:rsidRPr="00647CC7">
              <w:rPr>
                <w:rFonts w:ascii="Arial" w:hAnsi="Arial" w:cs="Arial"/>
              </w:rPr>
              <w:t>Count the total estimated dollar value of all in-kind partnerships</w:t>
            </w:r>
            <w:r w:rsidR="005C5C24" w:rsidRPr="00647CC7">
              <w:rPr>
                <w:rFonts w:ascii="Arial" w:hAnsi="Arial" w:cs="Arial"/>
              </w:rPr>
              <w:t xml:space="preserve"> reported above </w:t>
            </w:r>
          </w:p>
          <w:p w14:paraId="00CDAE27" w14:textId="77777777" w:rsidR="0011517C" w:rsidRPr="00647CC7" w:rsidRDefault="0011517C" w:rsidP="005F3388">
            <w:pPr>
              <w:pStyle w:val="ListParagraph"/>
              <w:numPr>
                <w:ilvl w:val="0"/>
                <w:numId w:val="11"/>
              </w:numPr>
              <w:rPr>
                <w:rFonts w:ascii="Arial" w:hAnsi="Arial" w:cs="Arial"/>
              </w:rPr>
            </w:pPr>
            <w:r w:rsidRPr="00647CC7">
              <w:rPr>
                <w:rFonts w:ascii="Arial" w:hAnsi="Arial" w:cs="Arial"/>
              </w:rPr>
              <w:t>You may need to gather this data in a range of ways – e.g. ask in-kind partner the value of the goods or services being donated or find out the market price o</w:t>
            </w:r>
            <w:r w:rsidR="00BA5226" w:rsidRPr="00647CC7">
              <w:rPr>
                <w:rFonts w:ascii="Arial" w:hAnsi="Arial" w:cs="Arial"/>
              </w:rPr>
              <w:t>f similar goods or services</w:t>
            </w:r>
          </w:p>
          <w:p w14:paraId="6D9EB919" w14:textId="77777777" w:rsidR="0011517C" w:rsidRPr="00647CC7" w:rsidRDefault="0011517C" w:rsidP="002F7C2F">
            <w:pPr>
              <w:rPr>
                <w:rFonts w:ascii="Arial" w:hAnsi="Arial" w:cs="Arial"/>
                <w:sz w:val="16"/>
                <w:szCs w:val="16"/>
              </w:rPr>
            </w:pPr>
          </w:p>
          <w:p w14:paraId="7D2FF75B" w14:textId="77777777" w:rsidR="0011517C" w:rsidRPr="00647CC7" w:rsidRDefault="0011517C" w:rsidP="002F7C2F">
            <w:pPr>
              <w:rPr>
                <w:rFonts w:ascii="Arial" w:hAnsi="Arial" w:cs="Arial"/>
              </w:rPr>
            </w:pPr>
            <w:r w:rsidRPr="00647CC7">
              <w:rPr>
                <w:rFonts w:ascii="Arial" w:hAnsi="Arial" w:cs="Arial"/>
              </w:rPr>
              <w:t>EXAMPLES:</w:t>
            </w:r>
          </w:p>
          <w:p w14:paraId="34314C6E" w14:textId="77777777" w:rsidR="0011517C" w:rsidRPr="00647CC7" w:rsidRDefault="0011517C" w:rsidP="005F3388">
            <w:pPr>
              <w:pStyle w:val="ListParagraph"/>
              <w:numPr>
                <w:ilvl w:val="0"/>
                <w:numId w:val="33"/>
              </w:numPr>
              <w:rPr>
                <w:rFonts w:ascii="Arial" w:hAnsi="Arial" w:cs="Arial"/>
              </w:rPr>
            </w:pPr>
            <w:r w:rsidRPr="00647CC7">
              <w:rPr>
                <w:rFonts w:ascii="Arial" w:hAnsi="Arial" w:cs="Arial"/>
              </w:rPr>
              <w:t xml:space="preserve">The local council donates venue use (hire fees would normally cost $500) and catering (valued at $400), and a research consultant donates their time to develop an evaluation plan (which they cost as worth $3500). This would be calculated as a total value of $4400. </w:t>
            </w:r>
          </w:p>
          <w:p w14:paraId="624DE0DD" w14:textId="4DE9EC8C" w:rsidR="0011517C" w:rsidRPr="00647CC7" w:rsidRDefault="0011517C" w:rsidP="005F3388">
            <w:pPr>
              <w:pStyle w:val="ListParagraph"/>
              <w:numPr>
                <w:ilvl w:val="0"/>
                <w:numId w:val="33"/>
              </w:numPr>
              <w:rPr>
                <w:rFonts w:ascii="Arial" w:hAnsi="Arial" w:cs="Arial"/>
              </w:rPr>
            </w:pPr>
            <w:r w:rsidRPr="00647CC7">
              <w:rPr>
                <w:rFonts w:ascii="Arial" w:hAnsi="Arial" w:cs="Arial"/>
              </w:rPr>
              <w:t>An arts organisation is provided office space for a year free of charge in a community centre. The office space is not normally rented out by the community centre, however without this in-kind partnership the arts organisation would need</w:t>
            </w:r>
            <w:r w:rsidR="00741109" w:rsidRPr="00647CC7">
              <w:rPr>
                <w:rFonts w:ascii="Arial" w:hAnsi="Arial" w:cs="Arial"/>
              </w:rPr>
              <w:t xml:space="preserve"> to</w:t>
            </w:r>
            <w:r w:rsidRPr="00647CC7">
              <w:rPr>
                <w:rFonts w:ascii="Arial" w:hAnsi="Arial" w:cs="Arial"/>
              </w:rPr>
              <w:t xml:space="preserve"> pay rent elsewhere. Using a real estate website, it is estimated that a similar sized space in a similar location and of a similar quality would cost $20,000 per year to rent. Hence, the total value of this in-kind partnership would be $20,000. </w:t>
            </w:r>
          </w:p>
          <w:p w14:paraId="60B8745F" w14:textId="77777777" w:rsidR="0011517C" w:rsidRPr="00647CC7" w:rsidRDefault="0011517C" w:rsidP="004F1C6B">
            <w:pPr>
              <w:rPr>
                <w:rFonts w:ascii="Arial" w:hAnsi="Arial" w:cs="Arial"/>
                <w:sz w:val="16"/>
                <w:szCs w:val="16"/>
              </w:rPr>
            </w:pPr>
          </w:p>
          <w:p w14:paraId="1F55448B" w14:textId="77777777" w:rsidR="0011517C" w:rsidRPr="00647CC7" w:rsidRDefault="0011517C" w:rsidP="004F1C6B">
            <w:pPr>
              <w:rPr>
                <w:rFonts w:ascii="Arial" w:hAnsi="Arial" w:cs="Arial"/>
              </w:rPr>
            </w:pPr>
            <w:r w:rsidRPr="00647CC7">
              <w:rPr>
                <w:rFonts w:ascii="Arial" w:hAnsi="Arial" w:cs="Arial"/>
              </w:rPr>
              <w:t>DO NOT COUNT:</w:t>
            </w:r>
          </w:p>
          <w:p w14:paraId="25334EC8" w14:textId="77777777" w:rsidR="00892E44" w:rsidRPr="00647CC7" w:rsidRDefault="0021036E" w:rsidP="005F3388">
            <w:pPr>
              <w:pStyle w:val="ListParagraph"/>
              <w:numPr>
                <w:ilvl w:val="0"/>
                <w:numId w:val="33"/>
              </w:numPr>
              <w:rPr>
                <w:rFonts w:ascii="Arial" w:hAnsi="Arial" w:cs="Arial"/>
              </w:rPr>
            </w:pPr>
            <w:r w:rsidRPr="00647CC7">
              <w:rPr>
                <w:rFonts w:ascii="Arial" w:hAnsi="Arial" w:cs="Arial"/>
              </w:rPr>
              <w:t xml:space="preserve">Any </w:t>
            </w:r>
            <w:r w:rsidR="0011517C" w:rsidRPr="00647CC7">
              <w:rPr>
                <w:rFonts w:ascii="Arial" w:hAnsi="Arial" w:cs="Arial"/>
              </w:rPr>
              <w:t>Arts Queenslan</w:t>
            </w:r>
            <w:r w:rsidRPr="00647CC7">
              <w:rPr>
                <w:rFonts w:ascii="Arial" w:hAnsi="Arial" w:cs="Arial"/>
              </w:rPr>
              <w:t xml:space="preserve">d in-kind contribution </w:t>
            </w:r>
          </w:p>
        </w:tc>
      </w:tr>
    </w:tbl>
    <w:p w14:paraId="19264AF0" w14:textId="77777777" w:rsidR="00300DAD" w:rsidRPr="00647CC7" w:rsidRDefault="00300DAD" w:rsidP="00C5046B">
      <w:pPr>
        <w:spacing w:after="0"/>
        <w:rPr>
          <w:rFonts w:ascii="Arial" w:hAnsi="Arial" w:cs="Arial"/>
          <w:b/>
        </w:rPr>
      </w:pPr>
    </w:p>
    <w:p w14:paraId="6D15925B" w14:textId="77777777" w:rsidR="00300DAD" w:rsidRDefault="00300DAD" w:rsidP="00C5046B">
      <w:pPr>
        <w:spacing w:after="0"/>
        <w:rPr>
          <w:rFonts w:ascii="Arial" w:hAnsi="Arial" w:cs="Arial"/>
          <w:b/>
        </w:rPr>
      </w:pPr>
    </w:p>
    <w:p w14:paraId="6F9C9D99" w14:textId="77777777" w:rsidR="00647CC7" w:rsidRPr="00647CC7" w:rsidRDefault="00647CC7" w:rsidP="00C5046B">
      <w:pPr>
        <w:spacing w:after="0"/>
        <w:rPr>
          <w:rFonts w:ascii="Arial" w:hAnsi="Arial" w:cs="Arial"/>
          <w:b/>
        </w:rPr>
      </w:pPr>
    </w:p>
    <w:p w14:paraId="6656F030" w14:textId="77777777" w:rsidR="00C5046B" w:rsidRPr="00647CC7" w:rsidRDefault="00C5046B" w:rsidP="00D01068">
      <w:pPr>
        <w:pStyle w:val="ListParagraph"/>
        <w:numPr>
          <w:ilvl w:val="0"/>
          <w:numId w:val="49"/>
        </w:numPr>
        <w:spacing w:after="0"/>
        <w:rPr>
          <w:rFonts w:ascii="Arial" w:hAnsi="Arial" w:cs="Arial"/>
          <w:b/>
        </w:rPr>
      </w:pPr>
      <w:r w:rsidRPr="00647CC7">
        <w:rPr>
          <w:rFonts w:ascii="Arial" w:hAnsi="Arial" w:cs="Arial"/>
          <w:b/>
        </w:rPr>
        <w:t>Broader social and community outcomes (</w:t>
      </w:r>
      <w:r w:rsidR="00154929" w:rsidRPr="00647CC7">
        <w:rPr>
          <w:rFonts w:ascii="Arial" w:hAnsi="Arial" w:cs="Arial"/>
          <w:b/>
        </w:rPr>
        <w:t>IF RELEVANT to your organisation or project or program</w:t>
      </w:r>
      <w:r w:rsidRPr="00647CC7">
        <w:rPr>
          <w:rFonts w:ascii="Arial" w:hAnsi="Arial" w:cs="Arial"/>
          <w:b/>
        </w:rPr>
        <w:t xml:space="preserve">) </w:t>
      </w:r>
    </w:p>
    <w:p w14:paraId="30495A26" w14:textId="77777777" w:rsidR="00C5046B" w:rsidRPr="00647CC7" w:rsidRDefault="00C5046B" w:rsidP="005513BF">
      <w:pPr>
        <w:pStyle w:val="ListParagraph"/>
        <w:numPr>
          <w:ilvl w:val="0"/>
          <w:numId w:val="33"/>
        </w:numPr>
        <w:spacing w:after="0"/>
        <w:rPr>
          <w:rFonts w:ascii="Arial" w:hAnsi="Arial" w:cs="Arial"/>
        </w:rPr>
      </w:pPr>
      <w:r w:rsidRPr="00647CC7">
        <w:rPr>
          <w:rFonts w:ascii="Arial" w:hAnsi="Arial" w:cs="Arial"/>
        </w:rPr>
        <w:t xml:space="preserve">Source of information: </w:t>
      </w:r>
      <w:r w:rsidR="00CD3E08" w:rsidRPr="00647CC7">
        <w:rPr>
          <w:rFonts w:ascii="Arial" w:hAnsi="Arial" w:cs="Arial"/>
        </w:rPr>
        <w:t>Project/activity records, evaluation data on social outcomes</w:t>
      </w:r>
    </w:p>
    <w:p w14:paraId="09142F30" w14:textId="77777777" w:rsidR="00BF3126" w:rsidRPr="00647CC7" w:rsidRDefault="00BF3126" w:rsidP="00BF3126">
      <w:pPr>
        <w:pStyle w:val="ListParagraph"/>
        <w:numPr>
          <w:ilvl w:val="0"/>
          <w:numId w:val="33"/>
        </w:numPr>
        <w:spacing w:after="0"/>
        <w:rPr>
          <w:rFonts w:ascii="Arial" w:hAnsi="Arial" w:cs="Arial"/>
        </w:rPr>
      </w:pPr>
      <w:r w:rsidRPr="00647CC7">
        <w:rPr>
          <w:rFonts w:ascii="Arial" w:hAnsi="Arial" w:cs="Arial"/>
        </w:rPr>
        <w:t xml:space="preserve">Refer to fact sheet </w:t>
      </w:r>
      <w:r w:rsidR="00945FF2" w:rsidRPr="00647CC7">
        <w:rPr>
          <w:rFonts w:ascii="Arial" w:hAnsi="Arial" w:cs="Arial"/>
        </w:rPr>
        <w:t>about</w:t>
      </w:r>
      <w:r w:rsidRPr="00647CC7">
        <w:rPr>
          <w:rFonts w:ascii="Arial" w:hAnsi="Arial" w:cs="Arial"/>
        </w:rPr>
        <w:t xml:space="preserve"> evaluating social outcomes, available on the Arts Queensland website</w:t>
      </w:r>
    </w:p>
    <w:p w14:paraId="6662ED92" w14:textId="77777777" w:rsidR="00C5046B" w:rsidRPr="00647CC7" w:rsidRDefault="0011517C" w:rsidP="00BF3126">
      <w:pPr>
        <w:pStyle w:val="ListParagraph"/>
        <w:numPr>
          <w:ilvl w:val="0"/>
          <w:numId w:val="33"/>
        </w:numPr>
        <w:rPr>
          <w:rFonts w:ascii="Arial" w:hAnsi="Arial" w:cs="Arial"/>
        </w:rPr>
      </w:pPr>
      <w:r w:rsidRPr="00647CC7">
        <w:rPr>
          <w:rFonts w:ascii="Arial" w:hAnsi="Arial" w:cs="Arial"/>
        </w:rPr>
        <w:t>You are not expected to tick all boxes. Please only sel</w:t>
      </w:r>
      <w:r w:rsidR="00B061D2" w:rsidRPr="00647CC7">
        <w:rPr>
          <w:rFonts w:ascii="Arial" w:hAnsi="Arial" w:cs="Arial"/>
        </w:rPr>
        <w:t>ect those that were significant.</w:t>
      </w:r>
    </w:p>
    <w:tbl>
      <w:tblPr>
        <w:tblStyle w:val="TableGrid"/>
        <w:tblW w:w="0" w:type="auto"/>
        <w:tblLook w:val="04A0" w:firstRow="1" w:lastRow="0" w:firstColumn="1" w:lastColumn="0" w:noHBand="0" w:noVBand="1"/>
      </w:tblPr>
      <w:tblGrid>
        <w:gridCol w:w="15417"/>
      </w:tblGrid>
      <w:tr w:rsidR="0011517C" w:rsidRPr="00647CC7" w14:paraId="6231E0B0" w14:textId="77777777" w:rsidTr="0011517C">
        <w:trPr>
          <w:tblHeader/>
        </w:trPr>
        <w:tc>
          <w:tcPr>
            <w:tcW w:w="15417" w:type="dxa"/>
            <w:shd w:val="clear" w:color="auto" w:fill="D9D9D9" w:themeFill="background1" w:themeFillShade="D9"/>
          </w:tcPr>
          <w:p w14:paraId="7C40EF86" w14:textId="77777777" w:rsidR="0011517C" w:rsidRPr="00647CC7" w:rsidRDefault="0011517C" w:rsidP="0011517C">
            <w:pPr>
              <w:jc w:val="center"/>
              <w:rPr>
                <w:rFonts w:ascii="Arial" w:hAnsi="Arial" w:cs="Arial"/>
                <w:b/>
              </w:rPr>
            </w:pPr>
            <w:r w:rsidRPr="00647CC7">
              <w:rPr>
                <w:rFonts w:ascii="Arial" w:hAnsi="Arial" w:cs="Arial"/>
                <w:b/>
              </w:rPr>
              <w:t>Definitions</w:t>
            </w:r>
          </w:p>
        </w:tc>
      </w:tr>
      <w:tr w:rsidR="0011517C" w:rsidRPr="00647CC7" w14:paraId="46CAD87B" w14:textId="77777777" w:rsidTr="0011517C">
        <w:tc>
          <w:tcPr>
            <w:tcW w:w="15417" w:type="dxa"/>
          </w:tcPr>
          <w:p w14:paraId="2E85A744" w14:textId="2F607257" w:rsidR="0011517C" w:rsidRPr="00647CC7" w:rsidRDefault="0011517C" w:rsidP="005F3388">
            <w:pPr>
              <w:pStyle w:val="ListParagraph"/>
              <w:numPr>
                <w:ilvl w:val="0"/>
                <w:numId w:val="11"/>
              </w:numPr>
              <w:rPr>
                <w:rFonts w:ascii="Arial" w:hAnsi="Arial" w:cs="Arial"/>
              </w:rPr>
            </w:pPr>
            <w:r w:rsidRPr="00647CC7">
              <w:rPr>
                <w:rFonts w:ascii="Arial" w:hAnsi="Arial" w:cs="Arial"/>
                <w:b/>
              </w:rPr>
              <w:t xml:space="preserve">Community building </w:t>
            </w:r>
            <w:r w:rsidR="00F02D86" w:rsidRPr="00647CC7">
              <w:rPr>
                <w:rFonts w:ascii="Arial" w:hAnsi="Arial" w:cs="Arial"/>
              </w:rPr>
              <w:t>– e.g.</w:t>
            </w:r>
            <w:r w:rsidR="006D0A6B">
              <w:rPr>
                <w:rFonts w:ascii="Arial" w:hAnsi="Arial" w:cs="Arial"/>
              </w:rPr>
              <w:t xml:space="preserve"> 50 people participate</w:t>
            </w:r>
            <w:r w:rsidR="00E661B9" w:rsidRPr="00647CC7">
              <w:rPr>
                <w:rFonts w:ascii="Arial" w:hAnsi="Arial" w:cs="Arial"/>
              </w:rPr>
              <w:t xml:space="preserve"> in a community engagement project and 75% of</w:t>
            </w:r>
            <w:r w:rsidR="00F02D86" w:rsidRPr="00647CC7">
              <w:rPr>
                <w:rFonts w:ascii="Arial" w:hAnsi="Arial" w:cs="Arial"/>
              </w:rPr>
              <w:t xml:space="preserve"> participants report </w:t>
            </w:r>
            <w:r w:rsidR="00E661B9" w:rsidRPr="00647CC7">
              <w:rPr>
                <w:rFonts w:ascii="Arial" w:hAnsi="Arial" w:cs="Arial"/>
              </w:rPr>
              <w:t xml:space="preserve">an </w:t>
            </w:r>
            <w:r w:rsidR="00F02D86" w:rsidRPr="00647CC7">
              <w:rPr>
                <w:rFonts w:ascii="Arial" w:hAnsi="Arial" w:cs="Arial"/>
              </w:rPr>
              <w:t xml:space="preserve">increased sense of community pride and belonging </w:t>
            </w:r>
          </w:p>
          <w:p w14:paraId="586EA1AF" w14:textId="77777777" w:rsidR="00E661B9" w:rsidRPr="00647CC7" w:rsidRDefault="0011517C" w:rsidP="005F3388">
            <w:pPr>
              <w:pStyle w:val="ListParagraph"/>
              <w:numPr>
                <w:ilvl w:val="0"/>
                <w:numId w:val="11"/>
              </w:numPr>
              <w:rPr>
                <w:rFonts w:ascii="Arial" w:hAnsi="Arial" w:cs="Arial"/>
              </w:rPr>
            </w:pPr>
            <w:r w:rsidRPr="00647CC7">
              <w:rPr>
                <w:rFonts w:ascii="Arial" w:hAnsi="Arial" w:cs="Arial"/>
                <w:b/>
              </w:rPr>
              <w:t xml:space="preserve">Educational outcomes </w:t>
            </w:r>
            <w:r w:rsidR="00F02D86" w:rsidRPr="00647CC7">
              <w:rPr>
                <w:rFonts w:ascii="Arial" w:hAnsi="Arial" w:cs="Arial"/>
              </w:rPr>
              <w:t>– e.g.</w:t>
            </w:r>
            <w:r w:rsidR="00E661B9" w:rsidRPr="00647CC7">
              <w:rPr>
                <w:rFonts w:ascii="Arial" w:hAnsi="Arial" w:cs="Arial"/>
              </w:rPr>
              <w:t xml:space="preserve"> 15 Pacific Islander students participate</w:t>
            </w:r>
            <w:r w:rsidR="00F02D86" w:rsidRPr="00647CC7">
              <w:rPr>
                <w:rFonts w:ascii="Arial" w:hAnsi="Arial" w:cs="Arial"/>
              </w:rPr>
              <w:t xml:space="preserve"> in a project  </w:t>
            </w:r>
            <w:r w:rsidR="004B3C66" w:rsidRPr="00647CC7">
              <w:rPr>
                <w:rFonts w:ascii="Arial" w:hAnsi="Arial" w:cs="Arial"/>
              </w:rPr>
              <w:t xml:space="preserve">to share culture </w:t>
            </w:r>
            <w:r w:rsidR="00E661B9" w:rsidRPr="00647CC7">
              <w:rPr>
                <w:rFonts w:ascii="Arial" w:hAnsi="Arial" w:cs="Arial"/>
              </w:rPr>
              <w:t xml:space="preserve">and teachers report increased attendance </w:t>
            </w:r>
            <w:r w:rsidR="003909DA" w:rsidRPr="00647CC7">
              <w:rPr>
                <w:rFonts w:ascii="Arial" w:hAnsi="Arial" w:cs="Arial"/>
              </w:rPr>
              <w:t>at school for that duration</w:t>
            </w:r>
          </w:p>
          <w:p w14:paraId="273DA971" w14:textId="77777777" w:rsidR="0011517C" w:rsidRPr="00647CC7" w:rsidRDefault="0011517C" w:rsidP="005F3388">
            <w:pPr>
              <w:pStyle w:val="ListParagraph"/>
              <w:numPr>
                <w:ilvl w:val="0"/>
                <w:numId w:val="11"/>
              </w:numPr>
              <w:rPr>
                <w:rFonts w:ascii="Arial" w:hAnsi="Arial" w:cs="Arial"/>
              </w:rPr>
            </w:pPr>
            <w:r w:rsidRPr="00647CC7">
              <w:rPr>
                <w:rFonts w:ascii="Arial" w:hAnsi="Arial" w:cs="Arial"/>
                <w:b/>
              </w:rPr>
              <w:t>Health and wellbeing outcomes</w:t>
            </w:r>
            <w:r w:rsidR="00F02D86" w:rsidRPr="00647CC7">
              <w:rPr>
                <w:rFonts w:ascii="Arial" w:hAnsi="Arial" w:cs="Arial"/>
              </w:rPr>
              <w:t xml:space="preserve"> – e.g. </w:t>
            </w:r>
            <w:r w:rsidR="00074761" w:rsidRPr="00647CC7">
              <w:rPr>
                <w:rFonts w:ascii="Arial" w:hAnsi="Arial" w:cs="Arial"/>
              </w:rPr>
              <w:t xml:space="preserve">a new </w:t>
            </w:r>
            <w:r w:rsidR="00384A14" w:rsidRPr="00647CC7">
              <w:rPr>
                <w:rFonts w:ascii="Arial" w:hAnsi="Arial" w:cs="Arial"/>
              </w:rPr>
              <w:t>community choir</w:t>
            </w:r>
            <w:r w:rsidR="002E27C9" w:rsidRPr="00647CC7">
              <w:rPr>
                <w:rFonts w:ascii="Arial" w:hAnsi="Arial" w:cs="Arial"/>
              </w:rPr>
              <w:t xml:space="preserve"> is established for people with mental illness and</w:t>
            </w:r>
            <w:r w:rsidR="00950648" w:rsidRPr="00647CC7">
              <w:rPr>
                <w:rFonts w:ascii="Arial" w:hAnsi="Arial" w:cs="Arial"/>
              </w:rPr>
              <w:t xml:space="preserve"> 70% of</w:t>
            </w:r>
            <w:r w:rsidR="002E27C9" w:rsidRPr="00647CC7">
              <w:rPr>
                <w:rFonts w:ascii="Arial" w:hAnsi="Arial" w:cs="Arial"/>
              </w:rPr>
              <w:t xml:space="preserve"> participants</w:t>
            </w:r>
            <w:r w:rsidR="00384A14" w:rsidRPr="00647CC7">
              <w:rPr>
                <w:rFonts w:ascii="Arial" w:hAnsi="Arial" w:cs="Arial"/>
              </w:rPr>
              <w:t xml:space="preserve"> report </w:t>
            </w:r>
            <w:r w:rsidR="002E27C9" w:rsidRPr="00647CC7">
              <w:rPr>
                <w:rFonts w:ascii="Arial" w:hAnsi="Arial" w:cs="Arial"/>
              </w:rPr>
              <w:t xml:space="preserve">an improved sense of wellbeing </w:t>
            </w:r>
          </w:p>
          <w:p w14:paraId="039A18FD" w14:textId="77777777" w:rsidR="0011517C" w:rsidRPr="00647CC7" w:rsidRDefault="0011517C" w:rsidP="005F3388">
            <w:pPr>
              <w:pStyle w:val="ListParagraph"/>
              <w:numPr>
                <w:ilvl w:val="0"/>
                <w:numId w:val="11"/>
              </w:numPr>
              <w:rPr>
                <w:rFonts w:ascii="Arial" w:hAnsi="Arial" w:cs="Arial"/>
              </w:rPr>
            </w:pPr>
            <w:r w:rsidRPr="00647CC7">
              <w:rPr>
                <w:rFonts w:ascii="Arial" w:hAnsi="Arial" w:cs="Arial"/>
                <w:b/>
              </w:rPr>
              <w:t xml:space="preserve">Community recovery after disasters </w:t>
            </w:r>
            <w:r w:rsidR="00384A14" w:rsidRPr="00647CC7">
              <w:rPr>
                <w:rFonts w:ascii="Arial" w:hAnsi="Arial" w:cs="Arial"/>
              </w:rPr>
              <w:t>– e.g. a council incorporates arts-led processes into its</w:t>
            </w:r>
            <w:r w:rsidR="00E51C34" w:rsidRPr="00647CC7">
              <w:rPr>
                <w:rFonts w:ascii="Arial" w:hAnsi="Arial" w:cs="Arial"/>
              </w:rPr>
              <w:t xml:space="preserve"> ongoing</w:t>
            </w:r>
            <w:r w:rsidR="00384A14" w:rsidRPr="00647CC7">
              <w:rPr>
                <w:rFonts w:ascii="Arial" w:hAnsi="Arial" w:cs="Arial"/>
              </w:rPr>
              <w:t xml:space="preserve"> community recovery plan following the success of an arts-based flood recovery program</w:t>
            </w:r>
          </w:p>
          <w:p w14:paraId="49BD5995" w14:textId="77777777" w:rsidR="0011517C" w:rsidRPr="00647CC7" w:rsidRDefault="0011517C" w:rsidP="005F3388">
            <w:pPr>
              <w:pStyle w:val="ListParagraph"/>
              <w:numPr>
                <w:ilvl w:val="0"/>
                <w:numId w:val="11"/>
              </w:numPr>
              <w:rPr>
                <w:rFonts w:ascii="Arial" w:hAnsi="Arial" w:cs="Arial"/>
              </w:rPr>
            </w:pPr>
            <w:r w:rsidRPr="00647CC7">
              <w:rPr>
                <w:rFonts w:ascii="Arial" w:hAnsi="Arial" w:cs="Arial"/>
                <w:b/>
              </w:rPr>
              <w:t xml:space="preserve">Environmental outcomes </w:t>
            </w:r>
            <w:r w:rsidR="00384A14" w:rsidRPr="00647CC7">
              <w:rPr>
                <w:rFonts w:ascii="Arial" w:hAnsi="Arial" w:cs="Arial"/>
              </w:rPr>
              <w:t xml:space="preserve">– e.g. </w:t>
            </w:r>
            <w:r w:rsidR="005C4393" w:rsidRPr="00647CC7">
              <w:rPr>
                <w:rFonts w:ascii="Arial" w:hAnsi="Arial" w:cs="Arial"/>
              </w:rPr>
              <w:t xml:space="preserve">a </w:t>
            </w:r>
            <w:r w:rsidR="00C761CB" w:rsidRPr="00647CC7">
              <w:rPr>
                <w:rFonts w:ascii="Arial" w:hAnsi="Arial" w:cs="Arial"/>
              </w:rPr>
              <w:t>community</w:t>
            </w:r>
            <w:r w:rsidR="005C4393" w:rsidRPr="00647CC7">
              <w:rPr>
                <w:rFonts w:ascii="Arial" w:hAnsi="Arial" w:cs="Arial"/>
              </w:rPr>
              <w:t xml:space="preserve"> art</w:t>
            </w:r>
            <w:r w:rsidR="00C761CB" w:rsidRPr="00647CC7">
              <w:rPr>
                <w:rFonts w:ascii="Arial" w:hAnsi="Arial" w:cs="Arial"/>
              </w:rPr>
              <w:t>s</w:t>
            </w:r>
            <w:r w:rsidR="005C4393" w:rsidRPr="00647CC7">
              <w:rPr>
                <w:rFonts w:ascii="Arial" w:hAnsi="Arial" w:cs="Arial"/>
              </w:rPr>
              <w:t xml:space="preserve"> project exploring </w:t>
            </w:r>
            <w:r w:rsidR="00C761CB" w:rsidRPr="00647CC7">
              <w:rPr>
                <w:rFonts w:ascii="Arial" w:hAnsi="Arial" w:cs="Arial"/>
              </w:rPr>
              <w:t>water management</w:t>
            </w:r>
            <w:r w:rsidR="005C4393" w:rsidRPr="00647CC7">
              <w:rPr>
                <w:rFonts w:ascii="Arial" w:hAnsi="Arial" w:cs="Arial"/>
              </w:rPr>
              <w:t xml:space="preserve"> issues </w:t>
            </w:r>
            <w:r w:rsidR="00AF5574" w:rsidRPr="00647CC7">
              <w:rPr>
                <w:rFonts w:ascii="Arial" w:hAnsi="Arial" w:cs="Arial"/>
              </w:rPr>
              <w:t>facilitates new</w:t>
            </w:r>
            <w:r w:rsidR="00C761CB" w:rsidRPr="00647CC7">
              <w:rPr>
                <w:rFonts w:ascii="Arial" w:hAnsi="Arial" w:cs="Arial"/>
              </w:rPr>
              <w:t xml:space="preserve"> dialogue between local farmers, council and environmental groups </w:t>
            </w:r>
          </w:p>
          <w:p w14:paraId="00228166" w14:textId="77777777" w:rsidR="0011517C" w:rsidRPr="00647CC7" w:rsidRDefault="0011517C" w:rsidP="005F3388">
            <w:pPr>
              <w:pStyle w:val="ListParagraph"/>
              <w:numPr>
                <w:ilvl w:val="0"/>
                <w:numId w:val="11"/>
              </w:numPr>
              <w:rPr>
                <w:rFonts w:ascii="Arial" w:hAnsi="Arial" w:cs="Arial"/>
              </w:rPr>
            </w:pPr>
            <w:r w:rsidRPr="00647CC7">
              <w:rPr>
                <w:rFonts w:ascii="Arial" w:hAnsi="Arial" w:cs="Arial"/>
                <w:b/>
              </w:rPr>
              <w:t xml:space="preserve">Promotion of cultural diversity </w:t>
            </w:r>
            <w:r w:rsidR="00C761CB" w:rsidRPr="00647CC7">
              <w:rPr>
                <w:rFonts w:ascii="Arial" w:hAnsi="Arial" w:cs="Arial"/>
              </w:rPr>
              <w:t>– e.g.</w:t>
            </w:r>
            <w:r w:rsidR="00EA6D9B" w:rsidRPr="00647CC7">
              <w:rPr>
                <w:rFonts w:ascii="Arial" w:hAnsi="Arial" w:cs="Arial"/>
              </w:rPr>
              <w:t xml:space="preserve"> </w:t>
            </w:r>
            <w:r w:rsidR="00C761CB" w:rsidRPr="00647CC7">
              <w:rPr>
                <w:rFonts w:ascii="Arial" w:hAnsi="Arial" w:cs="Arial"/>
              </w:rPr>
              <w:t xml:space="preserve">a festival </w:t>
            </w:r>
            <w:r w:rsidR="00EA6D9B" w:rsidRPr="00647CC7">
              <w:rPr>
                <w:rFonts w:ascii="Arial" w:hAnsi="Arial" w:cs="Arial"/>
              </w:rPr>
              <w:t>celebrating Chinese culture in Cairns</w:t>
            </w:r>
            <w:r w:rsidR="00F13A14" w:rsidRPr="00647CC7">
              <w:rPr>
                <w:rFonts w:ascii="Arial" w:hAnsi="Arial" w:cs="Arial"/>
              </w:rPr>
              <w:t xml:space="preserve"> attracts 1000 </w:t>
            </w:r>
            <w:r w:rsidR="00A471A8" w:rsidRPr="00647CC7">
              <w:rPr>
                <w:rFonts w:ascii="Arial" w:hAnsi="Arial" w:cs="Arial"/>
              </w:rPr>
              <w:t>attendees</w:t>
            </w:r>
            <w:r w:rsidR="00794FCF" w:rsidRPr="00647CC7">
              <w:rPr>
                <w:rFonts w:ascii="Arial" w:hAnsi="Arial" w:cs="Arial"/>
              </w:rPr>
              <w:t>, with 85</w:t>
            </w:r>
            <w:r w:rsidR="00F13A14" w:rsidRPr="00647CC7">
              <w:rPr>
                <w:rFonts w:ascii="Arial" w:hAnsi="Arial" w:cs="Arial"/>
              </w:rPr>
              <w:t>% of those surveyed</w:t>
            </w:r>
            <w:r w:rsidR="00EA6D9B" w:rsidRPr="00647CC7">
              <w:rPr>
                <w:rFonts w:ascii="Arial" w:hAnsi="Arial" w:cs="Arial"/>
              </w:rPr>
              <w:t xml:space="preserve"> report</w:t>
            </w:r>
            <w:r w:rsidR="00F13A14" w:rsidRPr="00647CC7">
              <w:rPr>
                <w:rFonts w:ascii="Arial" w:hAnsi="Arial" w:cs="Arial"/>
              </w:rPr>
              <w:t>ing</w:t>
            </w:r>
            <w:r w:rsidR="00EA6D9B" w:rsidRPr="00647CC7">
              <w:rPr>
                <w:rFonts w:ascii="Arial" w:hAnsi="Arial" w:cs="Arial"/>
              </w:rPr>
              <w:t xml:space="preserve"> increased understanding </w:t>
            </w:r>
            <w:r w:rsidR="00F13A14" w:rsidRPr="00647CC7">
              <w:rPr>
                <w:rFonts w:ascii="Arial" w:hAnsi="Arial" w:cs="Arial"/>
              </w:rPr>
              <w:t>of</w:t>
            </w:r>
            <w:r w:rsidR="00EA6D9B" w:rsidRPr="00647CC7">
              <w:rPr>
                <w:rFonts w:ascii="Arial" w:hAnsi="Arial" w:cs="Arial"/>
              </w:rPr>
              <w:t xml:space="preserve"> Chinese culture and local history</w:t>
            </w:r>
          </w:p>
        </w:tc>
      </w:tr>
    </w:tbl>
    <w:p w14:paraId="6EDFC9E3" w14:textId="77777777" w:rsidR="00C5046B" w:rsidRPr="00647CC7" w:rsidRDefault="00C5046B" w:rsidP="006A7F10">
      <w:pPr>
        <w:spacing w:after="0"/>
        <w:rPr>
          <w:rFonts w:ascii="Arial" w:hAnsi="Arial" w:cs="Arial"/>
        </w:rPr>
      </w:pPr>
    </w:p>
    <w:p w14:paraId="1A510493" w14:textId="77777777" w:rsidR="00C5046B" w:rsidRPr="00647CC7" w:rsidRDefault="00C5046B" w:rsidP="00D01068">
      <w:pPr>
        <w:pStyle w:val="ListParagraph"/>
        <w:numPr>
          <w:ilvl w:val="0"/>
          <w:numId w:val="49"/>
        </w:numPr>
        <w:spacing w:after="0"/>
        <w:rPr>
          <w:rFonts w:ascii="Arial" w:hAnsi="Arial" w:cs="Arial"/>
          <w:b/>
        </w:rPr>
      </w:pPr>
      <w:r w:rsidRPr="00647CC7">
        <w:rPr>
          <w:rFonts w:ascii="Arial" w:hAnsi="Arial" w:cs="Arial"/>
          <w:b/>
        </w:rPr>
        <w:t>Tourism contribution</w:t>
      </w:r>
      <w:r w:rsidR="0065161F" w:rsidRPr="00647CC7">
        <w:rPr>
          <w:rFonts w:ascii="Arial" w:hAnsi="Arial" w:cs="Arial"/>
          <w:b/>
        </w:rPr>
        <w:t xml:space="preserve"> for a selected event</w:t>
      </w:r>
      <w:r w:rsidRPr="00647CC7">
        <w:rPr>
          <w:rFonts w:ascii="Arial" w:hAnsi="Arial" w:cs="Arial"/>
          <w:b/>
        </w:rPr>
        <w:t xml:space="preserve"> </w:t>
      </w:r>
      <w:r w:rsidR="001D3CC3" w:rsidRPr="00647CC7">
        <w:rPr>
          <w:rFonts w:ascii="Arial" w:hAnsi="Arial" w:cs="Arial"/>
          <w:b/>
        </w:rPr>
        <w:t xml:space="preserve">(IF RELEVANT to your organisation or project or program) </w:t>
      </w:r>
    </w:p>
    <w:p w14:paraId="31293FAA" w14:textId="77777777" w:rsidR="00C5046B" w:rsidRPr="00647CC7" w:rsidRDefault="00C5046B" w:rsidP="005513BF">
      <w:pPr>
        <w:pStyle w:val="ListParagraph"/>
        <w:numPr>
          <w:ilvl w:val="0"/>
          <w:numId w:val="48"/>
        </w:numPr>
        <w:spacing w:after="0"/>
        <w:rPr>
          <w:rFonts w:ascii="Arial" w:hAnsi="Arial" w:cs="Arial"/>
        </w:rPr>
      </w:pPr>
      <w:r w:rsidRPr="00647CC7">
        <w:rPr>
          <w:rFonts w:ascii="Arial" w:hAnsi="Arial" w:cs="Arial"/>
        </w:rPr>
        <w:t xml:space="preserve">Source of information: </w:t>
      </w:r>
      <w:r w:rsidR="00877448" w:rsidRPr="00647CC7">
        <w:rPr>
          <w:rFonts w:ascii="Arial" w:hAnsi="Arial" w:cs="Arial"/>
        </w:rPr>
        <w:t>A</w:t>
      </w:r>
      <w:r w:rsidR="003A0078" w:rsidRPr="00647CC7">
        <w:rPr>
          <w:rFonts w:ascii="Arial" w:hAnsi="Arial" w:cs="Arial"/>
        </w:rPr>
        <w:t>ttendee</w:t>
      </w:r>
      <w:r w:rsidR="00A90C91" w:rsidRPr="00647CC7">
        <w:rPr>
          <w:rFonts w:ascii="Arial" w:hAnsi="Arial" w:cs="Arial"/>
        </w:rPr>
        <w:t>/participant</w:t>
      </w:r>
      <w:r w:rsidR="00421751" w:rsidRPr="00647CC7">
        <w:rPr>
          <w:rFonts w:ascii="Arial" w:hAnsi="Arial" w:cs="Arial"/>
        </w:rPr>
        <w:t xml:space="preserve"> surveys </w:t>
      </w:r>
    </w:p>
    <w:p w14:paraId="167C2272" w14:textId="77777777" w:rsidR="0029763E" w:rsidRPr="00647CC7" w:rsidRDefault="0029763E" w:rsidP="005513BF">
      <w:pPr>
        <w:pStyle w:val="ListParagraph"/>
        <w:numPr>
          <w:ilvl w:val="0"/>
          <w:numId w:val="48"/>
        </w:numPr>
        <w:spacing w:after="0"/>
        <w:rPr>
          <w:rFonts w:ascii="Arial" w:hAnsi="Arial" w:cs="Arial"/>
        </w:rPr>
      </w:pPr>
      <w:r w:rsidRPr="00647CC7">
        <w:rPr>
          <w:rFonts w:ascii="Arial" w:hAnsi="Arial" w:cs="Arial"/>
        </w:rPr>
        <w:t xml:space="preserve">Select </w:t>
      </w:r>
      <w:r w:rsidRPr="00647CC7">
        <w:rPr>
          <w:rFonts w:ascii="Arial" w:hAnsi="Arial" w:cs="Arial"/>
          <w:u w:val="single"/>
        </w:rPr>
        <w:t>one</w:t>
      </w:r>
      <w:r w:rsidRPr="00647CC7">
        <w:rPr>
          <w:rFonts w:ascii="Arial" w:hAnsi="Arial" w:cs="Arial"/>
        </w:rPr>
        <w:t xml:space="preserve"> event/activity to report tourism data </w:t>
      </w:r>
    </w:p>
    <w:p w14:paraId="3342200B" w14:textId="77777777" w:rsidR="0011517C" w:rsidRPr="00647CC7" w:rsidRDefault="0011517C" w:rsidP="005513BF">
      <w:pPr>
        <w:pStyle w:val="ListParagraph"/>
        <w:numPr>
          <w:ilvl w:val="0"/>
          <w:numId w:val="48"/>
        </w:numPr>
        <w:spacing w:after="0"/>
        <w:rPr>
          <w:rFonts w:ascii="Arial" w:hAnsi="Arial" w:cs="Arial"/>
        </w:rPr>
      </w:pPr>
      <w:r w:rsidRPr="00647CC7">
        <w:rPr>
          <w:rFonts w:ascii="Arial" w:hAnsi="Arial" w:cs="Arial"/>
        </w:rPr>
        <w:t xml:space="preserve">Refer to sample surveys on Arts </w:t>
      </w:r>
      <w:r w:rsidR="00D755F9" w:rsidRPr="00647CC7">
        <w:rPr>
          <w:rFonts w:ascii="Arial" w:hAnsi="Arial" w:cs="Arial"/>
        </w:rPr>
        <w:t>Queensland’s</w:t>
      </w:r>
      <w:r w:rsidRPr="00647CC7">
        <w:rPr>
          <w:rFonts w:ascii="Arial" w:hAnsi="Arial" w:cs="Arial"/>
        </w:rPr>
        <w:t xml:space="preserve"> website which contain tourism questions</w:t>
      </w:r>
      <w:r w:rsidR="00A5732E" w:rsidRPr="00647CC7">
        <w:rPr>
          <w:rFonts w:ascii="Arial" w:hAnsi="Arial" w:cs="Arial"/>
        </w:rPr>
        <w:t xml:space="preserve"> referenced below </w:t>
      </w:r>
    </w:p>
    <w:p w14:paraId="0AD41B6B" w14:textId="220F4428" w:rsidR="00945FF2" w:rsidRPr="00647CC7" w:rsidRDefault="00945FF2" w:rsidP="005513BF">
      <w:pPr>
        <w:pStyle w:val="ListParagraph"/>
        <w:numPr>
          <w:ilvl w:val="0"/>
          <w:numId w:val="48"/>
        </w:numPr>
        <w:spacing w:after="0"/>
        <w:rPr>
          <w:rFonts w:ascii="Arial" w:hAnsi="Arial" w:cs="Arial"/>
        </w:rPr>
      </w:pPr>
      <w:r w:rsidRPr="00647CC7">
        <w:rPr>
          <w:rFonts w:ascii="Arial" w:hAnsi="Arial" w:cs="Arial"/>
        </w:rPr>
        <w:t>Refer to fact sheet about developing</w:t>
      </w:r>
      <w:r w:rsidR="006D0A6B">
        <w:rPr>
          <w:rFonts w:ascii="Arial" w:hAnsi="Arial" w:cs="Arial"/>
        </w:rPr>
        <w:t xml:space="preserve"> and implementing</w:t>
      </w:r>
      <w:r w:rsidRPr="00647CC7">
        <w:rPr>
          <w:rFonts w:ascii="Arial" w:hAnsi="Arial" w:cs="Arial"/>
        </w:rPr>
        <w:t xml:space="preserve"> surveys available on Arts Queensland’s website </w:t>
      </w:r>
    </w:p>
    <w:p w14:paraId="062C8E0C" w14:textId="77777777" w:rsidR="00C5046B" w:rsidRPr="00647CC7" w:rsidRDefault="00C5046B" w:rsidP="00C5046B">
      <w:pPr>
        <w:spacing w:after="0"/>
        <w:rPr>
          <w:rFonts w:ascii="Arial" w:hAnsi="Arial" w:cs="Arial"/>
          <w:sz w:val="16"/>
          <w:szCs w:val="16"/>
        </w:rPr>
      </w:pPr>
    </w:p>
    <w:tbl>
      <w:tblPr>
        <w:tblStyle w:val="TableGrid"/>
        <w:tblW w:w="0" w:type="auto"/>
        <w:tblLook w:val="04A0" w:firstRow="1" w:lastRow="0" w:firstColumn="1" w:lastColumn="0" w:noHBand="0" w:noVBand="1"/>
      </w:tblPr>
      <w:tblGrid>
        <w:gridCol w:w="3369"/>
        <w:gridCol w:w="12048"/>
      </w:tblGrid>
      <w:tr w:rsidR="0011517C" w:rsidRPr="00647CC7" w14:paraId="3EFFC3B7" w14:textId="77777777" w:rsidTr="0011517C">
        <w:trPr>
          <w:tblHeader/>
        </w:trPr>
        <w:tc>
          <w:tcPr>
            <w:tcW w:w="3369" w:type="dxa"/>
            <w:shd w:val="clear" w:color="auto" w:fill="D9D9D9" w:themeFill="background1" w:themeFillShade="D9"/>
          </w:tcPr>
          <w:p w14:paraId="76522258" w14:textId="77777777" w:rsidR="0011517C" w:rsidRPr="00647CC7" w:rsidRDefault="0011517C" w:rsidP="00324C92">
            <w:pPr>
              <w:jc w:val="center"/>
              <w:rPr>
                <w:rFonts w:ascii="Arial" w:hAnsi="Arial" w:cs="Arial"/>
                <w:b/>
              </w:rPr>
            </w:pPr>
            <w:r w:rsidRPr="00647CC7">
              <w:rPr>
                <w:rFonts w:ascii="Arial" w:hAnsi="Arial" w:cs="Arial"/>
                <w:b/>
              </w:rPr>
              <w:t>Definitions</w:t>
            </w:r>
          </w:p>
        </w:tc>
        <w:tc>
          <w:tcPr>
            <w:tcW w:w="12048" w:type="dxa"/>
            <w:shd w:val="clear" w:color="auto" w:fill="D9D9D9" w:themeFill="background1" w:themeFillShade="D9"/>
          </w:tcPr>
          <w:p w14:paraId="47FC8ED1" w14:textId="77777777" w:rsidR="0011517C" w:rsidRPr="00647CC7" w:rsidRDefault="0011517C" w:rsidP="00324C92">
            <w:pPr>
              <w:jc w:val="center"/>
              <w:rPr>
                <w:rFonts w:ascii="Arial" w:hAnsi="Arial" w:cs="Arial"/>
                <w:b/>
              </w:rPr>
            </w:pPr>
            <w:r w:rsidRPr="00647CC7">
              <w:rPr>
                <w:rFonts w:ascii="Arial" w:hAnsi="Arial" w:cs="Arial"/>
                <w:b/>
              </w:rPr>
              <w:t>Counting method and rules</w:t>
            </w:r>
          </w:p>
        </w:tc>
      </w:tr>
      <w:tr w:rsidR="00F005E0" w:rsidRPr="00647CC7" w14:paraId="1AD949C7" w14:textId="77777777" w:rsidTr="0011517C">
        <w:tc>
          <w:tcPr>
            <w:tcW w:w="3369" w:type="dxa"/>
          </w:tcPr>
          <w:p w14:paraId="75040A82" w14:textId="77777777" w:rsidR="00F005E0" w:rsidRPr="00647CC7" w:rsidRDefault="00F005E0" w:rsidP="00431BD9">
            <w:pPr>
              <w:rPr>
                <w:rFonts w:ascii="Arial" w:hAnsi="Arial" w:cs="Arial"/>
              </w:rPr>
            </w:pPr>
            <w:r w:rsidRPr="00647CC7">
              <w:rPr>
                <w:rFonts w:ascii="Arial" w:hAnsi="Arial" w:cs="Arial"/>
                <w:b/>
              </w:rPr>
              <w:t xml:space="preserve">Name of event </w:t>
            </w:r>
            <w:r w:rsidRPr="00647CC7">
              <w:rPr>
                <w:rFonts w:ascii="Arial" w:hAnsi="Arial" w:cs="Arial"/>
              </w:rPr>
              <w:t xml:space="preserve">– identify the event </w:t>
            </w:r>
            <w:r w:rsidR="0065161F" w:rsidRPr="00647CC7">
              <w:rPr>
                <w:rFonts w:ascii="Arial" w:hAnsi="Arial" w:cs="Arial"/>
              </w:rPr>
              <w:t xml:space="preserve">for which </w:t>
            </w:r>
            <w:r w:rsidRPr="00647CC7">
              <w:rPr>
                <w:rFonts w:ascii="Arial" w:hAnsi="Arial" w:cs="Arial"/>
              </w:rPr>
              <w:t>you</w:t>
            </w:r>
            <w:r w:rsidR="0065161F" w:rsidRPr="00647CC7">
              <w:rPr>
                <w:rFonts w:ascii="Arial" w:hAnsi="Arial" w:cs="Arial"/>
              </w:rPr>
              <w:t xml:space="preserve"> are reporting tourism data </w:t>
            </w:r>
          </w:p>
        </w:tc>
        <w:tc>
          <w:tcPr>
            <w:tcW w:w="12048" w:type="dxa"/>
          </w:tcPr>
          <w:p w14:paraId="371424EC" w14:textId="77777777" w:rsidR="00F005E0" w:rsidRPr="00647CC7" w:rsidRDefault="00F005E0" w:rsidP="005F3388">
            <w:pPr>
              <w:pStyle w:val="ListParagraph"/>
              <w:numPr>
                <w:ilvl w:val="0"/>
                <w:numId w:val="11"/>
              </w:numPr>
              <w:rPr>
                <w:rFonts w:ascii="Arial" w:hAnsi="Arial" w:cs="Arial"/>
              </w:rPr>
            </w:pPr>
            <w:r w:rsidRPr="00647CC7">
              <w:rPr>
                <w:rFonts w:ascii="Arial" w:hAnsi="Arial" w:cs="Arial"/>
              </w:rPr>
              <w:t xml:space="preserve">List the name of the event </w:t>
            </w:r>
          </w:p>
        </w:tc>
      </w:tr>
      <w:tr w:rsidR="00F005E0" w:rsidRPr="00647CC7" w14:paraId="5563F133" w14:textId="77777777" w:rsidTr="0011517C">
        <w:tc>
          <w:tcPr>
            <w:tcW w:w="3369" w:type="dxa"/>
          </w:tcPr>
          <w:p w14:paraId="1CF01B2E" w14:textId="77777777" w:rsidR="00F005E0" w:rsidRPr="00647CC7" w:rsidRDefault="00F005E0" w:rsidP="0065161F">
            <w:pPr>
              <w:rPr>
                <w:rFonts w:ascii="Arial" w:hAnsi="Arial" w:cs="Arial"/>
              </w:rPr>
            </w:pPr>
            <w:r w:rsidRPr="00647CC7">
              <w:rPr>
                <w:rFonts w:ascii="Arial" w:hAnsi="Arial" w:cs="Arial"/>
                <w:b/>
              </w:rPr>
              <w:t xml:space="preserve">Total number of attendees at event </w:t>
            </w:r>
            <w:r w:rsidRPr="00647CC7">
              <w:rPr>
                <w:rFonts w:ascii="Arial" w:hAnsi="Arial" w:cs="Arial"/>
              </w:rPr>
              <w:t xml:space="preserve">– total number of people attending the event </w:t>
            </w:r>
          </w:p>
        </w:tc>
        <w:tc>
          <w:tcPr>
            <w:tcW w:w="12048" w:type="dxa"/>
          </w:tcPr>
          <w:p w14:paraId="424F7CEB" w14:textId="77777777" w:rsidR="00F005E0" w:rsidRPr="00647CC7" w:rsidRDefault="00C04752" w:rsidP="005F3388">
            <w:pPr>
              <w:pStyle w:val="ListParagraph"/>
              <w:numPr>
                <w:ilvl w:val="0"/>
                <w:numId w:val="11"/>
              </w:numPr>
              <w:rPr>
                <w:rFonts w:ascii="Arial" w:hAnsi="Arial" w:cs="Arial"/>
              </w:rPr>
            </w:pPr>
            <w:r w:rsidRPr="00647CC7">
              <w:rPr>
                <w:rFonts w:ascii="Arial" w:hAnsi="Arial" w:cs="Arial"/>
              </w:rPr>
              <w:t xml:space="preserve">Count the number of attendees for the whole event </w:t>
            </w:r>
          </w:p>
          <w:p w14:paraId="7E78089A" w14:textId="77777777" w:rsidR="00C04752" w:rsidRPr="00647CC7" w:rsidRDefault="00C04752" w:rsidP="00C04752">
            <w:pPr>
              <w:rPr>
                <w:rFonts w:ascii="Arial" w:hAnsi="Arial" w:cs="Arial"/>
              </w:rPr>
            </w:pPr>
          </w:p>
          <w:p w14:paraId="5DEEF5DA" w14:textId="77777777" w:rsidR="00C04752" w:rsidRPr="00647CC7" w:rsidRDefault="00C04752" w:rsidP="00C04752">
            <w:pPr>
              <w:rPr>
                <w:rFonts w:ascii="Arial" w:hAnsi="Arial" w:cs="Arial"/>
              </w:rPr>
            </w:pPr>
            <w:r w:rsidRPr="00647CC7">
              <w:rPr>
                <w:rFonts w:ascii="Arial" w:hAnsi="Arial" w:cs="Arial"/>
              </w:rPr>
              <w:t>EXAMPLES:</w:t>
            </w:r>
          </w:p>
          <w:p w14:paraId="335A9A6A" w14:textId="77777777" w:rsidR="00C04752" w:rsidRPr="00647CC7" w:rsidRDefault="00C04752" w:rsidP="005F3388">
            <w:pPr>
              <w:pStyle w:val="ListParagraph"/>
              <w:numPr>
                <w:ilvl w:val="0"/>
                <w:numId w:val="11"/>
              </w:numPr>
              <w:rPr>
                <w:rFonts w:ascii="Arial" w:hAnsi="Arial" w:cs="Arial"/>
              </w:rPr>
            </w:pPr>
            <w:r w:rsidRPr="00647CC7">
              <w:rPr>
                <w:rFonts w:ascii="Arial" w:hAnsi="Arial" w:cs="Arial"/>
              </w:rPr>
              <w:t>For ticketed events, count each ticket holder as 1 attendee</w:t>
            </w:r>
          </w:p>
          <w:p w14:paraId="35E2B5C4" w14:textId="77777777" w:rsidR="00C04752" w:rsidRPr="00647CC7" w:rsidRDefault="00C04752" w:rsidP="00771CDA">
            <w:pPr>
              <w:pStyle w:val="ListParagraph"/>
              <w:numPr>
                <w:ilvl w:val="0"/>
                <w:numId w:val="11"/>
              </w:numPr>
              <w:rPr>
                <w:rFonts w:ascii="Arial" w:hAnsi="Arial" w:cs="Arial"/>
              </w:rPr>
            </w:pPr>
            <w:r w:rsidRPr="00647CC7">
              <w:rPr>
                <w:rFonts w:ascii="Arial" w:hAnsi="Arial" w:cs="Arial"/>
              </w:rPr>
              <w:t xml:space="preserve">For non-ticketed events, count each </w:t>
            </w:r>
            <w:r w:rsidR="00771CDA" w:rsidRPr="00647CC7">
              <w:rPr>
                <w:rFonts w:ascii="Arial" w:hAnsi="Arial" w:cs="Arial"/>
              </w:rPr>
              <w:t>person</w:t>
            </w:r>
            <w:r w:rsidRPr="00647CC7">
              <w:rPr>
                <w:rFonts w:ascii="Arial" w:hAnsi="Arial" w:cs="Arial"/>
              </w:rPr>
              <w:t xml:space="preserve"> as 1 attendee </w:t>
            </w:r>
          </w:p>
        </w:tc>
      </w:tr>
      <w:tr w:rsidR="00417BBA" w:rsidRPr="00647CC7" w14:paraId="325DBDF7" w14:textId="77777777" w:rsidTr="0011517C">
        <w:tc>
          <w:tcPr>
            <w:tcW w:w="3369" w:type="dxa"/>
          </w:tcPr>
          <w:p w14:paraId="762918ED" w14:textId="77777777" w:rsidR="002F1556" w:rsidRPr="00647CC7" w:rsidRDefault="00417BBA" w:rsidP="00431BD9">
            <w:pPr>
              <w:rPr>
                <w:rFonts w:ascii="Arial" w:hAnsi="Arial" w:cs="Arial"/>
                <w:b/>
              </w:rPr>
            </w:pPr>
            <w:r w:rsidRPr="00647CC7">
              <w:rPr>
                <w:rFonts w:ascii="Arial" w:hAnsi="Arial" w:cs="Arial"/>
                <w:b/>
              </w:rPr>
              <w:t xml:space="preserve">Total number of survey respondents – </w:t>
            </w:r>
            <w:r w:rsidR="00C04752" w:rsidRPr="00647CC7">
              <w:rPr>
                <w:rFonts w:ascii="Arial" w:hAnsi="Arial" w:cs="Arial"/>
              </w:rPr>
              <w:t>total number of people who completed your survey at the event</w:t>
            </w:r>
            <w:r w:rsidR="00C04752" w:rsidRPr="00647CC7">
              <w:rPr>
                <w:rFonts w:ascii="Arial" w:hAnsi="Arial" w:cs="Arial"/>
                <w:b/>
              </w:rPr>
              <w:t xml:space="preserve"> </w:t>
            </w:r>
          </w:p>
        </w:tc>
        <w:tc>
          <w:tcPr>
            <w:tcW w:w="12048" w:type="dxa"/>
          </w:tcPr>
          <w:p w14:paraId="21AE2F6A" w14:textId="77777777" w:rsidR="00D11D59" w:rsidRPr="00D11D59" w:rsidRDefault="00C04752" w:rsidP="00D11D59">
            <w:pPr>
              <w:pStyle w:val="ListParagraph"/>
              <w:numPr>
                <w:ilvl w:val="0"/>
                <w:numId w:val="11"/>
              </w:numPr>
              <w:rPr>
                <w:rFonts w:ascii="Arial" w:hAnsi="Arial" w:cs="Arial"/>
              </w:rPr>
            </w:pPr>
            <w:r w:rsidRPr="00647CC7">
              <w:rPr>
                <w:rFonts w:ascii="Arial" w:hAnsi="Arial" w:cs="Arial"/>
              </w:rPr>
              <w:t xml:space="preserve">Count all respondents who completed your survey at the event </w:t>
            </w:r>
            <w:r w:rsidR="001A61DC" w:rsidRPr="00647CC7">
              <w:rPr>
                <w:rFonts w:ascii="Arial" w:hAnsi="Arial" w:cs="Arial"/>
              </w:rPr>
              <w:t>(irrespective of whether they were local</w:t>
            </w:r>
            <w:r w:rsidR="0029763E" w:rsidRPr="00647CC7">
              <w:rPr>
                <w:rFonts w:ascii="Arial" w:hAnsi="Arial" w:cs="Arial"/>
              </w:rPr>
              <w:t xml:space="preserve"> community members or tourists)</w:t>
            </w:r>
          </w:p>
        </w:tc>
      </w:tr>
      <w:tr w:rsidR="0011517C" w:rsidRPr="00647CC7" w14:paraId="537FD6A7" w14:textId="77777777" w:rsidTr="0011517C">
        <w:tc>
          <w:tcPr>
            <w:tcW w:w="3369" w:type="dxa"/>
          </w:tcPr>
          <w:p w14:paraId="514D7902" w14:textId="77777777" w:rsidR="0011517C" w:rsidRPr="00647CC7" w:rsidRDefault="0011517C" w:rsidP="001A61DC">
            <w:pPr>
              <w:rPr>
                <w:rFonts w:ascii="Arial" w:hAnsi="Arial" w:cs="Arial"/>
              </w:rPr>
            </w:pPr>
            <w:r w:rsidRPr="00647CC7">
              <w:rPr>
                <w:rFonts w:ascii="Arial" w:hAnsi="Arial" w:cs="Arial"/>
                <w:b/>
              </w:rPr>
              <w:t>Number of intrastate</w:t>
            </w:r>
            <w:r w:rsidR="00417BBA" w:rsidRPr="00647CC7">
              <w:rPr>
                <w:rFonts w:ascii="Arial" w:hAnsi="Arial" w:cs="Arial"/>
                <w:b/>
              </w:rPr>
              <w:t xml:space="preserve"> overnight</w:t>
            </w:r>
            <w:r w:rsidRPr="00647CC7">
              <w:rPr>
                <w:rFonts w:ascii="Arial" w:hAnsi="Arial" w:cs="Arial"/>
                <w:b/>
              </w:rPr>
              <w:t xml:space="preserve"> visitors</w:t>
            </w:r>
            <w:r w:rsidRPr="00647CC7">
              <w:rPr>
                <w:rFonts w:ascii="Arial" w:hAnsi="Arial" w:cs="Arial"/>
              </w:rPr>
              <w:t xml:space="preserve"> – visitors to your activity or event who usually reside in another </w:t>
            </w:r>
            <w:r w:rsidR="00431BD9" w:rsidRPr="00647CC7">
              <w:rPr>
                <w:rFonts w:ascii="Arial" w:hAnsi="Arial" w:cs="Arial"/>
              </w:rPr>
              <w:t>area</w:t>
            </w:r>
            <w:r w:rsidRPr="00647CC7">
              <w:rPr>
                <w:rFonts w:ascii="Arial" w:hAnsi="Arial" w:cs="Arial"/>
              </w:rPr>
              <w:t xml:space="preserve"> of Queensland more than 40kms away </w:t>
            </w:r>
            <w:r w:rsidRPr="00647CC7">
              <w:rPr>
                <w:rFonts w:ascii="Arial" w:hAnsi="Arial" w:cs="Arial"/>
                <w:u w:val="single"/>
              </w:rPr>
              <w:t>and</w:t>
            </w:r>
            <w:r w:rsidRPr="00647CC7">
              <w:rPr>
                <w:rFonts w:ascii="Arial" w:hAnsi="Arial" w:cs="Arial"/>
              </w:rPr>
              <w:t xml:space="preserve"> stayed </w:t>
            </w:r>
            <w:r w:rsidR="001A61DC" w:rsidRPr="00647CC7">
              <w:rPr>
                <w:rFonts w:ascii="Arial" w:hAnsi="Arial" w:cs="Arial"/>
              </w:rPr>
              <w:t>at least one night</w:t>
            </w:r>
          </w:p>
        </w:tc>
        <w:tc>
          <w:tcPr>
            <w:tcW w:w="12048" w:type="dxa"/>
          </w:tcPr>
          <w:p w14:paraId="2428181F" w14:textId="77777777" w:rsidR="0011517C" w:rsidRPr="00647CC7" w:rsidRDefault="0011517C" w:rsidP="005F3388">
            <w:pPr>
              <w:pStyle w:val="ListParagraph"/>
              <w:numPr>
                <w:ilvl w:val="0"/>
                <w:numId w:val="11"/>
              </w:numPr>
              <w:rPr>
                <w:rFonts w:ascii="Arial" w:hAnsi="Arial" w:cs="Arial"/>
              </w:rPr>
            </w:pPr>
            <w:r w:rsidRPr="00647CC7">
              <w:rPr>
                <w:rFonts w:ascii="Arial" w:hAnsi="Arial" w:cs="Arial"/>
              </w:rPr>
              <w:t xml:space="preserve">Count the number of survey respondents who indicate they are from intrastate – i.e. more than 40kms away </w:t>
            </w:r>
            <w:r w:rsidRPr="00647CC7">
              <w:rPr>
                <w:rFonts w:ascii="Arial" w:hAnsi="Arial" w:cs="Arial"/>
                <w:u w:val="single"/>
              </w:rPr>
              <w:t>and</w:t>
            </w:r>
            <w:r w:rsidRPr="00647CC7">
              <w:rPr>
                <w:rFonts w:ascii="Arial" w:hAnsi="Arial" w:cs="Arial"/>
              </w:rPr>
              <w:t xml:space="preserve"> stayed </w:t>
            </w:r>
            <w:r w:rsidR="00615451" w:rsidRPr="00647CC7">
              <w:rPr>
                <w:rFonts w:ascii="Arial" w:hAnsi="Arial" w:cs="Arial"/>
              </w:rPr>
              <w:t>at least one night</w:t>
            </w:r>
            <w:r w:rsidRPr="00647CC7">
              <w:rPr>
                <w:rFonts w:ascii="Arial" w:hAnsi="Arial" w:cs="Arial"/>
              </w:rPr>
              <w:t xml:space="preserve"> (based on answers to the questions: What is your residential postcode? and </w:t>
            </w:r>
            <w:r w:rsidR="009D2769" w:rsidRPr="00647CC7">
              <w:rPr>
                <w:rFonts w:ascii="Arial" w:hAnsi="Arial" w:cs="Arial"/>
              </w:rPr>
              <w:t>As part of your visit, are you staying overnight away from home</w:t>
            </w:r>
            <w:r w:rsidRPr="00647CC7">
              <w:rPr>
                <w:rFonts w:ascii="Arial" w:hAnsi="Arial" w:cs="Arial"/>
              </w:rPr>
              <w:t>? (only count</w:t>
            </w:r>
            <w:r w:rsidR="00615451" w:rsidRPr="00647CC7">
              <w:rPr>
                <w:rFonts w:ascii="Arial" w:hAnsi="Arial" w:cs="Arial"/>
              </w:rPr>
              <w:t xml:space="preserve"> if answer </w:t>
            </w:r>
            <w:r w:rsidR="00CF7A30" w:rsidRPr="00647CC7">
              <w:rPr>
                <w:rFonts w:ascii="Arial" w:hAnsi="Arial" w:cs="Arial"/>
              </w:rPr>
              <w:t>yes</w:t>
            </w:r>
            <w:r w:rsidR="00615451" w:rsidRPr="00647CC7">
              <w:rPr>
                <w:rFonts w:ascii="Arial" w:hAnsi="Arial" w:cs="Arial"/>
              </w:rPr>
              <w:t>)</w:t>
            </w:r>
            <w:r w:rsidRPr="00647CC7">
              <w:rPr>
                <w:rFonts w:ascii="Arial" w:hAnsi="Arial" w:cs="Arial"/>
              </w:rPr>
              <w:t>)</w:t>
            </w:r>
          </w:p>
          <w:p w14:paraId="3132214C" w14:textId="77777777" w:rsidR="0011517C" w:rsidRPr="00647CC7" w:rsidRDefault="0011517C" w:rsidP="00A00723">
            <w:pPr>
              <w:rPr>
                <w:rFonts w:ascii="Arial" w:hAnsi="Arial" w:cs="Arial"/>
                <w:sz w:val="16"/>
                <w:szCs w:val="16"/>
              </w:rPr>
            </w:pPr>
          </w:p>
          <w:p w14:paraId="6B3437C0" w14:textId="77777777" w:rsidR="0011517C" w:rsidRPr="00647CC7" w:rsidRDefault="0011517C" w:rsidP="00A00723">
            <w:pPr>
              <w:rPr>
                <w:rFonts w:ascii="Arial" w:hAnsi="Arial" w:cs="Arial"/>
              </w:rPr>
            </w:pPr>
            <w:r w:rsidRPr="00647CC7">
              <w:rPr>
                <w:rFonts w:ascii="Arial" w:hAnsi="Arial" w:cs="Arial"/>
              </w:rPr>
              <w:t>EXAMPLES:</w:t>
            </w:r>
          </w:p>
          <w:p w14:paraId="4D4BA41B" w14:textId="77777777" w:rsidR="0011517C" w:rsidRPr="00647CC7" w:rsidRDefault="0011517C" w:rsidP="005F3388">
            <w:pPr>
              <w:pStyle w:val="ListParagraph"/>
              <w:numPr>
                <w:ilvl w:val="0"/>
                <w:numId w:val="11"/>
              </w:numPr>
              <w:rPr>
                <w:rFonts w:ascii="Arial" w:hAnsi="Arial" w:cs="Arial"/>
              </w:rPr>
            </w:pPr>
            <w:r w:rsidRPr="00647CC7">
              <w:rPr>
                <w:rFonts w:ascii="Arial" w:hAnsi="Arial" w:cs="Arial"/>
              </w:rPr>
              <w:t xml:space="preserve">A festival surveys 200 attendees and finds out 30 survey respondents are from another part of Queensland more than 40kms away. Of these, 20 are staying </w:t>
            </w:r>
            <w:r w:rsidR="002161E5" w:rsidRPr="00647CC7">
              <w:rPr>
                <w:rFonts w:ascii="Arial" w:hAnsi="Arial" w:cs="Arial"/>
              </w:rPr>
              <w:t>at least one night</w:t>
            </w:r>
            <w:r w:rsidRPr="00647CC7">
              <w:rPr>
                <w:rFonts w:ascii="Arial" w:hAnsi="Arial" w:cs="Arial"/>
              </w:rPr>
              <w:t xml:space="preserve"> and 10 are not. This would be calculated as 20 intrastate visitors.</w:t>
            </w:r>
          </w:p>
          <w:p w14:paraId="69E37440" w14:textId="77777777" w:rsidR="0011517C" w:rsidRPr="00647CC7" w:rsidRDefault="0011517C" w:rsidP="00A00723">
            <w:pPr>
              <w:rPr>
                <w:rFonts w:ascii="Arial" w:hAnsi="Arial" w:cs="Arial"/>
                <w:sz w:val="16"/>
                <w:szCs w:val="16"/>
              </w:rPr>
            </w:pPr>
          </w:p>
          <w:p w14:paraId="55EFB049" w14:textId="77777777" w:rsidR="0011517C" w:rsidRPr="00647CC7" w:rsidRDefault="0011517C" w:rsidP="00A00723">
            <w:pPr>
              <w:rPr>
                <w:rFonts w:ascii="Arial" w:hAnsi="Arial" w:cs="Arial"/>
              </w:rPr>
            </w:pPr>
            <w:r w:rsidRPr="00647CC7">
              <w:rPr>
                <w:rFonts w:ascii="Arial" w:hAnsi="Arial" w:cs="Arial"/>
              </w:rPr>
              <w:t>DO NOT COUNT:</w:t>
            </w:r>
          </w:p>
          <w:p w14:paraId="674AD614" w14:textId="77777777" w:rsidR="00A53AA5" w:rsidRPr="00647CC7" w:rsidRDefault="0011517C" w:rsidP="005F3388">
            <w:pPr>
              <w:pStyle w:val="ListParagraph"/>
              <w:numPr>
                <w:ilvl w:val="0"/>
                <w:numId w:val="11"/>
              </w:numPr>
              <w:rPr>
                <w:rFonts w:ascii="Arial" w:hAnsi="Arial" w:cs="Arial"/>
              </w:rPr>
            </w:pPr>
            <w:r w:rsidRPr="00647CC7">
              <w:rPr>
                <w:rFonts w:ascii="Arial" w:hAnsi="Arial" w:cs="Arial"/>
              </w:rPr>
              <w:t>Attendees at tours you undertake to other states or territories or countries – only count for activities undertaken in Queensland</w:t>
            </w:r>
          </w:p>
          <w:p w14:paraId="3D03BD3E" w14:textId="77777777" w:rsidR="0011517C" w:rsidRPr="00647CC7" w:rsidRDefault="00387A2A" w:rsidP="005F3388">
            <w:pPr>
              <w:pStyle w:val="ListParagraph"/>
              <w:numPr>
                <w:ilvl w:val="0"/>
                <w:numId w:val="11"/>
              </w:numPr>
              <w:rPr>
                <w:rFonts w:ascii="Arial" w:hAnsi="Arial" w:cs="Arial"/>
              </w:rPr>
            </w:pPr>
            <w:r w:rsidRPr="00647CC7">
              <w:rPr>
                <w:rFonts w:ascii="Arial" w:hAnsi="Arial" w:cs="Arial"/>
              </w:rPr>
              <w:t xml:space="preserve">Attendees from an area </w:t>
            </w:r>
            <w:r w:rsidR="00A53AA5" w:rsidRPr="00647CC7">
              <w:rPr>
                <w:rFonts w:ascii="Arial" w:hAnsi="Arial" w:cs="Arial"/>
              </w:rPr>
              <w:t xml:space="preserve">40kms or more away who are </w:t>
            </w:r>
            <w:r w:rsidR="00A53AA5" w:rsidRPr="00647CC7">
              <w:rPr>
                <w:rFonts w:ascii="Arial" w:hAnsi="Arial" w:cs="Arial"/>
                <w:u w:val="single"/>
              </w:rPr>
              <w:t>not</w:t>
            </w:r>
            <w:r w:rsidR="002161E5" w:rsidRPr="00647CC7">
              <w:rPr>
                <w:rFonts w:ascii="Arial" w:hAnsi="Arial" w:cs="Arial"/>
              </w:rPr>
              <w:t xml:space="preserve"> staying for at least one night </w:t>
            </w:r>
          </w:p>
        </w:tc>
      </w:tr>
      <w:tr w:rsidR="0011517C" w:rsidRPr="00647CC7" w14:paraId="48437E71" w14:textId="77777777" w:rsidTr="0011517C">
        <w:tc>
          <w:tcPr>
            <w:tcW w:w="3369" w:type="dxa"/>
          </w:tcPr>
          <w:p w14:paraId="6A5AAA6B" w14:textId="77777777" w:rsidR="0011517C" w:rsidRPr="00647CC7" w:rsidRDefault="0011517C" w:rsidP="00755C93">
            <w:pPr>
              <w:rPr>
                <w:rFonts w:ascii="Arial" w:hAnsi="Arial" w:cs="Arial"/>
              </w:rPr>
            </w:pPr>
            <w:r w:rsidRPr="00647CC7">
              <w:rPr>
                <w:rFonts w:ascii="Arial" w:hAnsi="Arial" w:cs="Arial"/>
                <w:b/>
              </w:rPr>
              <w:t>Number of interstate</w:t>
            </w:r>
            <w:r w:rsidR="00417BBA" w:rsidRPr="00647CC7">
              <w:rPr>
                <w:rFonts w:ascii="Arial" w:hAnsi="Arial" w:cs="Arial"/>
                <w:b/>
              </w:rPr>
              <w:t xml:space="preserve"> overnight</w:t>
            </w:r>
            <w:r w:rsidRPr="00647CC7">
              <w:rPr>
                <w:rFonts w:ascii="Arial" w:hAnsi="Arial" w:cs="Arial"/>
                <w:b/>
              </w:rPr>
              <w:t xml:space="preserve"> visitors</w:t>
            </w:r>
            <w:r w:rsidRPr="00647CC7">
              <w:rPr>
                <w:rFonts w:ascii="Arial" w:hAnsi="Arial" w:cs="Arial"/>
              </w:rPr>
              <w:t xml:space="preserve"> – visitors to your activity or event who usually reside</w:t>
            </w:r>
            <w:r w:rsidR="00431BD9" w:rsidRPr="00647CC7">
              <w:rPr>
                <w:rFonts w:ascii="Arial" w:hAnsi="Arial" w:cs="Arial"/>
              </w:rPr>
              <w:t xml:space="preserve"> more than 40kms away</w:t>
            </w:r>
            <w:r w:rsidRPr="00647CC7">
              <w:rPr>
                <w:rFonts w:ascii="Arial" w:hAnsi="Arial" w:cs="Arial"/>
              </w:rPr>
              <w:t xml:space="preserve"> in another state or territory in Australia </w:t>
            </w:r>
            <w:r w:rsidR="00431BD9" w:rsidRPr="00647CC7">
              <w:rPr>
                <w:rFonts w:ascii="Arial" w:hAnsi="Arial" w:cs="Arial"/>
                <w:u w:val="single"/>
              </w:rPr>
              <w:t>and</w:t>
            </w:r>
            <w:r w:rsidR="00431BD9" w:rsidRPr="00647CC7">
              <w:rPr>
                <w:rFonts w:ascii="Arial" w:hAnsi="Arial" w:cs="Arial"/>
              </w:rPr>
              <w:t xml:space="preserve"> stayed</w:t>
            </w:r>
            <w:r w:rsidR="00755C93" w:rsidRPr="00647CC7">
              <w:rPr>
                <w:rFonts w:ascii="Arial" w:hAnsi="Arial" w:cs="Arial"/>
              </w:rPr>
              <w:t xml:space="preserve"> in Queensland at least one night</w:t>
            </w:r>
          </w:p>
        </w:tc>
        <w:tc>
          <w:tcPr>
            <w:tcW w:w="12048" w:type="dxa"/>
          </w:tcPr>
          <w:p w14:paraId="3348BE56" w14:textId="77777777" w:rsidR="00BE5AFD" w:rsidRPr="00647CC7" w:rsidRDefault="0011517C" w:rsidP="005F3388">
            <w:pPr>
              <w:pStyle w:val="ListParagraph"/>
              <w:numPr>
                <w:ilvl w:val="0"/>
                <w:numId w:val="11"/>
              </w:numPr>
              <w:rPr>
                <w:rFonts w:ascii="Arial" w:hAnsi="Arial" w:cs="Arial"/>
              </w:rPr>
            </w:pPr>
            <w:r w:rsidRPr="00647CC7">
              <w:rPr>
                <w:rFonts w:ascii="Arial" w:hAnsi="Arial" w:cs="Arial"/>
              </w:rPr>
              <w:t>Count the number of survey respondents who indicate they</w:t>
            </w:r>
            <w:r w:rsidR="00387A2A" w:rsidRPr="00647CC7">
              <w:rPr>
                <w:rFonts w:ascii="Arial" w:hAnsi="Arial" w:cs="Arial"/>
              </w:rPr>
              <w:t xml:space="preserve"> live more than 40kms away in</w:t>
            </w:r>
            <w:r w:rsidRPr="00647CC7">
              <w:rPr>
                <w:rFonts w:ascii="Arial" w:hAnsi="Arial" w:cs="Arial"/>
              </w:rPr>
              <w:t xml:space="preserve"> another state or territory</w:t>
            </w:r>
            <w:r w:rsidR="00387A2A" w:rsidRPr="00647CC7">
              <w:rPr>
                <w:rFonts w:ascii="Arial" w:hAnsi="Arial" w:cs="Arial"/>
              </w:rPr>
              <w:t xml:space="preserve"> </w:t>
            </w:r>
            <w:r w:rsidR="00387A2A" w:rsidRPr="00647CC7">
              <w:rPr>
                <w:rFonts w:ascii="Arial" w:hAnsi="Arial" w:cs="Arial"/>
                <w:u w:val="single"/>
              </w:rPr>
              <w:t>and</w:t>
            </w:r>
            <w:r w:rsidR="00387A2A" w:rsidRPr="00647CC7">
              <w:rPr>
                <w:rFonts w:ascii="Arial" w:hAnsi="Arial" w:cs="Arial"/>
              </w:rPr>
              <w:t xml:space="preserve"> stayed </w:t>
            </w:r>
            <w:r w:rsidR="00BE5AFD" w:rsidRPr="00647CC7">
              <w:rPr>
                <w:rFonts w:ascii="Arial" w:hAnsi="Arial" w:cs="Arial"/>
              </w:rPr>
              <w:t>at least one night in Queensland</w:t>
            </w:r>
            <w:r w:rsidRPr="00647CC7">
              <w:rPr>
                <w:rFonts w:ascii="Arial" w:hAnsi="Arial" w:cs="Arial"/>
              </w:rPr>
              <w:t xml:space="preserve"> (based on answers to the question: What is your residential postcode?</w:t>
            </w:r>
            <w:r w:rsidR="00387A2A" w:rsidRPr="00647CC7">
              <w:rPr>
                <w:rFonts w:ascii="Arial" w:hAnsi="Arial" w:cs="Arial"/>
              </w:rPr>
              <w:t xml:space="preserve"> and </w:t>
            </w:r>
            <w:r w:rsidR="00CF7A30" w:rsidRPr="00647CC7">
              <w:rPr>
                <w:rFonts w:ascii="Arial" w:hAnsi="Arial" w:cs="Arial"/>
              </w:rPr>
              <w:t>As part of your visit, are you staying overnight away from home? (only count if answer yes</w:t>
            </w:r>
            <w:r w:rsidR="00AB76A2" w:rsidRPr="00647CC7">
              <w:rPr>
                <w:rFonts w:ascii="Arial" w:hAnsi="Arial" w:cs="Arial"/>
              </w:rPr>
              <w:t xml:space="preserve"> and at least one of those nights is in Queensland</w:t>
            </w:r>
            <w:r w:rsidR="00CF7A30" w:rsidRPr="00647CC7">
              <w:rPr>
                <w:rFonts w:ascii="Arial" w:hAnsi="Arial" w:cs="Arial"/>
              </w:rPr>
              <w:t>)</w:t>
            </w:r>
            <w:r w:rsidR="00BE5AFD" w:rsidRPr="00647CC7">
              <w:rPr>
                <w:rFonts w:ascii="Arial" w:hAnsi="Arial" w:cs="Arial"/>
              </w:rPr>
              <w:t xml:space="preserve">) </w:t>
            </w:r>
          </w:p>
          <w:p w14:paraId="08BABF90" w14:textId="77777777" w:rsidR="0011517C" w:rsidRPr="00647CC7" w:rsidRDefault="0011517C" w:rsidP="00B37826">
            <w:pPr>
              <w:rPr>
                <w:rFonts w:ascii="Arial" w:hAnsi="Arial" w:cs="Arial"/>
                <w:sz w:val="16"/>
                <w:szCs w:val="16"/>
              </w:rPr>
            </w:pPr>
          </w:p>
          <w:p w14:paraId="7F53B460" w14:textId="77777777" w:rsidR="0011517C" w:rsidRPr="00647CC7" w:rsidRDefault="0011517C" w:rsidP="00B37826">
            <w:pPr>
              <w:rPr>
                <w:rFonts w:ascii="Arial" w:hAnsi="Arial" w:cs="Arial"/>
              </w:rPr>
            </w:pPr>
            <w:r w:rsidRPr="00647CC7">
              <w:rPr>
                <w:rFonts w:ascii="Arial" w:hAnsi="Arial" w:cs="Arial"/>
              </w:rPr>
              <w:t>EXAMPLES:</w:t>
            </w:r>
          </w:p>
          <w:p w14:paraId="493BC880" w14:textId="77777777" w:rsidR="0011517C" w:rsidRPr="00647CC7" w:rsidRDefault="0011517C" w:rsidP="005F3388">
            <w:pPr>
              <w:pStyle w:val="ListParagraph"/>
              <w:numPr>
                <w:ilvl w:val="0"/>
                <w:numId w:val="11"/>
              </w:numPr>
              <w:rPr>
                <w:rFonts w:ascii="Arial" w:hAnsi="Arial" w:cs="Arial"/>
              </w:rPr>
            </w:pPr>
            <w:r w:rsidRPr="00647CC7">
              <w:rPr>
                <w:rFonts w:ascii="Arial" w:hAnsi="Arial" w:cs="Arial"/>
              </w:rPr>
              <w:t>A festival surveys 200 attendees and finds out 40 survey respondents are from another state or territory</w:t>
            </w:r>
            <w:r w:rsidR="00BE5AFD" w:rsidRPr="00647CC7">
              <w:rPr>
                <w:rFonts w:ascii="Arial" w:hAnsi="Arial" w:cs="Arial"/>
              </w:rPr>
              <w:t xml:space="preserve"> and are staying at least one night in Queensland</w:t>
            </w:r>
            <w:r w:rsidRPr="00647CC7">
              <w:rPr>
                <w:rFonts w:ascii="Arial" w:hAnsi="Arial" w:cs="Arial"/>
              </w:rPr>
              <w:t>.</w:t>
            </w:r>
            <w:r w:rsidR="00BE5AFD" w:rsidRPr="00647CC7">
              <w:rPr>
                <w:rFonts w:ascii="Arial" w:hAnsi="Arial" w:cs="Arial"/>
              </w:rPr>
              <w:t xml:space="preserve"> A further 10 survey respondents have travelled from another state but are returning home the same day.</w:t>
            </w:r>
            <w:r w:rsidRPr="00647CC7">
              <w:rPr>
                <w:rFonts w:ascii="Arial" w:hAnsi="Arial" w:cs="Arial"/>
              </w:rPr>
              <w:t xml:space="preserve"> This would be calculated 40 interstate visitors. </w:t>
            </w:r>
          </w:p>
          <w:p w14:paraId="1587B9A2" w14:textId="77777777" w:rsidR="0011517C" w:rsidRPr="00647CC7" w:rsidRDefault="0011517C" w:rsidP="00B37826">
            <w:pPr>
              <w:rPr>
                <w:rFonts w:ascii="Arial" w:hAnsi="Arial" w:cs="Arial"/>
                <w:sz w:val="16"/>
                <w:szCs w:val="16"/>
              </w:rPr>
            </w:pPr>
          </w:p>
          <w:p w14:paraId="12E93B3E" w14:textId="77777777" w:rsidR="0011517C" w:rsidRPr="00647CC7" w:rsidRDefault="0011517C" w:rsidP="00B37826">
            <w:pPr>
              <w:rPr>
                <w:rFonts w:ascii="Arial" w:hAnsi="Arial" w:cs="Arial"/>
              </w:rPr>
            </w:pPr>
            <w:r w:rsidRPr="00647CC7">
              <w:rPr>
                <w:rFonts w:ascii="Arial" w:hAnsi="Arial" w:cs="Arial"/>
              </w:rPr>
              <w:t>DO NOT COUNT:</w:t>
            </w:r>
          </w:p>
          <w:p w14:paraId="189286A1" w14:textId="77777777" w:rsidR="0011517C" w:rsidRPr="00647CC7" w:rsidRDefault="00BD7C47" w:rsidP="005F3388">
            <w:pPr>
              <w:pStyle w:val="ListParagraph"/>
              <w:numPr>
                <w:ilvl w:val="0"/>
                <w:numId w:val="11"/>
              </w:numPr>
              <w:rPr>
                <w:rFonts w:ascii="Arial" w:hAnsi="Arial" w:cs="Arial"/>
              </w:rPr>
            </w:pPr>
            <w:r w:rsidRPr="00647CC7">
              <w:rPr>
                <w:rFonts w:ascii="Arial" w:hAnsi="Arial" w:cs="Arial"/>
              </w:rPr>
              <w:t>Attendees at tours you</w:t>
            </w:r>
            <w:r w:rsidR="0011517C" w:rsidRPr="00647CC7">
              <w:rPr>
                <w:rFonts w:ascii="Arial" w:hAnsi="Arial" w:cs="Arial"/>
              </w:rPr>
              <w:t xml:space="preserve"> undertake to other states or territories or overseas – only count for activities undertaken in Queensland </w:t>
            </w:r>
          </w:p>
        </w:tc>
      </w:tr>
      <w:tr w:rsidR="0011517C" w:rsidRPr="00647CC7" w14:paraId="2957B4B7" w14:textId="77777777" w:rsidTr="0011517C">
        <w:tc>
          <w:tcPr>
            <w:tcW w:w="3369" w:type="dxa"/>
          </w:tcPr>
          <w:p w14:paraId="6056987B" w14:textId="77777777" w:rsidR="0011517C" w:rsidRPr="00647CC7" w:rsidRDefault="0011517C" w:rsidP="00755C93">
            <w:pPr>
              <w:rPr>
                <w:rFonts w:ascii="Arial" w:hAnsi="Arial" w:cs="Arial"/>
              </w:rPr>
            </w:pPr>
            <w:r w:rsidRPr="00647CC7">
              <w:rPr>
                <w:rFonts w:ascii="Arial" w:hAnsi="Arial" w:cs="Arial"/>
                <w:b/>
              </w:rPr>
              <w:t xml:space="preserve">Number of international </w:t>
            </w:r>
            <w:r w:rsidR="00417BBA" w:rsidRPr="00647CC7">
              <w:rPr>
                <w:rFonts w:ascii="Arial" w:hAnsi="Arial" w:cs="Arial"/>
                <w:b/>
              </w:rPr>
              <w:t xml:space="preserve">overnight </w:t>
            </w:r>
            <w:r w:rsidRPr="00647CC7">
              <w:rPr>
                <w:rFonts w:ascii="Arial" w:hAnsi="Arial" w:cs="Arial"/>
                <w:b/>
              </w:rPr>
              <w:t xml:space="preserve">visitors </w:t>
            </w:r>
            <w:r w:rsidRPr="00647CC7">
              <w:rPr>
                <w:rFonts w:ascii="Arial" w:hAnsi="Arial" w:cs="Arial"/>
              </w:rPr>
              <w:t>– visitors to your activity or event who us</w:t>
            </w:r>
            <w:r w:rsidR="00431BD9" w:rsidRPr="00647CC7">
              <w:rPr>
                <w:rFonts w:ascii="Arial" w:hAnsi="Arial" w:cs="Arial"/>
              </w:rPr>
              <w:t xml:space="preserve">ually reside outside Australia </w:t>
            </w:r>
            <w:r w:rsidR="00431BD9" w:rsidRPr="00647CC7">
              <w:rPr>
                <w:rFonts w:ascii="Arial" w:hAnsi="Arial" w:cs="Arial"/>
                <w:u w:val="single"/>
              </w:rPr>
              <w:t>and</w:t>
            </w:r>
            <w:r w:rsidR="00431BD9" w:rsidRPr="00647CC7">
              <w:rPr>
                <w:rFonts w:ascii="Arial" w:hAnsi="Arial" w:cs="Arial"/>
              </w:rPr>
              <w:t xml:space="preserve"> stayed </w:t>
            </w:r>
            <w:r w:rsidR="00755C93" w:rsidRPr="00647CC7">
              <w:rPr>
                <w:rFonts w:ascii="Arial" w:hAnsi="Arial" w:cs="Arial"/>
              </w:rPr>
              <w:t>in Queensland at least one night</w:t>
            </w:r>
          </w:p>
        </w:tc>
        <w:tc>
          <w:tcPr>
            <w:tcW w:w="12048" w:type="dxa"/>
          </w:tcPr>
          <w:p w14:paraId="752481F1" w14:textId="77777777" w:rsidR="00BE5AFD" w:rsidRPr="00647CC7" w:rsidRDefault="0011517C" w:rsidP="005F3388">
            <w:pPr>
              <w:pStyle w:val="ListParagraph"/>
              <w:numPr>
                <w:ilvl w:val="0"/>
                <w:numId w:val="11"/>
              </w:numPr>
              <w:rPr>
                <w:rFonts w:ascii="Arial" w:hAnsi="Arial" w:cs="Arial"/>
              </w:rPr>
            </w:pPr>
            <w:r w:rsidRPr="00647CC7">
              <w:rPr>
                <w:rFonts w:ascii="Arial" w:hAnsi="Arial" w:cs="Arial"/>
              </w:rPr>
              <w:t>Count the number of survey respondents who indicate they are from overseas</w:t>
            </w:r>
            <w:r w:rsidR="00387A2A" w:rsidRPr="00647CC7">
              <w:rPr>
                <w:rFonts w:ascii="Arial" w:hAnsi="Arial" w:cs="Arial"/>
              </w:rPr>
              <w:t xml:space="preserve"> </w:t>
            </w:r>
            <w:r w:rsidR="00387A2A" w:rsidRPr="00647CC7">
              <w:rPr>
                <w:rFonts w:ascii="Arial" w:hAnsi="Arial" w:cs="Arial"/>
                <w:u w:val="single"/>
              </w:rPr>
              <w:t>and</w:t>
            </w:r>
            <w:r w:rsidR="00387A2A" w:rsidRPr="00647CC7">
              <w:rPr>
                <w:rFonts w:ascii="Arial" w:hAnsi="Arial" w:cs="Arial"/>
              </w:rPr>
              <w:t xml:space="preserve"> </w:t>
            </w:r>
            <w:r w:rsidR="00BE5AFD" w:rsidRPr="00647CC7">
              <w:rPr>
                <w:rFonts w:ascii="Arial" w:hAnsi="Arial" w:cs="Arial"/>
              </w:rPr>
              <w:t xml:space="preserve">stayed at least one night in Queensland (based on answers to the question: What is your residential postcode? Or if you are from overseas, which country? and </w:t>
            </w:r>
            <w:r w:rsidR="00CF7A30" w:rsidRPr="00647CC7">
              <w:rPr>
                <w:rFonts w:ascii="Arial" w:hAnsi="Arial" w:cs="Arial"/>
              </w:rPr>
              <w:t>As part of your visit, are you staying overnight away from home? (only count if answer yes</w:t>
            </w:r>
            <w:r w:rsidR="00AB76A2" w:rsidRPr="00647CC7">
              <w:rPr>
                <w:rFonts w:ascii="Arial" w:hAnsi="Arial" w:cs="Arial"/>
              </w:rPr>
              <w:t xml:space="preserve"> and at least one of those nights is in Queensland</w:t>
            </w:r>
            <w:r w:rsidR="00CF7A30" w:rsidRPr="00647CC7">
              <w:rPr>
                <w:rFonts w:ascii="Arial" w:hAnsi="Arial" w:cs="Arial"/>
              </w:rPr>
              <w:t>)</w:t>
            </w:r>
            <w:r w:rsidR="00BE5AFD" w:rsidRPr="00647CC7">
              <w:rPr>
                <w:rFonts w:ascii="Arial" w:hAnsi="Arial" w:cs="Arial"/>
              </w:rPr>
              <w:t xml:space="preserve">) </w:t>
            </w:r>
          </w:p>
          <w:p w14:paraId="149A03E6" w14:textId="77777777" w:rsidR="0011517C" w:rsidRPr="00647CC7" w:rsidRDefault="0011517C" w:rsidP="00B37826">
            <w:pPr>
              <w:rPr>
                <w:rFonts w:ascii="Arial" w:hAnsi="Arial" w:cs="Arial"/>
                <w:sz w:val="16"/>
                <w:szCs w:val="16"/>
              </w:rPr>
            </w:pPr>
          </w:p>
          <w:p w14:paraId="73944014" w14:textId="77777777" w:rsidR="0011517C" w:rsidRPr="00647CC7" w:rsidRDefault="0011517C" w:rsidP="00B37826">
            <w:pPr>
              <w:rPr>
                <w:rFonts w:ascii="Arial" w:hAnsi="Arial" w:cs="Arial"/>
              </w:rPr>
            </w:pPr>
            <w:r w:rsidRPr="00647CC7">
              <w:rPr>
                <w:rFonts w:ascii="Arial" w:hAnsi="Arial" w:cs="Arial"/>
              </w:rPr>
              <w:t>EXAMPLE</w:t>
            </w:r>
            <w:r w:rsidR="0007698D">
              <w:rPr>
                <w:rFonts w:ascii="Arial" w:hAnsi="Arial" w:cs="Arial"/>
              </w:rPr>
              <w:t>S</w:t>
            </w:r>
            <w:r w:rsidRPr="00647CC7">
              <w:rPr>
                <w:rFonts w:ascii="Arial" w:hAnsi="Arial" w:cs="Arial"/>
              </w:rPr>
              <w:t>:</w:t>
            </w:r>
          </w:p>
          <w:p w14:paraId="196B41F1" w14:textId="77777777" w:rsidR="0011517C" w:rsidRPr="00647CC7" w:rsidRDefault="0011517C" w:rsidP="005F3388">
            <w:pPr>
              <w:pStyle w:val="ListParagraph"/>
              <w:numPr>
                <w:ilvl w:val="0"/>
                <w:numId w:val="11"/>
              </w:numPr>
              <w:rPr>
                <w:rFonts w:ascii="Arial" w:hAnsi="Arial" w:cs="Arial"/>
              </w:rPr>
            </w:pPr>
            <w:r w:rsidRPr="00647CC7">
              <w:rPr>
                <w:rFonts w:ascii="Arial" w:hAnsi="Arial" w:cs="Arial"/>
              </w:rPr>
              <w:t>A festival surveys 200 attendees and finds out 10 survey respondents are visiting from another country</w:t>
            </w:r>
            <w:r w:rsidR="002C60EC" w:rsidRPr="00647CC7">
              <w:rPr>
                <w:rFonts w:ascii="Arial" w:hAnsi="Arial" w:cs="Arial"/>
              </w:rPr>
              <w:t xml:space="preserve"> and stayed at least one night in Queensland</w:t>
            </w:r>
            <w:r w:rsidRPr="00647CC7">
              <w:rPr>
                <w:rFonts w:ascii="Arial" w:hAnsi="Arial" w:cs="Arial"/>
              </w:rPr>
              <w:t xml:space="preserve">. This would be calculated as 10 international visitors. </w:t>
            </w:r>
          </w:p>
          <w:p w14:paraId="42CD8BFF" w14:textId="77777777" w:rsidR="0011517C" w:rsidRPr="00647CC7" w:rsidRDefault="0011517C" w:rsidP="00B37826">
            <w:pPr>
              <w:rPr>
                <w:rFonts w:ascii="Arial" w:hAnsi="Arial" w:cs="Arial"/>
                <w:sz w:val="16"/>
                <w:szCs w:val="16"/>
              </w:rPr>
            </w:pPr>
          </w:p>
          <w:p w14:paraId="6280A07C" w14:textId="77777777" w:rsidR="0011517C" w:rsidRPr="00647CC7" w:rsidRDefault="0011517C" w:rsidP="00B37826">
            <w:pPr>
              <w:rPr>
                <w:rFonts w:ascii="Arial" w:hAnsi="Arial" w:cs="Arial"/>
              </w:rPr>
            </w:pPr>
            <w:r w:rsidRPr="00647CC7">
              <w:rPr>
                <w:rFonts w:ascii="Arial" w:hAnsi="Arial" w:cs="Arial"/>
              </w:rPr>
              <w:t>DO NOT COUNT:</w:t>
            </w:r>
          </w:p>
          <w:p w14:paraId="7B998FA2" w14:textId="77777777" w:rsidR="0011517C" w:rsidRPr="00647CC7" w:rsidRDefault="0011517C" w:rsidP="005F3388">
            <w:pPr>
              <w:pStyle w:val="ListParagraph"/>
              <w:numPr>
                <w:ilvl w:val="0"/>
                <w:numId w:val="11"/>
              </w:numPr>
              <w:rPr>
                <w:rFonts w:ascii="Arial" w:hAnsi="Arial" w:cs="Arial"/>
              </w:rPr>
            </w:pPr>
            <w:r w:rsidRPr="00647CC7">
              <w:rPr>
                <w:rFonts w:ascii="Arial" w:hAnsi="Arial" w:cs="Arial"/>
              </w:rPr>
              <w:t>Attendees at tours you undertake to other states or territories or overseas – only count for activities undertaken in Queensland</w:t>
            </w:r>
          </w:p>
          <w:p w14:paraId="4D282AD8" w14:textId="77777777" w:rsidR="00A53AA5" w:rsidRPr="00647CC7" w:rsidRDefault="0011517C" w:rsidP="005F3388">
            <w:pPr>
              <w:pStyle w:val="ListParagraph"/>
              <w:numPr>
                <w:ilvl w:val="0"/>
                <w:numId w:val="11"/>
              </w:numPr>
              <w:rPr>
                <w:rFonts w:ascii="Arial" w:hAnsi="Arial" w:cs="Arial"/>
              </w:rPr>
            </w:pPr>
            <w:r w:rsidRPr="00647CC7">
              <w:rPr>
                <w:rFonts w:ascii="Arial" w:hAnsi="Arial" w:cs="Arial"/>
              </w:rPr>
              <w:t xml:space="preserve">People who are now residing in Australia but are originally from another country </w:t>
            </w:r>
          </w:p>
          <w:p w14:paraId="19007703" w14:textId="77777777" w:rsidR="00300DAD" w:rsidRPr="00647CC7" w:rsidRDefault="00300DAD" w:rsidP="00300DAD">
            <w:pPr>
              <w:rPr>
                <w:rFonts w:ascii="Arial" w:hAnsi="Arial" w:cs="Arial"/>
              </w:rPr>
            </w:pPr>
          </w:p>
          <w:p w14:paraId="41E28010" w14:textId="77777777" w:rsidR="00300DAD" w:rsidRPr="00647CC7" w:rsidRDefault="00300DAD" w:rsidP="00300DAD">
            <w:pPr>
              <w:rPr>
                <w:rFonts w:ascii="Arial" w:hAnsi="Arial" w:cs="Arial"/>
              </w:rPr>
            </w:pPr>
          </w:p>
        </w:tc>
      </w:tr>
      <w:tr w:rsidR="0011517C" w:rsidRPr="00647CC7" w14:paraId="1C6F70D1" w14:textId="77777777" w:rsidTr="0011517C">
        <w:tc>
          <w:tcPr>
            <w:tcW w:w="3369" w:type="dxa"/>
          </w:tcPr>
          <w:p w14:paraId="24BC8E39" w14:textId="77777777" w:rsidR="0011517C" w:rsidRPr="00647CC7" w:rsidRDefault="0011517C" w:rsidP="00C34E91">
            <w:pPr>
              <w:rPr>
                <w:rFonts w:ascii="Arial" w:hAnsi="Arial" w:cs="Arial"/>
              </w:rPr>
            </w:pPr>
            <w:r w:rsidRPr="00647CC7">
              <w:rPr>
                <w:rFonts w:ascii="Arial" w:hAnsi="Arial" w:cs="Arial"/>
                <w:b/>
              </w:rPr>
              <w:t xml:space="preserve">Average number of </w:t>
            </w:r>
            <w:r w:rsidR="000E141C" w:rsidRPr="00647CC7">
              <w:rPr>
                <w:rFonts w:ascii="Arial" w:hAnsi="Arial" w:cs="Arial"/>
                <w:b/>
              </w:rPr>
              <w:t>nights stayed in Queensland</w:t>
            </w:r>
            <w:r w:rsidRPr="00647CC7">
              <w:rPr>
                <w:rFonts w:ascii="Arial" w:hAnsi="Arial" w:cs="Arial"/>
              </w:rPr>
              <w:t xml:space="preserve"> – </w:t>
            </w:r>
            <w:r w:rsidR="00BD7C47" w:rsidRPr="00647CC7">
              <w:rPr>
                <w:rFonts w:ascii="Arial" w:hAnsi="Arial" w:cs="Arial"/>
              </w:rPr>
              <w:t xml:space="preserve">the average number of </w:t>
            </w:r>
            <w:r w:rsidR="00C34E91" w:rsidRPr="00647CC7">
              <w:rPr>
                <w:rFonts w:ascii="Arial" w:hAnsi="Arial" w:cs="Arial"/>
              </w:rPr>
              <w:t>nights</w:t>
            </w:r>
            <w:r w:rsidR="00BD7C47" w:rsidRPr="00647CC7">
              <w:rPr>
                <w:rFonts w:ascii="Arial" w:hAnsi="Arial" w:cs="Arial"/>
              </w:rPr>
              <w:t xml:space="preserve"> visitors from intrastate, interstate and overseas stayed in </w:t>
            </w:r>
            <w:r w:rsidR="00C34E91" w:rsidRPr="00647CC7">
              <w:rPr>
                <w:rFonts w:ascii="Arial" w:hAnsi="Arial" w:cs="Arial"/>
              </w:rPr>
              <w:t xml:space="preserve">Queensland (whether that be in your local area or another part of Queensland) </w:t>
            </w:r>
            <w:r w:rsidR="00BD7C47" w:rsidRPr="00647CC7">
              <w:rPr>
                <w:rFonts w:ascii="Arial" w:hAnsi="Arial" w:cs="Arial"/>
              </w:rPr>
              <w:t xml:space="preserve"> </w:t>
            </w:r>
          </w:p>
        </w:tc>
        <w:tc>
          <w:tcPr>
            <w:tcW w:w="12048" w:type="dxa"/>
          </w:tcPr>
          <w:p w14:paraId="70A8EDF5" w14:textId="77777777" w:rsidR="0011517C" w:rsidRPr="00647CC7" w:rsidRDefault="0011517C" w:rsidP="005F3388">
            <w:pPr>
              <w:pStyle w:val="ListParagraph"/>
              <w:numPr>
                <w:ilvl w:val="0"/>
                <w:numId w:val="11"/>
              </w:numPr>
              <w:rPr>
                <w:rFonts w:ascii="Arial" w:hAnsi="Arial" w:cs="Arial"/>
              </w:rPr>
            </w:pPr>
            <w:r w:rsidRPr="00647CC7">
              <w:rPr>
                <w:rFonts w:ascii="Arial" w:hAnsi="Arial" w:cs="Arial"/>
              </w:rPr>
              <w:t xml:space="preserve">Count the total number of </w:t>
            </w:r>
            <w:r w:rsidR="00C34E91" w:rsidRPr="00647CC7">
              <w:rPr>
                <w:rFonts w:ascii="Arial" w:hAnsi="Arial" w:cs="Arial"/>
              </w:rPr>
              <w:t>nights</w:t>
            </w:r>
            <w:r w:rsidRPr="00647CC7">
              <w:rPr>
                <w:rFonts w:ascii="Arial" w:hAnsi="Arial" w:cs="Arial"/>
              </w:rPr>
              <w:t xml:space="preserve"> survey respondents from intrastate, interstate or overseas (using the above definitions) said they would </w:t>
            </w:r>
            <w:r w:rsidR="00C34E91" w:rsidRPr="00647CC7">
              <w:rPr>
                <w:rFonts w:ascii="Arial" w:hAnsi="Arial" w:cs="Arial"/>
              </w:rPr>
              <w:t>stay</w:t>
            </w:r>
            <w:r w:rsidRPr="00647CC7">
              <w:rPr>
                <w:rFonts w:ascii="Arial" w:hAnsi="Arial" w:cs="Arial"/>
              </w:rPr>
              <w:t xml:space="preserve"> in </w:t>
            </w:r>
            <w:r w:rsidR="00C34E91" w:rsidRPr="00647CC7">
              <w:rPr>
                <w:rFonts w:ascii="Arial" w:hAnsi="Arial" w:cs="Arial"/>
              </w:rPr>
              <w:t>Queensland</w:t>
            </w:r>
            <w:r w:rsidRPr="00647CC7">
              <w:rPr>
                <w:rFonts w:ascii="Arial" w:hAnsi="Arial" w:cs="Arial"/>
              </w:rPr>
              <w:t xml:space="preserve"> (b</w:t>
            </w:r>
            <w:r w:rsidR="00907609" w:rsidRPr="00647CC7">
              <w:rPr>
                <w:rFonts w:ascii="Arial" w:hAnsi="Arial" w:cs="Arial"/>
              </w:rPr>
              <w:t xml:space="preserve">ased on answers to the questions: How many nights are you staying here in [local area]? </w:t>
            </w:r>
            <w:r w:rsidR="00907609" w:rsidRPr="00647CC7">
              <w:rPr>
                <w:rFonts w:ascii="Arial" w:hAnsi="Arial" w:cs="Arial"/>
                <w:u w:val="single"/>
              </w:rPr>
              <w:t>plus</w:t>
            </w:r>
            <w:r w:rsidR="00907609" w:rsidRPr="00647CC7">
              <w:rPr>
                <w:rFonts w:ascii="Arial" w:hAnsi="Arial" w:cs="Arial"/>
              </w:rPr>
              <w:t xml:space="preserve"> how many nights are you staying elsewhere in Queensland?</w:t>
            </w:r>
            <w:r w:rsidRPr="00647CC7">
              <w:rPr>
                <w:rFonts w:ascii="Arial" w:hAnsi="Arial" w:cs="Arial"/>
              </w:rPr>
              <w:t>)</w:t>
            </w:r>
          </w:p>
          <w:p w14:paraId="1BBDB443" w14:textId="77777777" w:rsidR="0011517C" w:rsidRPr="00647CC7" w:rsidRDefault="0011517C" w:rsidP="005F3388">
            <w:pPr>
              <w:pStyle w:val="ListParagraph"/>
              <w:numPr>
                <w:ilvl w:val="0"/>
                <w:numId w:val="11"/>
              </w:numPr>
              <w:rPr>
                <w:rFonts w:ascii="Arial" w:hAnsi="Arial" w:cs="Arial"/>
              </w:rPr>
            </w:pPr>
            <w:r w:rsidRPr="00647CC7">
              <w:rPr>
                <w:rFonts w:ascii="Arial" w:hAnsi="Arial" w:cs="Arial"/>
              </w:rPr>
              <w:t>To obtain an average, divide the total number of days by the total number of survey respondents for that question</w:t>
            </w:r>
            <w:r w:rsidR="00C34E91" w:rsidRPr="00647CC7">
              <w:rPr>
                <w:rFonts w:ascii="Arial" w:hAnsi="Arial" w:cs="Arial"/>
              </w:rPr>
              <w:t xml:space="preserve"> who were staying in Queensland for at least one night </w:t>
            </w:r>
            <w:r w:rsidRPr="00647CC7">
              <w:rPr>
                <w:rFonts w:ascii="Arial" w:hAnsi="Arial" w:cs="Arial"/>
              </w:rPr>
              <w:t xml:space="preserve"> </w:t>
            </w:r>
          </w:p>
          <w:p w14:paraId="57B92350" w14:textId="77777777" w:rsidR="0011517C" w:rsidRPr="00647CC7" w:rsidRDefault="0011517C" w:rsidP="00E61C3C">
            <w:pPr>
              <w:pStyle w:val="ListParagraph"/>
              <w:ind w:left="360"/>
              <w:rPr>
                <w:rFonts w:ascii="Arial" w:hAnsi="Arial" w:cs="Arial"/>
                <w:sz w:val="16"/>
                <w:szCs w:val="16"/>
              </w:rPr>
            </w:pPr>
          </w:p>
          <w:p w14:paraId="748C9E02" w14:textId="77777777" w:rsidR="0011517C" w:rsidRPr="00647CC7" w:rsidRDefault="0011517C" w:rsidP="00AC0797">
            <w:pPr>
              <w:rPr>
                <w:rFonts w:ascii="Arial" w:hAnsi="Arial" w:cs="Arial"/>
              </w:rPr>
            </w:pPr>
            <w:r w:rsidRPr="00647CC7">
              <w:rPr>
                <w:rFonts w:ascii="Arial" w:hAnsi="Arial" w:cs="Arial"/>
              </w:rPr>
              <w:t>EXAMPLES:</w:t>
            </w:r>
          </w:p>
          <w:p w14:paraId="5196ACC9" w14:textId="77777777" w:rsidR="0011517C" w:rsidRPr="00647CC7" w:rsidRDefault="0011517C" w:rsidP="002A4636">
            <w:pPr>
              <w:pStyle w:val="ListParagraph"/>
              <w:numPr>
                <w:ilvl w:val="0"/>
                <w:numId w:val="34"/>
              </w:numPr>
              <w:rPr>
                <w:rFonts w:ascii="Arial" w:hAnsi="Arial" w:cs="Arial"/>
              </w:rPr>
            </w:pPr>
            <w:r w:rsidRPr="00647CC7">
              <w:rPr>
                <w:rFonts w:ascii="Arial" w:hAnsi="Arial" w:cs="Arial"/>
              </w:rPr>
              <w:t>A festival surveys 200 attendees and finds out 70 survey respondents are from intrastate, interstate or overseas</w:t>
            </w:r>
            <w:r w:rsidR="00C34E91" w:rsidRPr="00647CC7">
              <w:rPr>
                <w:rFonts w:ascii="Arial" w:hAnsi="Arial" w:cs="Arial"/>
              </w:rPr>
              <w:t xml:space="preserve"> and stayed at least one night in Queensland</w:t>
            </w:r>
            <w:r w:rsidRPr="00647CC7">
              <w:rPr>
                <w:rFonts w:ascii="Arial" w:hAnsi="Arial" w:cs="Arial"/>
              </w:rPr>
              <w:t xml:space="preserve"> (using the above definitions). All the responses from these 70 respondents to the question</w:t>
            </w:r>
            <w:r w:rsidR="002A4636" w:rsidRPr="00647CC7">
              <w:rPr>
                <w:rFonts w:ascii="Arial" w:hAnsi="Arial" w:cs="Arial"/>
              </w:rPr>
              <w:t>s</w:t>
            </w:r>
            <w:r w:rsidRPr="00647CC7">
              <w:rPr>
                <w:rFonts w:ascii="Arial" w:hAnsi="Arial" w:cs="Arial"/>
              </w:rPr>
              <w:t xml:space="preserve"> ‘how many </w:t>
            </w:r>
            <w:r w:rsidR="002A4636" w:rsidRPr="00647CC7">
              <w:rPr>
                <w:rFonts w:ascii="Arial" w:hAnsi="Arial" w:cs="Arial"/>
              </w:rPr>
              <w:t>nights are you staying here in [local area]</w:t>
            </w:r>
            <w:r w:rsidR="00275626" w:rsidRPr="00647CC7">
              <w:rPr>
                <w:rFonts w:ascii="Arial" w:hAnsi="Arial" w:cs="Arial"/>
              </w:rPr>
              <w:t>?’</w:t>
            </w:r>
            <w:r w:rsidR="002A4636" w:rsidRPr="00647CC7">
              <w:rPr>
                <w:rFonts w:ascii="Arial" w:hAnsi="Arial" w:cs="Arial"/>
              </w:rPr>
              <w:t xml:space="preserve"> and ‘how many nights are you staying elsewhere in Queensland?’</w:t>
            </w:r>
            <w:r w:rsidR="00275626" w:rsidRPr="00647CC7">
              <w:rPr>
                <w:rFonts w:ascii="Arial" w:hAnsi="Arial" w:cs="Arial"/>
              </w:rPr>
              <w:t xml:space="preserve"> add up to a total of 150</w:t>
            </w:r>
            <w:r w:rsidRPr="00647CC7">
              <w:rPr>
                <w:rFonts w:ascii="Arial" w:hAnsi="Arial" w:cs="Arial"/>
              </w:rPr>
              <w:t xml:space="preserve">. The average would be calculated by dividing 150 days by 70 respondents = 2.1 days on average. </w:t>
            </w:r>
          </w:p>
        </w:tc>
      </w:tr>
      <w:tr w:rsidR="0011517C" w:rsidRPr="00647CC7" w14:paraId="6F79E4EB" w14:textId="77777777" w:rsidTr="0011517C">
        <w:tc>
          <w:tcPr>
            <w:tcW w:w="3369" w:type="dxa"/>
          </w:tcPr>
          <w:p w14:paraId="7A47B493" w14:textId="77777777" w:rsidR="0011517C" w:rsidRPr="00647CC7" w:rsidRDefault="0011517C" w:rsidP="001130D0">
            <w:pPr>
              <w:rPr>
                <w:rFonts w:ascii="Arial" w:hAnsi="Arial" w:cs="Arial"/>
              </w:rPr>
            </w:pPr>
            <w:r w:rsidRPr="00647CC7">
              <w:rPr>
                <w:rFonts w:ascii="Arial" w:hAnsi="Arial" w:cs="Arial"/>
                <w:b/>
              </w:rPr>
              <w:t xml:space="preserve">Average total daily spend </w:t>
            </w:r>
            <w:r w:rsidRPr="00647CC7">
              <w:rPr>
                <w:rFonts w:ascii="Arial" w:hAnsi="Arial" w:cs="Arial"/>
              </w:rPr>
              <w:t xml:space="preserve">– </w:t>
            </w:r>
            <w:r w:rsidR="00BD7C47" w:rsidRPr="00647CC7">
              <w:rPr>
                <w:rFonts w:ascii="Arial" w:hAnsi="Arial" w:cs="Arial"/>
              </w:rPr>
              <w:t>the average</w:t>
            </w:r>
            <w:r w:rsidR="008A2F30" w:rsidRPr="00647CC7">
              <w:rPr>
                <w:rFonts w:ascii="Arial" w:hAnsi="Arial" w:cs="Arial"/>
              </w:rPr>
              <w:t xml:space="preserve"> dollar amount spent per day by </w:t>
            </w:r>
            <w:r w:rsidR="001130D0" w:rsidRPr="00647CC7">
              <w:rPr>
                <w:rFonts w:ascii="Arial" w:hAnsi="Arial" w:cs="Arial"/>
              </w:rPr>
              <w:t>visitors</w:t>
            </w:r>
            <w:r w:rsidR="00BD7C47" w:rsidRPr="00647CC7">
              <w:rPr>
                <w:rFonts w:ascii="Arial" w:hAnsi="Arial" w:cs="Arial"/>
              </w:rPr>
              <w:t xml:space="preserve"> who were from intrastate, interstate and overseas</w:t>
            </w:r>
          </w:p>
        </w:tc>
        <w:tc>
          <w:tcPr>
            <w:tcW w:w="12048" w:type="dxa"/>
          </w:tcPr>
          <w:p w14:paraId="2BE76384" w14:textId="77777777" w:rsidR="0011517C" w:rsidRPr="00647CC7" w:rsidRDefault="0011517C" w:rsidP="005F3388">
            <w:pPr>
              <w:pStyle w:val="ListParagraph"/>
              <w:numPr>
                <w:ilvl w:val="0"/>
                <w:numId w:val="11"/>
              </w:numPr>
              <w:rPr>
                <w:rFonts w:ascii="Arial" w:hAnsi="Arial" w:cs="Arial"/>
              </w:rPr>
            </w:pPr>
            <w:r w:rsidRPr="00647CC7">
              <w:rPr>
                <w:rFonts w:ascii="Arial" w:hAnsi="Arial" w:cs="Arial"/>
              </w:rPr>
              <w:t xml:space="preserve">Count the total estimated expenditure across all survey respondents who said they were from intrastate, interstate or overseas </w:t>
            </w:r>
            <w:r w:rsidR="004A26A7" w:rsidRPr="00647CC7">
              <w:rPr>
                <w:rFonts w:ascii="Arial" w:hAnsi="Arial" w:cs="Arial"/>
              </w:rPr>
              <w:t xml:space="preserve">and were staying at least one night in Queensland </w:t>
            </w:r>
            <w:r w:rsidRPr="00647CC7">
              <w:rPr>
                <w:rFonts w:ascii="Arial" w:hAnsi="Arial" w:cs="Arial"/>
              </w:rPr>
              <w:t xml:space="preserve">(based on answers to the question: How much do you think you will spend on this trip </w:t>
            </w:r>
            <w:r w:rsidR="00D66CFD" w:rsidRPr="00647CC7">
              <w:rPr>
                <w:rFonts w:ascii="Arial" w:hAnsi="Arial" w:cs="Arial"/>
              </w:rPr>
              <w:t>per day</w:t>
            </w:r>
            <w:r w:rsidRPr="00647CC7">
              <w:rPr>
                <w:rFonts w:ascii="Arial" w:hAnsi="Arial" w:cs="Arial"/>
              </w:rPr>
              <w:t xml:space="preserve">?) </w:t>
            </w:r>
          </w:p>
          <w:p w14:paraId="66E17905" w14:textId="77777777" w:rsidR="0011517C" w:rsidRPr="00647CC7" w:rsidRDefault="0011517C" w:rsidP="005F3388">
            <w:pPr>
              <w:pStyle w:val="ListParagraph"/>
              <w:numPr>
                <w:ilvl w:val="0"/>
                <w:numId w:val="11"/>
              </w:numPr>
              <w:rPr>
                <w:rFonts w:ascii="Arial" w:hAnsi="Arial" w:cs="Arial"/>
              </w:rPr>
            </w:pPr>
            <w:r w:rsidRPr="00647CC7">
              <w:rPr>
                <w:rFonts w:ascii="Arial" w:hAnsi="Arial" w:cs="Arial"/>
              </w:rPr>
              <w:t xml:space="preserve">To obtain an average, divide the total estimated expenditure by the total number of survey respondents for that question </w:t>
            </w:r>
          </w:p>
          <w:p w14:paraId="72ECAC40" w14:textId="77777777" w:rsidR="0011517C" w:rsidRPr="00647CC7" w:rsidRDefault="0011517C" w:rsidP="00FF6214">
            <w:pPr>
              <w:rPr>
                <w:rFonts w:ascii="Arial" w:hAnsi="Arial" w:cs="Arial"/>
                <w:sz w:val="16"/>
                <w:szCs w:val="16"/>
              </w:rPr>
            </w:pPr>
          </w:p>
          <w:p w14:paraId="7C99019E" w14:textId="77777777" w:rsidR="0011517C" w:rsidRPr="00647CC7" w:rsidRDefault="0011517C" w:rsidP="00FF6214">
            <w:pPr>
              <w:rPr>
                <w:rFonts w:ascii="Arial" w:hAnsi="Arial" w:cs="Arial"/>
              </w:rPr>
            </w:pPr>
            <w:r w:rsidRPr="00647CC7">
              <w:rPr>
                <w:rFonts w:ascii="Arial" w:hAnsi="Arial" w:cs="Arial"/>
              </w:rPr>
              <w:t>EXAMPLE</w:t>
            </w:r>
            <w:r w:rsidR="0007698D">
              <w:rPr>
                <w:rFonts w:ascii="Arial" w:hAnsi="Arial" w:cs="Arial"/>
              </w:rPr>
              <w:t>S</w:t>
            </w:r>
            <w:r w:rsidRPr="00647CC7">
              <w:rPr>
                <w:rFonts w:ascii="Arial" w:hAnsi="Arial" w:cs="Arial"/>
              </w:rPr>
              <w:t>:</w:t>
            </w:r>
          </w:p>
          <w:p w14:paraId="14DFF9AB" w14:textId="77777777" w:rsidR="004F6849" w:rsidRPr="00647CC7" w:rsidRDefault="0011517C" w:rsidP="005F3388">
            <w:pPr>
              <w:pStyle w:val="ListParagraph"/>
              <w:numPr>
                <w:ilvl w:val="0"/>
                <w:numId w:val="35"/>
              </w:numPr>
              <w:rPr>
                <w:rFonts w:ascii="Arial" w:hAnsi="Arial" w:cs="Arial"/>
              </w:rPr>
            </w:pPr>
            <w:r w:rsidRPr="00647CC7">
              <w:rPr>
                <w:rFonts w:ascii="Arial" w:hAnsi="Arial" w:cs="Arial"/>
              </w:rPr>
              <w:t>A festival surveys 200 attendees and finds out 70 survey respondents are from intrastate, interstate or overseas</w:t>
            </w:r>
            <w:r w:rsidR="004A26A7" w:rsidRPr="00647CC7">
              <w:rPr>
                <w:rFonts w:ascii="Arial" w:hAnsi="Arial" w:cs="Arial"/>
              </w:rPr>
              <w:t xml:space="preserve"> and stayed at least one night in Queensland</w:t>
            </w:r>
            <w:r w:rsidRPr="00647CC7">
              <w:rPr>
                <w:rFonts w:ascii="Arial" w:hAnsi="Arial" w:cs="Arial"/>
              </w:rPr>
              <w:t xml:space="preserve"> (using the above definitions). All the responses from these 70 respondents to the question ‘how much do you think you will spend on this trip</w:t>
            </w:r>
            <w:r w:rsidR="00D66CFD" w:rsidRPr="00647CC7">
              <w:rPr>
                <w:rFonts w:ascii="Arial" w:hAnsi="Arial" w:cs="Arial"/>
              </w:rPr>
              <w:t xml:space="preserve"> per day</w:t>
            </w:r>
            <w:r w:rsidRPr="00647CC7">
              <w:rPr>
                <w:rFonts w:ascii="Arial" w:hAnsi="Arial" w:cs="Arial"/>
              </w:rPr>
              <w:t xml:space="preserve">?’ add up to a total of $19,000. The average would be calculated by dividing $19,000 by 70 respondents = $271. </w:t>
            </w:r>
          </w:p>
        </w:tc>
      </w:tr>
      <w:tr w:rsidR="0011517C" w:rsidRPr="00647CC7" w14:paraId="61D4A992" w14:textId="77777777" w:rsidTr="0011517C">
        <w:tc>
          <w:tcPr>
            <w:tcW w:w="3369" w:type="dxa"/>
          </w:tcPr>
          <w:p w14:paraId="324FF65F" w14:textId="77777777" w:rsidR="0011517C" w:rsidRPr="00647CC7" w:rsidRDefault="000E141C" w:rsidP="004A26A7">
            <w:pPr>
              <w:rPr>
                <w:rFonts w:ascii="Arial" w:hAnsi="Arial" w:cs="Arial"/>
              </w:rPr>
            </w:pPr>
            <w:r w:rsidRPr="00647CC7">
              <w:rPr>
                <w:rFonts w:ascii="Arial" w:hAnsi="Arial" w:cs="Arial"/>
                <w:b/>
              </w:rPr>
              <w:t>Number who travelled for primary purpose of attending your event</w:t>
            </w:r>
            <w:r w:rsidR="0011517C" w:rsidRPr="00647CC7">
              <w:rPr>
                <w:rFonts w:ascii="Arial" w:hAnsi="Arial" w:cs="Arial"/>
                <w:b/>
              </w:rPr>
              <w:t xml:space="preserve"> </w:t>
            </w:r>
            <w:r w:rsidR="0011517C" w:rsidRPr="00647CC7">
              <w:rPr>
                <w:rFonts w:ascii="Arial" w:hAnsi="Arial" w:cs="Arial"/>
              </w:rPr>
              <w:t xml:space="preserve">– </w:t>
            </w:r>
            <w:r w:rsidR="004A26A7" w:rsidRPr="00647CC7">
              <w:rPr>
                <w:rFonts w:ascii="Arial" w:hAnsi="Arial" w:cs="Arial"/>
              </w:rPr>
              <w:t>number</w:t>
            </w:r>
            <w:r w:rsidR="0011517C" w:rsidRPr="00647CC7">
              <w:rPr>
                <w:rFonts w:ascii="Arial" w:hAnsi="Arial" w:cs="Arial"/>
              </w:rPr>
              <w:t xml:space="preserve"> of visitors</w:t>
            </w:r>
            <w:r w:rsidR="00D66CFD" w:rsidRPr="00647CC7">
              <w:rPr>
                <w:rFonts w:ascii="Arial" w:hAnsi="Arial" w:cs="Arial"/>
              </w:rPr>
              <w:t xml:space="preserve"> from intrastate, interstate and overseas</w:t>
            </w:r>
            <w:r w:rsidR="0011517C" w:rsidRPr="00647CC7">
              <w:rPr>
                <w:rFonts w:ascii="Arial" w:hAnsi="Arial" w:cs="Arial"/>
              </w:rPr>
              <w:t xml:space="preserve"> who came to the </w:t>
            </w:r>
            <w:r w:rsidR="00431BD9" w:rsidRPr="00647CC7">
              <w:rPr>
                <w:rFonts w:ascii="Arial" w:hAnsi="Arial" w:cs="Arial"/>
              </w:rPr>
              <w:t>local area</w:t>
            </w:r>
            <w:r w:rsidR="0011517C" w:rsidRPr="00647CC7">
              <w:rPr>
                <w:rFonts w:ascii="Arial" w:hAnsi="Arial" w:cs="Arial"/>
              </w:rPr>
              <w:t xml:space="preserve"> for the primary purpose of attending your activity or event </w:t>
            </w:r>
          </w:p>
        </w:tc>
        <w:tc>
          <w:tcPr>
            <w:tcW w:w="12048" w:type="dxa"/>
          </w:tcPr>
          <w:p w14:paraId="40AB5CAC" w14:textId="77777777" w:rsidR="0011517C" w:rsidRPr="00647CC7" w:rsidRDefault="0011517C" w:rsidP="005F3388">
            <w:pPr>
              <w:pStyle w:val="ListParagraph"/>
              <w:numPr>
                <w:ilvl w:val="0"/>
                <w:numId w:val="11"/>
              </w:numPr>
              <w:rPr>
                <w:rFonts w:ascii="Arial" w:hAnsi="Arial" w:cs="Arial"/>
              </w:rPr>
            </w:pPr>
            <w:r w:rsidRPr="00647CC7">
              <w:rPr>
                <w:rFonts w:ascii="Arial" w:hAnsi="Arial" w:cs="Arial"/>
              </w:rPr>
              <w:t xml:space="preserve">Count the total number of survey respondents from intrastate, interstate or overseas (using the above definitions) who said your activity or event was the </w:t>
            </w:r>
            <w:r w:rsidR="002F1556" w:rsidRPr="00647CC7">
              <w:rPr>
                <w:rFonts w:ascii="Arial" w:hAnsi="Arial" w:cs="Arial"/>
              </w:rPr>
              <w:t>primary purpose</w:t>
            </w:r>
            <w:r w:rsidRPr="00647CC7">
              <w:rPr>
                <w:rFonts w:ascii="Arial" w:hAnsi="Arial" w:cs="Arial"/>
              </w:rPr>
              <w:t xml:space="preserve"> for coming to the</w:t>
            </w:r>
            <w:r w:rsidR="00E239C8" w:rsidRPr="00647CC7">
              <w:rPr>
                <w:rFonts w:ascii="Arial" w:hAnsi="Arial" w:cs="Arial"/>
              </w:rPr>
              <w:t xml:space="preserve"> local</w:t>
            </w:r>
            <w:r w:rsidRPr="00647CC7">
              <w:rPr>
                <w:rFonts w:ascii="Arial" w:hAnsi="Arial" w:cs="Arial"/>
              </w:rPr>
              <w:t xml:space="preserve"> </w:t>
            </w:r>
            <w:r w:rsidR="00641BAB" w:rsidRPr="00647CC7">
              <w:rPr>
                <w:rFonts w:ascii="Arial" w:hAnsi="Arial" w:cs="Arial"/>
              </w:rPr>
              <w:t>area</w:t>
            </w:r>
            <w:r w:rsidRPr="00647CC7">
              <w:rPr>
                <w:rFonts w:ascii="Arial" w:hAnsi="Arial" w:cs="Arial"/>
              </w:rPr>
              <w:t xml:space="preserve"> (based on answer to the question: What was your</w:t>
            </w:r>
            <w:r w:rsidR="00E239C8" w:rsidRPr="00647CC7">
              <w:rPr>
                <w:rFonts w:ascii="Arial" w:hAnsi="Arial" w:cs="Arial"/>
              </w:rPr>
              <w:t xml:space="preserve"> </w:t>
            </w:r>
            <w:r w:rsidR="002F1556" w:rsidRPr="00647CC7">
              <w:rPr>
                <w:rFonts w:ascii="Arial" w:hAnsi="Arial" w:cs="Arial"/>
              </w:rPr>
              <w:t>primary purpose</w:t>
            </w:r>
            <w:r w:rsidRPr="00647CC7">
              <w:rPr>
                <w:rFonts w:ascii="Arial" w:hAnsi="Arial" w:cs="Arial"/>
              </w:rPr>
              <w:t xml:space="preserve"> for coming </w:t>
            </w:r>
            <w:r w:rsidR="00E239C8" w:rsidRPr="00647CC7">
              <w:rPr>
                <w:rFonts w:ascii="Arial" w:hAnsi="Arial" w:cs="Arial"/>
              </w:rPr>
              <w:t>to [local area]</w:t>
            </w:r>
            <w:r w:rsidRPr="00647CC7">
              <w:rPr>
                <w:rFonts w:ascii="Arial" w:hAnsi="Arial" w:cs="Arial"/>
              </w:rPr>
              <w:t xml:space="preserve">?) </w:t>
            </w:r>
          </w:p>
          <w:p w14:paraId="090F1B3D" w14:textId="77777777" w:rsidR="0011517C" w:rsidRPr="00647CC7" w:rsidRDefault="0011517C" w:rsidP="00AE5486">
            <w:pPr>
              <w:rPr>
                <w:rFonts w:ascii="Arial" w:hAnsi="Arial" w:cs="Arial"/>
                <w:sz w:val="16"/>
                <w:szCs w:val="16"/>
              </w:rPr>
            </w:pPr>
          </w:p>
          <w:p w14:paraId="2394A417" w14:textId="77777777" w:rsidR="0011517C" w:rsidRPr="00647CC7" w:rsidRDefault="0011517C" w:rsidP="00AE5486">
            <w:pPr>
              <w:rPr>
                <w:rFonts w:ascii="Arial" w:hAnsi="Arial" w:cs="Arial"/>
              </w:rPr>
            </w:pPr>
            <w:r w:rsidRPr="00647CC7">
              <w:rPr>
                <w:rFonts w:ascii="Arial" w:hAnsi="Arial" w:cs="Arial"/>
              </w:rPr>
              <w:t>EXAMPLES:</w:t>
            </w:r>
          </w:p>
          <w:p w14:paraId="1867D149" w14:textId="77777777" w:rsidR="0011517C" w:rsidRPr="00647CC7" w:rsidRDefault="0011517C" w:rsidP="008A2F30">
            <w:pPr>
              <w:pStyle w:val="ListParagraph"/>
              <w:numPr>
                <w:ilvl w:val="0"/>
                <w:numId w:val="36"/>
              </w:numPr>
              <w:rPr>
                <w:rFonts w:ascii="Arial" w:hAnsi="Arial" w:cs="Arial"/>
              </w:rPr>
            </w:pPr>
            <w:r w:rsidRPr="00647CC7">
              <w:rPr>
                <w:rFonts w:ascii="Arial" w:hAnsi="Arial" w:cs="Arial"/>
              </w:rPr>
              <w:t>A festival surveys 200 attendees and finds out 70 survey respondents are from intrastate, interstate or overseas (using the above definitions). Of these 70 respondents,</w:t>
            </w:r>
            <w:r w:rsidR="008A2F30" w:rsidRPr="00647CC7">
              <w:rPr>
                <w:rFonts w:ascii="Arial" w:hAnsi="Arial" w:cs="Arial"/>
              </w:rPr>
              <w:t xml:space="preserve"> 10 said the festival was the</w:t>
            </w:r>
            <w:r w:rsidR="007274D5" w:rsidRPr="00647CC7">
              <w:rPr>
                <w:rFonts w:ascii="Arial" w:hAnsi="Arial" w:cs="Arial"/>
              </w:rPr>
              <w:t>ir</w:t>
            </w:r>
            <w:r w:rsidR="008A2F30" w:rsidRPr="00647CC7">
              <w:rPr>
                <w:rFonts w:ascii="Arial" w:hAnsi="Arial" w:cs="Arial"/>
              </w:rPr>
              <w:t xml:space="preserve"> primary purpose </w:t>
            </w:r>
            <w:r w:rsidRPr="00647CC7">
              <w:rPr>
                <w:rFonts w:ascii="Arial" w:hAnsi="Arial" w:cs="Arial"/>
              </w:rPr>
              <w:t xml:space="preserve">for the visiting the </w:t>
            </w:r>
            <w:r w:rsidR="00641BAB" w:rsidRPr="00647CC7">
              <w:rPr>
                <w:rFonts w:ascii="Arial" w:hAnsi="Arial" w:cs="Arial"/>
              </w:rPr>
              <w:t>area</w:t>
            </w:r>
            <w:r w:rsidRPr="00647CC7">
              <w:rPr>
                <w:rFonts w:ascii="Arial" w:hAnsi="Arial" w:cs="Arial"/>
              </w:rPr>
              <w:t xml:space="preserve">. This would be calculated as 14% of visitors who came to </w:t>
            </w:r>
            <w:r w:rsidR="004A26A7" w:rsidRPr="00647CC7">
              <w:rPr>
                <w:rFonts w:ascii="Arial" w:hAnsi="Arial" w:cs="Arial"/>
              </w:rPr>
              <w:t>the area</w:t>
            </w:r>
            <w:r w:rsidRPr="00647CC7">
              <w:rPr>
                <w:rFonts w:ascii="Arial" w:hAnsi="Arial" w:cs="Arial"/>
              </w:rPr>
              <w:t xml:space="preserve"> for primary purpose of attending the festival. </w:t>
            </w:r>
          </w:p>
        </w:tc>
      </w:tr>
      <w:tr w:rsidR="0011517C" w:rsidRPr="00647CC7" w14:paraId="2A759F50" w14:textId="77777777" w:rsidTr="0011517C">
        <w:tc>
          <w:tcPr>
            <w:tcW w:w="3369" w:type="dxa"/>
          </w:tcPr>
          <w:p w14:paraId="367A2DE4" w14:textId="77777777" w:rsidR="0011517C" w:rsidRPr="00647CC7" w:rsidRDefault="0011517C" w:rsidP="0087471F">
            <w:pPr>
              <w:rPr>
                <w:rFonts w:ascii="Arial" w:hAnsi="Arial" w:cs="Arial"/>
              </w:rPr>
            </w:pPr>
            <w:r w:rsidRPr="00647CC7">
              <w:rPr>
                <w:rFonts w:ascii="Arial" w:hAnsi="Arial" w:cs="Arial"/>
                <w:b/>
              </w:rPr>
              <w:t xml:space="preserve">Estimated total tourism value (if known) </w:t>
            </w:r>
            <w:r w:rsidRPr="00647CC7">
              <w:rPr>
                <w:rFonts w:ascii="Arial" w:hAnsi="Arial" w:cs="Arial"/>
              </w:rPr>
              <w:t xml:space="preserve">– total tourism value contributed by your activity or event, based on tourism input-output economic models   </w:t>
            </w:r>
          </w:p>
        </w:tc>
        <w:tc>
          <w:tcPr>
            <w:tcW w:w="12048" w:type="dxa"/>
          </w:tcPr>
          <w:p w14:paraId="083F543B" w14:textId="77777777" w:rsidR="0011517C" w:rsidRPr="00647CC7" w:rsidRDefault="0011517C" w:rsidP="005F3388">
            <w:pPr>
              <w:pStyle w:val="ListParagraph"/>
              <w:numPr>
                <w:ilvl w:val="0"/>
                <w:numId w:val="11"/>
              </w:numPr>
              <w:rPr>
                <w:rFonts w:ascii="Arial" w:hAnsi="Arial" w:cs="Arial"/>
              </w:rPr>
            </w:pPr>
            <w:r w:rsidRPr="00647CC7">
              <w:rPr>
                <w:rFonts w:ascii="Arial" w:hAnsi="Arial" w:cs="Arial"/>
              </w:rPr>
              <w:t>Include total tourism value if this has been calculated (this usually requires the assistance of an</w:t>
            </w:r>
            <w:r w:rsidR="00431BD9" w:rsidRPr="00647CC7">
              <w:rPr>
                <w:rFonts w:ascii="Arial" w:hAnsi="Arial" w:cs="Arial"/>
              </w:rPr>
              <w:t xml:space="preserve"> independent</w:t>
            </w:r>
            <w:r w:rsidRPr="00647CC7">
              <w:rPr>
                <w:rFonts w:ascii="Arial" w:hAnsi="Arial" w:cs="Arial"/>
              </w:rPr>
              <w:t xml:space="preserve"> economist</w:t>
            </w:r>
            <w:r w:rsidR="00431BD9" w:rsidRPr="00647CC7">
              <w:rPr>
                <w:rFonts w:ascii="Arial" w:hAnsi="Arial" w:cs="Arial"/>
              </w:rPr>
              <w:t>/evaluator)</w:t>
            </w:r>
            <w:r w:rsidRPr="00647CC7">
              <w:rPr>
                <w:rFonts w:ascii="Arial" w:hAnsi="Arial" w:cs="Arial"/>
              </w:rPr>
              <w:t xml:space="preserve"> </w:t>
            </w:r>
          </w:p>
          <w:p w14:paraId="008F0B18" w14:textId="77777777" w:rsidR="00431BD9" w:rsidRPr="00647CC7" w:rsidRDefault="00431BD9" w:rsidP="00431BD9">
            <w:pPr>
              <w:rPr>
                <w:rFonts w:ascii="Arial" w:hAnsi="Arial" w:cs="Arial"/>
              </w:rPr>
            </w:pPr>
          </w:p>
          <w:p w14:paraId="0AA938EA" w14:textId="77777777" w:rsidR="00431BD9" w:rsidRPr="00647CC7" w:rsidRDefault="00431BD9" w:rsidP="00431BD9">
            <w:pPr>
              <w:rPr>
                <w:rFonts w:ascii="Arial" w:hAnsi="Arial" w:cs="Arial"/>
              </w:rPr>
            </w:pPr>
            <w:r w:rsidRPr="00647CC7">
              <w:rPr>
                <w:rFonts w:ascii="Arial" w:hAnsi="Arial" w:cs="Arial"/>
              </w:rPr>
              <w:t>DO NOT COUNT:</w:t>
            </w:r>
          </w:p>
          <w:p w14:paraId="18F92E65" w14:textId="77777777" w:rsidR="00431BD9" w:rsidRPr="00647CC7" w:rsidRDefault="00431BD9" w:rsidP="005F3388">
            <w:pPr>
              <w:pStyle w:val="ListParagraph"/>
              <w:numPr>
                <w:ilvl w:val="0"/>
                <w:numId w:val="11"/>
              </w:numPr>
              <w:rPr>
                <w:rFonts w:ascii="Arial" w:hAnsi="Arial" w:cs="Arial"/>
              </w:rPr>
            </w:pPr>
            <w:r w:rsidRPr="00647CC7">
              <w:rPr>
                <w:rFonts w:ascii="Arial" w:hAnsi="Arial" w:cs="Arial"/>
              </w:rPr>
              <w:t xml:space="preserve">Tourism value estimates conducted without using a formal input-output economic model </w:t>
            </w:r>
          </w:p>
        </w:tc>
      </w:tr>
    </w:tbl>
    <w:p w14:paraId="7D6D8E3F" w14:textId="77777777" w:rsidR="00C5046B" w:rsidRPr="00647CC7" w:rsidRDefault="00C5046B" w:rsidP="006A7F10">
      <w:pPr>
        <w:spacing w:after="0"/>
        <w:rPr>
          <w:rFonts w:ascii="Arial" w:hAnsi="Arial" w:cs="Arial"/>
        </w:rPr>
      </w:pPr>
    </w:p>
    <w:p w14:paraId="6EF708B3" w14:textId="77777777" w:rsidR="00300DAD" w:rsidRPr="00647CC7" w:rsidRDefault="00300DAD" w:rsidP="006A7F10">
      <w:pPr>
        <w:spacing w:after="0"/>
        <w:rPr>
          <w:rFonts w:ascii="Arial" w:hAnsi="Arial" w:cs="Arial"/>
        </w:rPr>
      </w:pPr>
    </w:p>
    <w:p w14:paraId="16159C5D" w14:textId="77777777" w:rsidR="00300DAD" w:rsidRPr="00647CC7" w:rsidRDefault="00300DAD" w:rsidP="006A7F10">
      <w:pPr>
        <w:spacing w:after="0"/>
        <w:rPr>
          <w:rFonts w:ascii="Arial" w:hAnsi="Arial" w:cs="Arial"/>
        </w:rPr>
      </w:pPr>
    </w:p>
    <w:p w14:paraId="561C4D76" w14:textId="77777777" w:rsidR="00C5046B" w:rsidRPr="00647CC7" w:rsidRDefault="00C5046B" w:rsidP="00D01068">
      <w:pPr>
        <w:pStyle w:val="ListParagraph"/>
        <w:numPr>
          <w:ilvl w:val="0"/>
          <w:numId w:val="49"/>
        </w:numPr>
        <w:spacing w:after="0"/>
        <w:rPr>
          <w:rFonts w:ascii="Arial" w:hAnsi="Arial" w:cs="Arial"/>
          <w:b/>
        </w:rPr>
      </w:pPr>
      <w:r w:rsidRPr="00647CC7">
        <w:rPr>
          <w:rFonts w:ascii="Arial" w:hAnsi="Arial" w:cs="Arial"/>
          <w:b/>
        </w:rPr>
        <w:t xml:space="preserve">Contribution to local economy and businesses </w:t>
      </w:r>
    </w:p>
    <w:p w14:paraId="16D4921E" w14:textId="77777777" w:rsidR="00C5046B" w:rsidRPr="00647CC7" w:rsidRDefault="00C5046B" w:rsidP="00022FE5">
      <w:pPr>
        <w:pStyle w:val="ListParagraph"/>
        <w:numPr>
          <w:ilvl w:val="0"/>
          <w:numId w:val="11"/>
        </w:numPr>
        <w:spacing w:after="0"/>
        <w:rPr>
          <w:rFonts w:ascii="Arial" w:hAnsi="Arial" w:cs="Arial"/>
        </w:rPr>
      </w:pPr>
      <w:r w:rsidRPr="00647CC7">
        <w:rPr>
          <w:rFonts w:ascii="Arial" w:hAnsi="Arial" w:cs="Arial"/>
        </w:rPr>
        <w:t xml:space="preserve">Source of information: </w:t>
      </w:r>
      <w:r w:rsidR="00082CBB" w:rsidRPr="00647CC7">
        <w:rPr>
          <w:rFonts w:ascii="Arial" w:hAnsi="Arial" w:cs="Arial"/>
        </w:rPr>
        <w:t>Project/activity records, f</w:t>
      </w:r>
      <w:r w:rsidR="00672E31" w:rsidRPr="00647CC7">
        <w:rPr>
          <w:rFonts w:ascii="Arial" w:hAnsi="Arial" w:cs="Arial"/>
        </w:rPr>
        <w:t xml:space="preserve">inancial records </w:t>
      </w:r>
    </w:p>
    <w:p w14:paraId="73F6521A" w14:textId="77777777" w:rsidR="00672E31" w:rsidRPr="00647CC7" w:rsidRDefault="00672E31" w:rsidP="00C5046B">
      <w:pPr>
        <w:spacing w:after="0"/>
        <w:rPr>
          <w:rFonts w:ascii="Arial" w:hAnsi="Arial" w:cs="Arial"/>
          <w:sz w:val="16"/>
          <w:szCs w:val="16"/>
        </w:rPr>
      </w:pPr>
    </w:p>
    <w:tbl>
      <w:tblPr>
        <w:tblStyle w:val="TableGrid"/>
        <w:tblW w:w="0" w:type="auto"/>
        <w:tblLook w:val="04A0" w:firstRow="1" w:lastRow="0" w:firstColumn="1" w:lastColumn="0" w:noHBand="0" w:noVBand="1"/>
      </w:tblPr>
      <w:tblGrid>
        <w:gridCol w:w="3369"/>
        <w:gridCol w:w="12048"/>
      </w:tblGrid>
      <w:tr w:rsidR="0011517C" w:rsidRPr="00647CC7" w14:paraId="78BA4446" w14:textId="77777777" w:rsidTr="0011517C">
        <w:trPr>
          <w:tblHeader/>
        </w:trPr>
        <w:tc>
          <w:tcPr>
            <w:tcW w:w="3369" w:type="dxa"/>
            <w:shd w:val="clear" w:color="auto" w:fill="D9D9D9" w:themeFill="background1" w:themeFillShade="D9"/>
          </w:tcPr>
          <w:p w14:paraId="4BB89B0B" w14:textId="77777777" w:rsidR="0011517C" w:rsidRPr="00647CC7" w:rsidRDefault="0011517C" w:rsidP="00324C92">
            <w:pPr>
              <w:jc w:val="center"/>
              <w:rPr>
                <w:rFonts w:ascii="Arial" w:hAnsi="Arial" w:cs="Arial"/>
                <w:b/>
              </w:rPr>
            </w:pPr>
            <w:r w:rsidRPr="00647CC7">
              <w:rPr>
                <w:rFonts w:ascii="Arial" w:hAnsi="Arial" w:cs="Arial"/>
                <w:b/>
              </w:rPr>
              <w:t>Definitions</w:t>
            </w:r>
          </w:p>
        </w:tc>
        <w:tc>
          <w:tcPr>
            <w:tcW w:w="12048" w:type="dxa"/>
            <w:shd w:val="clear" w:color="auto" w:fill="D9D9D9" w:themeFill="background1" w:themeFillShade="D9"/>
          </w:tcPr>
          <w:p w14:paraId="0420C88C" w14:textId="77777777" w:rsidR="0011517C" w:rsidRPr="00647CC7" w:rsidRDefault="0011517C" w:rsidP="00324C92">
            <w:pPr>
              <w:jc w:val="center"/>
              <w:rPr>
                <w:rFonts w:ascii="Arial" w:hAnsi="Arial" w:cs="Arial"/>
                <w:b/>
              </w:rPr>
            </w:pPr>
            <w:r w:rsidRPr="00647CC7">
              <w:rPr>
                <w:rFonts w:ascii="Arial" w:hAnsi="Arial" w:cs="Arial"/>
                <w:b/>
              </w:rPr>
              <w:t>Counting method and rules</w:t>
            </w:r>
          </w:p>
        </w:tc>
      </w:tr>
      <w:tr w:rsidR="0011517C" w:rsidRPr="00647CC7" w14:paraId="2F1A716E" w14:textId="77777777" w:rsidTr="0011517C">
        <w:tc>
          <w:tcPr>
            <w:tcW w:w="3369" w:type="dxa"/>
          </w:tcPr>
          <w:p w14:paraId="1CDA3216" w14:textId="77777777" w:rsidR="0011517C" w:rsidRPr="00647CC7" w:rsidRDefault="0011517C" w:rsidP="00325E9C">
            <w:pPr>
              <w:rPr>
                <w:rFonts w:ascii="Arial" w:hAnsi="Arial" w:cs="Arial"/>
              </w:rPr>
            </w:pPr>
            <w:r w:rsidRPr="00647CC7">
              <w:rPr>
                <w:rFonts w:ascii="Arial" w:hAnsi="Arial" w:cs="Arial"/>
                <w:b/>
              </w:rPr>
              <w:t>Number of Queensland-based businesses contracted to provide services</w:t>
            </w:r>
            <w:r w:rsidRPr="00647CC7">
              <w:rPr>
                <w:rFonts w:ascii="Arial" w:hAnsi="Arial" w:cs="Arial"/>
              </w:rPr>
              <w:t xml:space="preserve"> – number of external businesses </w:t>
            </w:r>
            <w:r w:rsidRPr="00647CC7">
              <w:rPr>
                <w:rFonts w:ascii="Arial" w:hAnsi="Arial" w:cs="Arial"/>
                <w:u w:val="single"/>
              </w:rPr>
              <w:t>based in Queensland</w:t>
            </w:r>
            <w:r w:rsidRPr="00647CC7">
              <w:rPr>
                <w:rFonts w:ascii="Arial" w:hAnsi="Arial" w:cs="Arial"/>
              </w:rPr>
              <w:t xml:space="preserve"> you have contracted (e.g. venues, equipment hirers, caterers, legal firms, printers, etc.) </w:t>
            </w:r>
          </w:p>
        </w:tc>
        <w:tc>
          <w:tcPr>
            <w:tcW w:w="12048" w:type="dxa"/>
          </w:tcPr>
          <w:p w14:paraId="79C024D2" w14:textId="45C4C82E" w:rsidR="0011517C" w:rsidRPr="00647CC7" w:rsidRDefault="0011517C" w:rsidP="005F3388">
            <w:pPr>
              <w:pStyle w:val="ListParagraph"/>
              <w:numPr>
                <w:ilvl w:val="0"/>
                <w:numId w:val="11"/>
              </w:numPr>
              <w:rPr>
                <w:rFonts w:ascii="Arial" w:hAnsi="Arial" w:cs="Arial"/>
              </w:rPr>
            </w:pPr>
            <w:r w:rsidRPr="00647CC7">
              <w:rPr>
                <w:rFonts w:ascii="Arial" w:hAnsi="Arial" w:cs="Arial"/>
              </w:rPr>
              <w:t xml:space="preserve">Count number of Queensland-based businesses contracted over the past year (for Organisations Fund) or </w:t>
            </w:r>
            <w:r w:rsidR="006D0A6B">
              <w:rPr>
                <w:rFonts w:ascii="Arial" w:hAnsi="Arial" w:cs="Arial"/>
              </w:rPr>
              <w:t>over the</w:t>
            </w:r>
            <w:r w:rsidRPr="00647CC7">
              <w:rPr>
                <w:rFonts w:ascii="Arial" w:hAnsi="Arial" w:cs="Arial"/>
              </w:rPr>
              <w:t xml:space="preserve"> course of your project or program (for</w:t>
            </w:r>
            <w:r w:rsidR="007D6C88">
              <w:rPr>
                <w:rFonts w:ascii="Arial" w:hAnsi="Arial" w:cs="Arial"/>
              </w:rPr>
              <w:t xml:space="preserve"> Queensland Arts Showcase Program or</w:t>
            </w:r>
            <w:r w:rsidRPr="00647CC7">
              <w:rPr>
                <w:rFonts w:ascii="Arial" w:hAnsi="Arial" w:cs="Arial"/>
              </w:rPr>
              <w:t xml:space="preserve"> Projects and Programs Fund) </w:t>
            </w:r>
          </w:p>
          <w:p w14:paraId="5B517A48" w14:textId="77777777" w:rsidR="0011517C" w:rsidRPr="00647CC7" w:rsidRDefault="0011517C" w:rsidP="005F3388">
            <w:pPr>
              <w:pStyle w:val="ListParagraph"/>
              <w:numPr>
                <w:ilvl w:val="0"/>
                <w:numId w:val="11"/>
              </w:numPr>
              <w:rPr>
                <w:rFonts w:ascii="Arial" w:hAnsi="Arial" w:cs="Arial"/>
              </w:rPr>
            </w:pPr>
            <w:r w:rsidRPr="00647CC7">
              <w:rPr>
                <w:rFonts w:ascii="Arial" w:hAnsi="Arial" w:cs="Arial"/>
              </w:rPr>
              <w:t xml:space="preserve">Count each business only once (irrespective of number of different times contracted) </w:t>
            </w:r>
          </w:p>
          <w:p w14:paraId="5FCD0EDF" w14:textId="77777777" w:rsidR="0011517C" w:rsidRPr="00647CC7" w:rsidRDefault="0011517C" w:rsidP="00E61666">
            <w:pPr>
              <w:rPr>
                <w:rFonts w:ascii="Arial" w:hAnsi="Arial" w:cs="Arial"/>
              </w:rPr>
            </w:pPr>
          </w:p>
          <w:p w14:paraId="58C05E5F" w14:textId="77777777" w:rsidR="0011517C" w:rsidRPr="00647CC7" w:rsidRDefault="0011517C" w:rsidP="00E61666">
            <w:pPr>
              <w:rPr>
                <w:rFonts w:ascii="Arial" w:hAnsi="Arial" w:cs="Arial"/>
              </w:rPr>
            </w:pPr>
            <w:r w:rsidRPr="00647CC7">
              <w:rPr>
                <w:rFonts w:ascii="Arial" w:hAnsi="Arial" w:cs="Arial"/>
              </w:rPr>
              <w:t>EXAMPLES:</w:t>
            </w:r>
          </w:p>
          <w:p w14:paraId="66F148C9" w14:textId="2659F726" w:rsidR="0011517C" w:rsidRPr="00647CC7" w:rsidRDefault="0011517C" w:rsidP="005F3388">
            <w:pPr>
              <w:pStyle w:val="ListParagraph"/>
              <w:numPr>
                <w:ilvl w:val="0"/>
                <w:numId w:val="37"/>
              </w:numPr>
              <w:rPr>
                <w:rFonts w:ascii="Arial" w:hAnsi="Arial" w:cs="Arial"/>
              </w:rPr>
            </w:pPr>
            <w:r w:rsidRPr="00647CC7">
              <w:rPr>
                <w:rFonts w:ascii="Arial" w:hAnsi="Arial" w:cs="Arial"/>
              </w:rPr>
              <w:t>An organisation hires 2 external venues used on four different occasions, equipment from 1 hirer and catering from 3 different companies over the course of a year.</w:t>
            </w:r>
            <w:r w:rsidR="00835FA8" w:rsidRPr="00647CC7">
              <w:rPr>
                <w:rFonts w:ascii="Arial" w:hAnsi="Arial" w:cs="Arial"/>
              </w:rPr>
              <w:t xml:space="preserve"> It also uses the services of </w:t>
            </w:r>
            <w:r w:rsidR="006D0A6B">
              <w:rPr>
                <w:rFonts w:ascii="Arial" w:hAnsi="Arial" w:cs="Arial"/>
              </w:rPr>
              <w:t>1</w:t>
            </w:r>
            <w:r w:rsidR="00835FA8" w:rsidRPr="00647CC7">
              <w:rPr>
                <w:rFonts w:ascii="Arial" w:hAnsi="Arial" w:cs="Arial"/>
              </w:rPr>
              <w:t xml:space="preserve"> legal firm to assist with an insurance claim. This would be calculated as 7</w:t>
            </w:r>
            <w:r w:rsidRPr="00647CC7">
              <w:rPr>
                <w:rFonts w:ascii="Arial" w:hAnsi="Arial" w:cs="Arial"/>
              </w:rPr>
              <w:t xml:space="preserve"> businesses contracted to provide services. </w:t>
            </w:r>
          </w:p>
          <w:p w14:paraId="518244E6" w14:textId="77777777" w:rsidR="0011517C" w:rsidRPr="00647CC7" w:rsidRDefault="0011517C" w:rsidP="00E61666">
            <w:pPr>
              <w:rPr>
                <w:rFonts w:ascii="Arial" w:hAnsi="Arial" w:cs="Arial"/>
              </w:rPr>
            </w:pPr>
          </w:p>
          <w:p w14:paraId="0D9A0B64" w14:textId="77777777" w:rsidR="0011517C" w:rsidRPr="00647CC7" w:rsidRDefault="0011517C" w:rsidP="00E61666">
            <w:pPr>
              <w:rPr>
                <w:rFonts w:ascii="Arial" w:hAnsi="Arial" w:cs="Arial"/>
              </w:rPr>
            </w:pPr>
            <w:r w:rsidRPr="00647CC7">
              <w:rPr>
                <w:rFonts w:ascii="Arial" w:hAnsi="Arial" w:cs="Arial"/>
              </w:rPr>
              <w:t>DO NOT COUNT:</w:t>
            </w:r>
          </w:p>
          <w:p w14:paraId="69B3BB04" w14:textId="77777777" w:rsidR="0011517C" w:rsidRPr="00647CC7" w:rsidRDefault="0011517C" w:rsidP="00750A5A">
            <w:pPr>
              <w:pStyle w:val="ListParagraph"/>
              <w:numPr>
                <w:ilvl w:val="0"/>
                <w:numId w:val="11"/>
              </w:numPr>
              <w:rPr>
                <w:rFonts w:ascii="Arial" w:hAnsi="Arial" w:cs="Arial"/>
              </w:rPr>
            </w:pPr>
            <w:r w:rsidRPr="00647CC7">
              <w:rPr>
                <w:rFonts w:ascii="Arial" w:hAnsi="Arial" w:cs="Arial"/>
              </w:rPr>
              <w:t>Individuals you have counted in employment figures</w:t>
            </w:r>
            <w:r w:rsidR="00750A5A" w:rsidRPr="00647CC7">
              <w:rPr>
                <w:rFonts w:ascii="Arial" w:hAnsi="Arial" w:cs="Arial"/>
              </w:rPr>
              <w:t xml:space="preserve"> in Question 12</w:t>
            </w:r>
            <w:r w:rsidRPr="00647CC7">
              <w:rPr>
                <w:rFonts w:ascii="Arial" w:hAnsi="Arial" w:cs="Arial"/>
              </w:rPr>
              <w:t xml:space="preserve">  </w:t>
            </w:r>
          </w:p>
        </w:tc>
      </w:tr>
      <w:tr w:rsidR="0011517C" w:rsidRPr="00647CC7" w14:paraId="289A3C3C" w14:textId="77777777" w:rsidTr="0011517C">
        <w:tc>
          <w:tcPr>
            <w:tcW w:w="3369" w:type="dxa"/>
          </w:tcPr>
          <w:p w14:paraId="247E4ECC" w14:textId="77777777" w:rsidR="0011517C" w:rsidRPr="00647CC7" w:rsidRDefault="0011517C" w:rsidP="00324C92">
            <w:pPr>
              <w:rPr>
                <w:rFonts w:ascii="Arial" w:hAnsi="Arial" w:cs="Arial"/>
              </w:rPr>
            </w:pPr>
            <w:r w:rsidRPr="00647CC7">
              <w:rPr>
                <w:rFonts w:ascii="Arial" w:hAnsi="Arial" w:cs="Arial"/>
                <w:b/>
              </w:rPr>
              <w:t>Total value of contracts with Queensland-based businesses</w:t>
            </w:r>
            <w:r w:rsidRPr="00647CC7">
              <w:rPr>
                <w:rFonts w:ascii="Arial" w:hAnsi="Arial" w:cs="Arial"/>
              </w:rPr>
              <w:t xml:space="preserve"> – </w:t>
            </w:r>
            <w:r w:rsidR="00325E9C" w:rsidRPr="00647CC7">
              <w:rPr>
                <w:rFonts w:ascii="Arial" w:hAnsi="Arial" w:cs="Arial"/>
              </w:rPr>
              <w:t>total dollar value of all contracts with Queensland-based businesses</w:t>
            </w:r>
          </w:p>
        </w:tc>
        <w:tc>
          <w:tcPr>
            <w:tcW w:w="12048" w:type="dxa"/>
          </w:tcPr>
          <w:p w14:paraId="1CA1A6AD" w14:textId="77777777" w:rsidR="0011517C" w:rsidRPr="00647CC7" w:rsidRDefault="00325E9C" w:rsidP="005F3388">
            <w:pPr>
              <w:pStyle w:val="ListParagraph"/>
              <w:numPr>
                <w:ilvl w:val="0"/>
                <w:numId w:val="11"/>
              </w:numPr>
              <w:rPr>
                <w:rFonts w:ascii="Arial" w:hAnsi="Arial" w:cs="Arial"/>
              </w:rPr>
            </w:pPr>
            <w:r w:rsidRPr="00647CC7">
              <w:rPr>
                <w:rFonts w:ascii="Arial" w:hAnsi="Arial" w:cs="Arial"/>
              </w:rPr>
              <w:t>Calculate the total dollar</w:t>
            </w:r>
            <w:r w:rsidR="0011517C" w:rsidRPr="00647CC7">
              <w:rPr>
                <w:rFonts w:ascii="Arial" w:hAnsi="Arial" w:cs="Arial"/>
              </w:rPr>
              <w:t xml:space="preserve"> value of all contracts re</w:t>
            </w:r>
            <w:r w:rsidR="00105382" w:rsidRPr="00647CC7">
              <w:rPr>
                <w:rFonts w:ascii="Arial" w:hAnsi="Arial" w:cs="Arial"/>
              </w:rPr>
              <w:t xml:space="preserve">ferenced in the question above, </w:t>
            </w:r>
            <w:r w:rsidR="00105382" w:rsidRPr="00647CC7">
              <w:rPr>
                <w:rFonts w:ascii="Arial" w:hAnsi="Arial" w:cs="Arial"/>
                <w:u w:val="single"/>
              </w:rPr>
              <w:t>excluding GST</w:t>
            </w:r>
          </w:p>
          <w:p w14:paraId="00840807" w14:textId="77777777" w:rsidR="0011517C" w:rsidRPr="00647CC7" w:rsidRDefault="0011517C" w:rsidP="00672E31">
            <w:pPr>
              <w:rPr>
                <w:rFonts w:ascii="Arial" w:hAnsi="Arial" w:cs="Arial"/>
              </w:rPr>
            </w:pPr>
          </w:p>
          <w:p w14:paraId="6434AB77" w14:textId="77777777" w:rsidR="0011517C" w:rsidRPr="00647CC7" w:rsidRDefault="0011517C" w:rsidP="00672E31">
            <w:pPr>
              <w:rPr>
                <w:rFonts w:ascii="Arial" w:hAnsi="Arial" w:cs="Arial"/>
              </w:rPr>
            </w:pPr>
            <w:r w:rsidRPr="00647CC7">
              <w:rPr>
                <w:rFonts w:ascii="Arial" w:hAnsi="Arial" w:cs="Arial"/>
              </w:rPr>
              <w:t>EXAMPLES:</w:t>
            </w:r>
          </w:p>
          <w:p w14:paraId="53A2D38A" w14:textId="77777777" w:rsidR="0011517C" w:rsidRPr="00647CC7" w:rsidRDefault="0011517C" w:rsidP="005F3388">
            <w:pPr>
              <w:pStyle w:val="ListParagraph"/>
              <w:numPr>
                <w:ilvl w:val="0"/>
                <w:numId w:val="11"/>
              </w:numPr>
              <w:rPr>
                <w:rFonts w:ascii="Arial" w:hAnsi="Arial" w:cs="Arial"/>
              </w:rPr>
            </w:pPr>
            <w:r w:rsidRPr="00647CC7">
              <w:rPr>
                <w:rFonts w:ascii="Arial" w:hAnsi="Arial" w:cs="Arial"/>
              </w:rPr>
              <w:t>An organisation hires 2 external venues used on four different occasions (total spend $800), equipment from 1 hirer (total spend $400) and catering from 3 different companies (total spend $600).</w:t>
            </w:r>
            <w:r w:rsidR="00835FA8" w:rsidRPr="00647CC7">
              <w:rPr>
                <w:rFonts w:ascii="Arial" w:hAnsi="Arial" w:cs="Arial"/>
              </w:rPr>
              <w:t xml:space="preserve"> A legal firm is also paid $5000 for services provided. </w:t>
            </w:r>
            <w:r w:rsidRPr="00647CC7">
              <w:rPr>
                <w:rFonts w:ascii="Arial" w:hAnsi="Arial" w:cs="Arial"/>
              </w:rPr>
              <w:t>This would be c</w:t>
            </w:r>
            <w:r w:rsidR="00835FA8" w:rsidRPr="00647CC7">
              <w:rPr>
                <w:rFonts w:ascii="Arial" w:hAnsi="Arial" w:cs="Arial"/>
              </w:rPr>
              <w:t>alculated as a total value of $6</w:t>
            </w:r>
            <w:r w:rsidRPr="00647CC7">
              <w:rPr>
                <w:rFonts w:ascii="Arial" w:hAnsi="Arial" w:cs="Arial"/>
              </w:rPr>
              <w:t xml:space="preserve">800. </w:t>
            </w:r>
          </w:p>
        </w:tc>
      </w:tr>
    </w:tbl>
    <w:p w14:paraId="4005A13D" w14:textId="77777777" w:rsidR="00D01068" w:rsidRPr="00647CC7" w:rsidRDefault="00D01068" w:rsidP="006A7F10">
      <w:pPr>
        <w:spacing w:after="0"/>
        <w:rPr>
          <w:rFonts w:ascii="Arial" w:hAnsi="Arial" w:cs="Arial"/>
        </w:rPr>
      </w:pPr>
    </w:p>
    <w:p w14:paraId="33077A07" w14:textId="77777777" w:rsidR="006F3DE5" w:rsidRPr="00647CC7" w:rsidRDefault="00D01068" w:rsidP="006A7F10">
      <w:pPr>
        <w:spacing w:after="0"/>
        <w:rPr>
          <w:rFonts w:ascii="Arial" w:hAnsi="Arial" w:cs="Arial"/>
          <w:b/>
        </w:rPr>
      </w:pPr>
      <w:r w:rsidRPr="00647CC7">
        <w:rPr>
          <w:rFonts w:ascii="Arial" w:hAnsi="Arial" w:cs="Arial"/>
          <w:b/>
        </w:rPr>
        <w:t xml:space="preserve">Questions 17-22 </w:t>
      </w:r>
    </w:p>
    <w:p w14:paraId="40E1225A" w14:textId="77777777" w:rsidR="00D01068" w:rsidRPr="00647CC7" w:rsidRDefault="00D01068" w:rsidP="00D01068">
      <w:pPr>
        <w:pStyle w:val="ListParagraph"/>
        <w:numPr>
          <w:ilvl w:val="0"/>
          <w:numId w:val="50"/>
        </w:numPr>
        <w:spacing w:after="0"/>
        <w:rPr>
          <w:rFonts w:ascii="Arial" w:hAnsi="Arial" w:cs="Arial"/>
        </w:rPr>
      </w:pPr>
      <w:r w:rsidRPr="00647CC7">
        <w:rPr>
          <w:rFonts w:ascii="Arial" w:hAnsi="Arial" w:cs="Arial"/>
        </w:rPr>
        <w:t xml:space="preserve">No instructions apply beyond those provided in template </w:t>
      </w:r>
    </w:p>
    <w:p w14:paraId="17EFBF4C" w14:textId="77777777" w:rsidR="00D01068" w:rsidRPr="00647CC7" w:rsidRDefault="00D01068" w:rsidP="006A7F10">
      <w:pPr>
        <w:spacing w:after="0"/>
        <w:rPr>
          <w:rFonts w:ascii="Arial" w:hAnsi="Arial" w:cs="Arial"/>
          <w:b/>
        </w:rPr>
      </w:pPr>
    </w:p>
    <w:sectPr w:rsidR="00D01068" w:rsidRPr="00647CC7" w:rsidSect="00DA7569">
      <w:headerReference w:type="default" r:id="rId10"/>
      <w:pgSz w:w="16838" w:h="11906" w:orient="landscape"/>
      <w:pgMar w:top="720" w:right="720" w:bottom="720" w:left="720" w:header="113"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CA67FD" w14:textId="77777777" w:rsidR="00132055" w:rsidRDefault="00132055" w:rsidP="0078645E">
      <w:pPr>
        <w:spacing w:after="0" w:line="240" w:lineRule="auto"/>
      </w:pPr>
      <w:r>
        <w:separator/>
      </w:r>
    </w:p>
  </w:endnote>
  <w:endnote w:type="continuationSeparator" w:id="0">
    <w:p w14:paraId="3CC9A7A9" w14:textId="77777777" w:rsidR="00132055" w:rsidRDefault="00132055" w:rsidP="00786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EAD84F" w14:textId="77777777" w:rsidR="00132055" w:rsidRDefault="00132055" w:rsidP="0078645E">
      <w:pPr>
        <w:spacing w:after="0" w:line="240" w:lineRule="auto"/>
      </w:pPr>
      <w:r>
        <w:separator/>
      </w:r>
    </w:p>
  </w:footnote>
  <w:footnote w:type="continuationSeparator" w:id="0">
    <w:p w14:paraId="43F94E28" w14:textId="77777777" w:rsidR="00132055" w:rsidRDefault="00132055" w:rsidP="007864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605509"/>
      <w:docPartObj>
        <w:docPartGallery w:val="Page Numbers (Top of Page)"/>
        <w:docPartUnique/>
      </w:docPartObj>
    </w:sdtPr>
    <w:sdtEndPr>
      <w:rPr>
        <w:noProof/>
      </w:rPr>
    </w:sdtEndPr>
    <w:sdtContent>
      <w:p w14:paraId="0FF6A587" w14:textId="77777777" w:rsidR="00DF7960" w:rsidRDefault="00DF7960">
        <w:pPr>
          <w:pStyle w:val="Header"/>
          <w:jc w:val="right"/>
        </w:pPr>
        <w:r>
          <w:fldChar w:fldCharType="begin"/>
        </w:r>
        <w:r>
          <w:instrText xml:space="preserve"> PAGE   \* MERGEFORMAT </w:instrText>
        </w:r>
        <w:r>
          <w:fldChar w:fldCharType="separate"/>
        </w:r>
        <w:r w:rsidR="00F7771B">
          <w:rPr>
            <w:noProof/>
          </w:rPr>
          <w:t>1</w:t>
        </w:r>
        <w:r>
          <w:rPr>
            <w:noProof/>
          </w:rPr>
          <w:fldChar w:fldCharType="end"/>
        </w:r>
      </w:p>
    </w:sdtContent>
  </w:sdt>
  <w:p w14:paraId="0438E511" w14:textId="77777777" w:rsidR="00DF7960" w:rsidRDefault="00DF79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324E"/>
    <w:multiLevelType w:val="hybridMultilevel"/>
    <w:tmpl w:val="D86085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724D6E"/>
    <w:multiLevelType w:val="hybridMultilevel"/>
    <w:tmpl w:val="950437F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7E36AD"/>
    <w:multiLevelType w:val="hybridMultilevel"/>
    <w:tmpl w:val="8BB05F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5105B15"/>
    <w:multiLevelType w:val="hybridMultilevel"/>
    <w:tmpl w:val="082AB4DE"/>
    <w:lvl w:ilvl="0" w:tplc="04090001">
      <w:start w:val="1"/>
      <w:numFmt w:val="bullet"/>
      <w:lvlText w:val=""/>
      <w:lvlJc w:val="left"/>
      <w:pPr>
        <w:ind w:left="360" w:hanging="360"/>
      </w:pPr>
      <w:rPr>
        <w:rFonts w:ascii="Symbol" w:hAnsi="Symbol" w:hint="default"/>
      </w:rPr>
    </w:lvl>
    <w:lvl w:ilvl="1" w:tplc="7186C168">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53F70E2"/>
    <w:multiLevelType w:val="hybridMultilevel"/>
    <w:tmpl w:val="D4960E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06E773DC"/>
    <w:multiLevelType w:val="hybridMultilevel"/>
    <w:tmpl w:val="FB1C1B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88B624E"/>
    <w:multiLevelType w:val="hybridMultilevel"/>
    <w:tmpl w:val="24F089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9C03E2E"/>
    <w:multiLevelType w:val="hybridMultilevel"/>
    <w:tmpl w:val="62165D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C901591"/>
    <w:multiLevelType w:val="hybridMultilevel"/>
    <w:tmpl w:val="1DCA2F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EF45B23"/>
    <w:multiLevelType w:val="hybridMultilevel"/>
    <w:tmpl w:val="24260E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F3401E2"/>
    <w:multiLevelType w:val="hybridMultilevel"/>
    <w:tmpl w:val="DD084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42877B3"/>
    <w:multiLevelType w:val="hybridMultilevel"/>
    <w:tmpl w:val="3E1875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50336D9"/>
    <w:multiLevelType w:val="hybridMultilevel"/>
    <w:tmpl w:val="E828FC08"/>
    <w:lvl w:ilvl="0" w:tplc="7186C16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1F6CCD"/>
    <w:multiLevelType w:val="hybridMultilevel"/>
    <w:tmpl w:val="792046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10A37E2"/>
    <w:multiLevelType w:val="hybridMultilevel"/>
    <w:tmpl w:val="15641D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1637DAA"/>
    <w:multiLevelType w:val="hybridMultilevel"/>
    <w:tmpl w:val="E4C85E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29A184D"/>
    <w:multiLevelType w:val="hybridMultilevel"/>
    <w:tmpl w:val="0E5070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4254D05"/>
    <w:multiLevelType w:val="hybridMultilevel"/>
    <w:tmpl w:val="E42897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437024E"/>
    <w:multiLevelType w:val="hybridMultilevel"/>
    <w:tmpl w:val="521EB7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77B610D"/>
    <w:multiLevelType w:val="hybridMultilevel"/>
    <w:tmpl w:val="FF644D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9C349EF"/>
    <w:multiLevelType w:val="hybridMultilevel"/>
    <w:tmpl w:val="4EC2D9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0125A0E"/>
    <w:multiLevelType w:val="hybridMultilevel"/>
    <w:tmpl w:val="177AE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04462F4"/>
    <w:multiLevelType w:val="hybridMultilevel"/>
    <w:tmpl w:val="E42625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04C125E"/>
    <w:multiLevelType w:val="hybridMultilevel"/>
    <w:tmpl w:val="908CF0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3046BCD"/>
    <w:multiLevelType w:val="hybridMultilevel"/>
    <w:tmpl w:val="C3B8DB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3F91873"/>
    <w:multiLevelType w:val="hybridMultilevel"/>
    <w:tmpl w:val="ECDC37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3FC0199"/>
    <w:multiLevelType w:val="hybridMultilevel"/>
    <w:tmpl w:val="691A7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5D86203"/>
    <w:multiLevelType w:val="hybridMultilevel"/>
    <w:tmpl w:val="C4EAF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994341A"/>
    <w:multiLevelType w:val="hybridMultilevel"/>
    <w:tmpl w:val="149E3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3A075ACE"/>
    <w:multiLevelType w:val="hybridMultilevel"/>
    <w:tmpl w:val="A044E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0426447"/>
    <w:multiLevelType w:val="hybridMultilevel"/>
    <w:tmpl w:val="6B9E25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1CC033A"/>
    <w:multiLevelType w:val="hybridMultilevel"/>
    <w:tmpl w:val="FE28CA5E"/>
    <w:lvl w:ilvl="0" w:tplc="7186C16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37B065B"/>
    <w:multiLevelType w:val="hybridMultilevel"/>
    <w:tmpl w:val="E76237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50A590F"/>
    <w:multiLevelType w:val="hybridMultilevel"/>
    <w:tmpl w:val="CEA63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475729BE"/>
    <w:multiLevelType w:val="hybridMultilevel"/>
    <w:tmpl w:val="2DC89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49AE59C7"/>
    <w:multiLevelType w:val="hybridMultilevel"/>
    <w:tmpl w:val="FD30AD9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4CA50A36"/>
    <w:multiLevelType w:val="hybridMultilevel"/>
    <w:tmpl w:val="E702F0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4D643010"/>
    <w:multiLevelType w:val="hybridMultilevel"/>
    <w:tmpl w:val="8E3C01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4F110A95"/>
    <w:multiLevelType w:val="hybridMultilevel"/>
    <w:tmpl w:val="55A409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50D830B9"/>
    <w:multiLevelType w:val="hybridMultilevel"/>
    <w:tmpl w:val="C1383D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56A124E4"/>
    <w:multiLevelType w:val="hybridMultilevel"/>
    <w:tmpl w:val="E21E5C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574F4A7A"/>
    <w:multiLevelType w:val="hybridMultilevel"/>
    <w:tmpl w:val="CF963A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58CE158C"/>
    <w:multiLevelType w:val="hybridMultilevel"/>
    <w:tmpl w:val="8ED4C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5AB75D8C"/>
    <w:multiLevelType w:val="hybridMultilevel"/>
    <w:tmpl w:val="1BF83E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5AEA7BBE"/>
    <w:multiLevelType w:val="hybridMultilevel"/>
    <w:tmpl w:val="E9142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5BB027ED"/>
    <w:multiLevelType w:val="hybridMultilevel"/>
    <w:tmpl w:val="6F440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C2427BE"/>
    <w:multiLevelType w:val="hybridMultilevel"/>
    <w:tmpl w:val="B1F6DF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5DC05CE1"/>
    <w:multiLevelType w:val="hybridMultilevel"/>
    <w:tmpl w:val="C540CF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6889171B"/>
    <w:multiLevelType w:val="hybridMultilevel"/>
    <w:tmpl w:val="192638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6FEB5717"/>
    <w:multiLevelType w:val="hybridMultilevel"/>
    <w:tmpl w:val="A5288A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0356A03"/>
    <w:multiLevelType w:val="hybridMultilevel"/>
    <w:tmpl w:val="944E1E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72C959C7"/>
    <w:multiLevelType w:val="hybridMultilevel"/>
    <w:tmpl w:val="E9AE3B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73892402"/>
    <w:multiLevelType w:val="hybridMultilevel"/>
    <w:tmpl w:val="59D47D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76061498"/>
    <w:multiLevelType w:val="hybridMultilevel"/>
    <w:tmpl w:val="7DD0F5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7CEC3F2C"/>
    <w:multiLevelType w:val="hybridMultilevel"/>
    <w:tmpl w:val="6B7835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7DC25F58"/>
    <w:multiLevelType w:val="hybridMultilevel"/>
    <w:tmpl w:val="6944D0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6"/>
  </w:num>
  <w:num w:numId="2">
    <w:abstractNumId w:val="11"/>
  </w:num>
  <w:num w:numId="3">
    <w:abstractNumId w:val="47"/>
  </w:num>
  <w:num w:numId="4">
    <w:abstractNumId w:val="33"/>
  </w:num>
  <w:num w:numId="5">
    <w:abstractNumId w:val="30"/>
  </w:num>
  <w:num w:numId="6">
    <w:abstractNumId w:val="29"/>
  </w:num>
  <w:num w:numId="7">
    <w:abstractNumId w:val="19"/>
  </w:num>
  <w:num w:numId="8">
    <w:abstractNumId w:val="54"/>
  </w:num>
  <w:num w:numId="9">
    <w:abstractNumId w:val="39"/>
  </w:num>
  <w:num w:numId="10">
    <w:abstractNumId w:val="23"/>
  </w:num>
  <w:num w:numId="11">
    <w:abstractNumId w:val="3"/>
  </w:num>
  <w:num w:numId="12">
    <w:abstractNumId w:val="45"/>
  </w:num>
  <w:num w:numId="13">
    <w:abstractNumId w:val="17"/>
  </w:num>
  <w:num w:numId="14">
    <w:abstractNumId w:val="24"/>
  </w:num>
  <w:num w:numId="15">
    <w:abstractNumId w:val="32"/>
  </w:num>
  <w:num w:numId="16">
    <w:abstractNumId w:val="26"/>
  </w:num>
  <w:num w:numId="17">
    <w:abstractNumId w:val="14"/>
  </w:num>
  <w:num w:numId="18">
    <w:abstractNumId w:val="50"/>
  </w:num>
  <w:num w:numId="19">
    <w:abstractNumId w:val="55"/>
  </w:num>
  <w:num w:numId="20">
    <w:abstractNumId w:val="42"/>
  </w:num>
  <w:num w:numId="21">
    <w:abstractNumId w:val="43"/>
  </w:num>
  <w:num w:numId="22">
    <w:abstractNumId w:val="0"/>
  </w:num>
  <w:num w:numId="23">
    <w:abstractNumId w:val="7"/>
  </w:num>
  <w:num w:numId="24">
    <w:abstractNumId w:val="20"/>
  </w:num>
  <w:num w:numId="25">
    <w:abstractNumId w:val="48"/>
  </w:num>
  <w:num w:numId="26">
    <w:abstractNumId w:val="9"/>
  </w:num>
  <w:num w:numId="27">
    <w:abstractNumId w:val="41"/>
  </w:num>
  <w:num w:numId="28">
    <w:abstractNumId w:val="40"/>
  </w:num>
  <w:num w:numId="29">
    <w:abstractNumId w:val="28"/>
  </w:num>
  <w:num w:numId="30">
    <w:abstractNumId w:val="34"/>
  </w:num>
  <w:num w:numId="31">
    <w:abstractNumId w:val="27"/>
  </w:num>
  <w:num w:numId="32">
    <w:abstractNumId w:val="4"/>
  </w:num>
  <w:num w:numId="33">
    <w:abstractNumId w:val="37"/>
  </w:num>
  <w:num w:numId="34">
    <w:abstractNumId w:val="22"/>
  </w:num>
  <w:num w:numId="35">
    <w:abstractNumId w:val="44"/>
  </w:num>
  <w:num w:numId="36">
    <w:abstractNumId w:val="51"/>
  </w:num>
  <w:num w:numId="37">
    <w:abstractNumId w:val="38"/>
  </w:num>
  <w:num w:numId="38">
    <w:abstractNumId w:val="5"/>
  </w:num>
  <w:num w:numId="39">
    <w:abstractNumId w:val="12"/>
  </w:num>
  <w:num w:numId="40">
    <w:abstractNumId w:val="52"/>
  </w:num>
  <w:num w:numId="41">
    <w:abstractNumId w:val="10"/>
  </w:num>
  <w:num w:numId="42">
    <w:abstractNumId w:val="31"/>
  </w:num>
  <w:num w:numId="43">
    <w:abstractNumId w:val="21"/>
  </w:num>
  <w:num w:numId="44">
    <w:abstractNumId w:val="25"/>
  </w:num>
  <w:num w:numId="45">
    <w:abstractNumId w:val="8"/>
  </w:num>
  <w:num w:numId="46">
    <w:abstractNumId w:val="2"/>
  </w:num>
  <w:num w:numId="47">
    <w:abstractNumId w:val="46"/>
  </w:num>
  <w:num w:numId="48">
    <w:abstractNumId w:val="53"/>
  </w:num>
  <w:num w:numId="49">
    <w:abstractNumId w:val="15"/>
  </w:num>
  <w:num w:numId="50">
    <w:abstractNumId w:val="6"/>
  </w:num>
  <w:num w:numId="51">
    <w:abstractNumId w:val="49"/>
  </w:num>
  <w:num w:numId="52">
    <w:abstractNumId w:val="1"/>
  </w:num>
  <w:num w:numId="53">
    <w:abstractNumId w:val="35"/>
  </w:num>
  <w:num w:numId="54">
    <w:abstractNumId w:val="16"/>
  </w:num>
  <w:num w:numId="55">
    <w:abstractNumId w:val="18"/>
  </w:num>
  <w:num w:numId="56">
    <w:abstractNumId w:val="1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F10"/>
    <w:rsid w:val="00001D48"/>
    <w:rsid w:val="00006201"/>
    <w:rsid w:val="00007306"/>
    <w:rsid w:val="00010464"/>
    <w:rsid w:val="000112FA"/>
    <w:rsid w:val="00015FDC"/>
    <w:rsid w:val="00022FE5"/>
    <w:rsid w:val="000272BE"/>
    <w:rsid w:val="00027602"/>
    <w:rsid w:val="000307D0"/>
    <w:rsid w:val="00032576"/>
    <w:rsid w:val="00037F94"/>
    <w:rsid w:val="0004161C"/>
    <w:rsid w:val="000458A5"/>
    <w:rsid w:val="000466EE"/>
    <w:rsid w:val="00050DF2"/>
    <w:rsid w:val="0005130E"/>
    <w:rsid w:val="00052050"/>
    <w:rsid w:val="000577A2"/>
    <w:rsid w:val="0006020B"/>
    <w:rsid w:val="000634EB"/>
    <w:rsid w:val="00067BA4"/>
    <w:rsid w:val="00071365"/>
    <w:rsid w:val="0007251B"/>
    <w:rsid w:val="00074761"/>
    <w:rsid w:val="0007698D"/>
    <w:rsid w:val="00076BFE"/>
    <w:rsid w:val="00082CBB"/>
    <w:rsid w:val="00086492"/>
    <w:rsid w:val="00087903"/>
    <w:rsid w:val="00093805"/>
    <w:rsid w:val="00094CA0"/>
    <w:rsid w:val="000957EB"/>
    <w:rsid w:val="00097561"/>
    <w:rsid w:val="000A42A0"/>
    <w:rsid w:val="000B2324"/>
    <w:rsid w:val="000C1421"/>
    <w:rsid w:val="000C309E"/>
    <w:rsid w:val="000C5B5A"/>
    <w:rsid w:val="000C5D81"/>
    <w:rsid w:val="000C7DBD"/>
    <w:rsid w:val="000D1CD9"/>
    <w:rsid w:val="000D2EE3"/>
    <w:rsid w:val="000D40DF"/>
    <w:rsid w:val="000D7277"/>
    <w:rsid w:val="000E141C"/>
    <w:rsid w:val="000F0BED"/>
    <w:rsid w:val="001024E0"/>
    <w:rsid w:val="001024ED"/>
    <w:rsid w:val="00105382"/>
    <w:rsid w:val="00106A74"/>
    <w:rsid w:val="00107844"/>
    <w:rsid w:val="0011053D"/>
    <w:rsid w:val="001130D0"/>
    <w:rsid w:val="00113428"/>
    <w:rsid w:val="0011517C"/>
    <w:rsid w:val="0012741A"/>
    <w:rsid w:val="00132055"/>
    <w:rsid w:val="00134E0E"/>
    <w:rsid w:val="00136854"/>
    <w:rsid w:val="00142077"/>
    <w:rsid w:val="00154929"/>
    <w:rsid w:val="001567EF"/>
    <w:rsid w:val="00157E5D"/>
    <w:rsid w:val="00162149"/>
    <w:rsid w:val="0017069E"/>
    <w:rsid w:val="001746DA"/>
    <w:rsid w:val="0017500B"/>
    <w:rsid w:val="00185882"/>
    <w:rsid w:val="0019789E"/>
    <w:rsid w:val="001A61DC"/>
    <w:rsid w:val="001A7F57"/>
    <w:rsid w:val="001B6E31"/>
    <w:rsid w:val="001B708B"/>
    <w:rsid w:val="001C122F"/>
    <w:rsid w:val="001C1D17"/>
    <w:rsid w:val="001C2458"/>
    <w:rsid w:val="001C481B"/>
    <w:rsid w:val="001C4D3D"/>
    <w:rsid w:val="001C5A0C"/>
    <w:rsid w:val="001C761B"/>
    <w:rsid w:val="001D37EA"/>
    <w:rsid w:val="001D3CC3"/>
    <w:rsid w:val="001D7299"/>
    <w:rsid w:val="001F4E8E"/>
    <w:rsid w:val="001F6FDE"/>
    <w:rsid w:val="002001F9"/>
    <w:rsid w:val="0020099B"/>
    <w:rsid w:val="00203090"/>
    <w:rsid w:val="002072E3"/>
    <w:rsid w:val="0021036E"/>
    <w:rsid w:val="00212F76"/>
    <w:rsid w:val="00215D29"/>
    <w:rsid w:val="002161E5"/>
    <w:rsid w:val="002276A9"/>
    <w:rsid w:val="00233AF2"/>
    <w:rsid w:val="0023624F"/>
    <w:rsid w:val="002434D2"/>
    <w:rsid w:val="002516AA"/>
    <w:rsid w:val="002522AC"/>
    <w:rsid w:val="00254B56"/>
    <w:rsid w:val="002564E1"/>
    <w:rsid w:val="00260399"/>
    <w:rsid w:val="00271AF9"/>
    <w:rsid w:val="00274B0F"/>
    <w:rsid w:val="00275626"/>
    <w:rsid w:val="00275765"/>
    <w:rsid w:val="0027794A"/>
    <w:rsid w:val="00280A78"/>
    <w:rsid w:val="00280ECF"/>
    <w:rsid w:val="00282CA3"/>
    <w:rsid w:val="0028449A"/>
    <w:rsid w:val="00286292"/>
    <w:rsid w:val="002913C6"/>
    <w:rsid w:val="00296B05"/>
    <w:rsid w:val="00296E95"/>
    <w:rsid w:val="0029763E"/>
    <w:rsid w:val="002A0037"/>
    <w:rsid w:val="002A4636"/>
    <w:rsid w:val="002C3ECE"/>
    <w:rsid w:val="002C60EC"/>
    <w:rsid w:val="002E05F4"/>
    <w:rsid w:val="002E2055"/>
    <w:rsid w:val="002E252F"/>
    <w:rsid w:val="002E27C9"/>
    <w:rsid w:val="002E4D08"/>
    <w:rsid w:val="002E5CD6"/>
    <w:rsid w:val="002E6A65"/>
    <w:rsid w:val="002E70A5"/>
    <w:rsid w:val="002E7A0C"/>
    <w:rsid w:val="002F1556"/>
    <w:rsid w:val="002F25B1"/>
    <w:rsid w:val="002F7C2F"/>
    <w:rsid w:val="00300DAD"/>
    <w:rsid w:val="00301736"/>
    <w:rsid w:val="003103FB"/>
    <w:rsid w:val="003128DE"/>
    <w:rsid w:val="00321899"/>
    <w:rsid w:val="00324C92"/>
    <w:rsid w:val="00325E9C"/>
    <w:rsid w:val="0033205F"/>
    <w:rsid w:val="00332669"/>
    <w:rsid w:val="00333B53"/>
    <w:rsid w:val="00333C83"/>
    <w:rsid w:val="00341304"/>
    <w:rsid w:val="00345424"/>
    <w:rsid w:val="003509AA"/>
    <w:rsid w:val="003530D8"/>
    <w:rsid w:val="00353C9B"/>
    <w:rsid w:val="00355D26"/>
    <w:rsid w:val="003577AC"/>
    <w:rsid w:val="0036142A"/>
    <w:rsid w:val="003620F5"/>
    <w:rsid w:val="0036544B"/>
    <w:rsid w:val="00370F7F"/>
    <w:rsid w:val="00371781"/>
    <w:rsid w:val="00375613"/>
    <w:rsid w:val="00376E02"/>
    <w:rsid w:val="003819E6"/>
    <w:rsid w:val="00381E77"/>
    <w:rsid w:val="00384A14"/>
    <w:rsid w:val="00384CF3"/>
    <w:rsid w:val="003873B3"/>
    <w:rsid w:val="003874A6"/>
    <w:rsid w:val="00387A2A"/>
    <w:rsid w:val="00390889"/>
    <w:rsid w:val="003909DA"/>
    <w:rsid w:val="003929DB"/>
    <w:rsid w:val="003A0078"/>
    <w:rsid w:val="003A28FD"/>
    <w:rsid w:val="003A5965"/>
    <w:rsid w:val="003A76D9"/>
    <w:rsid w:val="003B1948"/>
    <w:rsid w:val="003B33D4"/>
    <w:rsid w:val="003B4BAD"/>
    <w:rsid w:val="003B67FA"/>
    <w:rsid w:val="003C0FA0"/>
    <w:rsid w:val="003C3CDE"/>
    <w:rsid w:val="003C5DC0"/>
    <w:rsid w:val="003D530B"/>
    <w:rsid w:val="003E03A6"/>
    <w:rsid w:val="003E4FFE"/>
    <w:rsid w:val="003E5B33"/>
    <w:rsid w:val="003E7264"/>
    <w:rsid w:val="00400431"/>
    <w:rsid w:val="00401B60"/>
    <w:rsid w:val="004051D0"/>
    <w:rsid w:val="00406D49"/>
    <w:rsid w:val="004150B2"/>
    <w:rsid w:val="00417BBA"/>
    <w:rsid w:val="004205C6"/>
    <w:rsid w:val="00421751"/>
    <w:rsid w:val="00422E6E"/>
    <w:rsid w:val="00431585"/>
    <w:rsid w:val="00431879"/>
    <w:rsid w:val="00431BD9"/>
    <w:rsid w:val="00434675"/>
    <w:rsid w:val="00441076"/>
    <w:rsid w:val="00441F7F"/>
    <w:rsid w:val="0046440A"/>
    <w:rsid w:val="00465E14"/>
    <w:rsid w:val="00470984"/>
    <w:rsid w:val="00480B50"/>
    <w:rsid w:val="00485D22"/>
    <w:rsid w:val="00496C7C"/>
    <w:rsid w:val="004972F9"/>
    <w:rsid w:val="004A26A7"/>
    <w:rsid w:val="004A7C26"/>
    <w:rsid w:val="004B3A33"/>
    <w:rsid w:val="004B3C66"/>
    <w:rsid w:val="004B47BA"/>
    <w:rsid w:val="004B752E"/>
    <w:rsid w:val="004C1423"/>
    <w:rsid w:val="004D2007"/>
    <w:rsid w:val="004D458C"/>
    <w:rsid w:val="004D650A"/>
    <w:rsid w:val="004D6AC0"/>
    <w:rsid w:val="004E3752"/>
    <w:rsid w:val="004F0090"/>
    <w:rsid w:val="004F0E8A"/>
    <w:rsid w:val="004F19E7"/>
    <w:rsid w:val="004F1C6B"/>
    <w:rsid w:val="004F4369"/>
    <w:rsid w:val="004F6849"/>
    <w:rsid w:val="004F6A28"/>
    <w:rsid w:val="0050373F"/>
    <w:rsid w:val="0050600B"/>
    <w:rsid w:val="00507A2E"/>
    <w:rsid w:val="00510A9F"/>
    <w:rsid w:val="0051183C"/>
    <w:rsid w:val="00512BFD"/>
    <w:rsid w:val="00520179"/>
    <w:rsid w:val="005261D6"/>
    <w:rsid w:val="00534050"/>
    <w:rsid w:val="00537D4D"/>
    <w:rsid w:val="005424C7"/>
    <w:rsid w:val="005468DD"/>
    <w:rsid w:val="005502A2"/>
    <w:rsid w:val="005513BF"/>
    <w:rsid w:val="00555A5B"/>
    <w:rsid w:val="00556330"/>
    <w:rsid w:val="00563D32"/>
    <w:rsid w:val="005652B0"/>
    <w:rsid w:val="005658B5"/>
    <w:rsid w:val="00565E95"/>
    <w:rsid w:val="00571708"/>
    <w:rsid w:val="005826EA"/>
    <w:rsid w:val="00583DE7"/>
    <w:rsid w:val="005845FE"/>
    <w:rsid w:val="00586BE5"/>
    <w:rsid w:val="0058705A"/>
    <w:rsid w:val="00594128"/>
    <w:rsid w:val="005950B6"/>
    <w:rsid w:val="00597426"/>
    <w:rsid w:val="005A11B6"/>
    <w:rsid w:val="005A2783"/>
    <w:rsid w:val="005B2129"/>
    <w:rsid w:val="005B53E2"/>
    <w:rsid w:val="005C431F"/>
    <w:rsid w:val="005C4393"/>
    <w:rsid w:val="005C5C24"/>
    <w:rsid w:val="005D06CC"/>
    <w:rsid w:val="005D2D84"/>
    <w:rsid w:val="005D45F1"/>
    <w:rsid w:val="005E0895"/>
    <w:rsid w:val="005E7399"/>
    <w:rsid w:val="005F3388"/>
    <w:rsid w:val="005F770D"/>
    <w:rsid w:val="006103F0"/>
    <w:rsid w:val="0061057C"/>
    <w:rsid w:val="00615451"/>
    <w:rsid w:val="00617521"/>
    <w:rsid w:val="00620A51"/>
    <w:rsid w:val="00623A28"/>
    <w:rsid w:val="0063683B"/>
    <w:rsid w:val="00641BAB"/>
    <w:rsid w:val="00645C81"/>
    <w:rsid w:val="00647CC7"/>
    <w:rsid w:val="0065161F"/>
    <w:rsid w:val="00653E33"/>
    <w:rsid w:val="00660D4E"/>
    <w:rsid w:val="00666B14"/>
    <w:rsid w:val="00667C23"/>
    <w:rsid w:val="00667D82"/>
    <w:rsid w:val="00670436"/>
    <w:rsid w:val="006713CB"/>
    <w:rsid w:val="00672E31"/>
    <w:rsid w:val="00675F70"/>
    <w:rsid w:val="00694830"/>
    <w:rsid w:val="006A1951"/>
    <w:rsid w:val="006A7F10"/>
    <w:rsid w:val="006B27F5"/>
    <w:rsid w:val="006B410A"/>
    <w:rsid w:val="006C34A7"/>
    <w:rsid w:val="006C7817"/>
    <w:rsid w:val="006D0A6B"/>
    <w:rsid w:val="006D3209"/>
    <w:rsid w:val="006D4715"/>
    <w:rsid w:val="006D63C1"/>
    <w:rsid w:val="006E533A"/>
    <w:rsid w:val="006E68F1"/>
    <w:rsid w:val="006F3DE5"/>
    <w:rsid w:val="00703CB1"/>
    <w:rsid w:val="00707519"/>
    <w:rsid w:val="00711DD3"/>
    <w:rsid w:val="007138A3"/>
    <w:rsid w:val="00713A72"/>
    <w:rsid w:val="00714B31"/>
    <w:rsid w:val="00714BD8"/>
    <w:rsid w:val="00716A83"/>
    <w:rsid w:val="00723172"/>
    <w:rsid w:val="007274D5"/>
    <w:rsid w:val="00731EF4"/>
    <w:rsid w:val="00736E0C"/>
    <w:rsid w:val="00741109"/>
    <w:rsid w:val="00741CA9"/>
    <w:rsid w:val="00741D40"/>
    <w:rsid w:val="00743A17"/>
    <w:rsid w:val="0074537A"/>
    <w:rsid w:val="00750A5A"/>
    <w:rsid w:val="00753D51"/>
    <w:rsid w:val="00755C93"/>
    <w:rsid w:val="0075792B"/>
    <w:rsid w:val="0076521D"/>
    <w:rsid w:val="007658C4"/>
    <w:rsid w:val="007665B2"/>
    <w:rsid w:val="00766AA2"/>
    <w:rsid w:val="00771B89"/>
    <w:rsid w:val="00771CDA"/>
    <w:rsid w:val="00771D3D"/>
    <w:rsid w:val="00772B04"/>
    <w:rsid w:val="00773DAD"/>
    <w:rsid w:val="007752DA"/>
    <w:rsid w:val="00775369"/>
    <w:rsid w:val="00775F0D"/>
    <w:rsid w:val="00781753"/>
    <w:rsid w:val="00782F27"/>
    <w:rsid w:val="0078645E"/>
    <w:rsid w:val="00794FCF"/>
    <w:rsid w:val="007A06EA"/>
    <w:rsid w:val="007D0E60"/>
    <w:rsid w:val="007D5D36"/>
    <w:rsid w:val="007D6C88"/>
    <w:rsid w:val="007E0562"/>
    <w:rsid w:val="007E13B0"/>
    <w:rsid w:val="007E6292"/>
    <w:rsid w:val="007F7472"/>
    <w:rsid w:val="008040F5"/>
    <w:rsid w:val="00820D85"/>
    <w:rsid w:val="008214C2"/>
    <w:rsid w:val="00823D03"/>
    <w:rsid w:val="00835FA8"/>
    <w:rsid w:val="00841830"/>
    <w:rsid w:val="00855CB0"/>
    <w:rsid w:val="008626AC"/>
    <w:rsid w:val="00867B34"/>
    <w:rsid w:val="00870BFE"/>
    <w:rsid w:val="0087471F"/>
    <w:rsid w:val="00877448"/>
    <w:rsid w:val="00887D86"/>
    <w:rsid w:val="00892A98"/>
    <w:rsid w:val="00892E44"/>
    <w:rsid w:val="00893E38"/>
    <w:rsid w:val="00894426"/>
    <w:rsid w:val="00896C3B"/>
    <w:rsid w:val="00897108"/>
    <w:rsid w:val="008A1095"/>
    <w:rsid w:val="008A2F30"/>
    <w:rsid w:val="008A469F"/>
    <w:rsid w:val="008A54F7"/>
    <w:rsid w:val="008A57D8"/>
    <w:rsid w:val="008A68E7"/>
    <w:rsid w:val="008A6EC0"/>
    <w:rsid w:val="008B7C3F"/>
    <w:rsid w:val="008B7D50"/>
    <w:rsid w:val="008C05F5"/>
    <w:rsid w:val="008C7117"/>
    <w:rsid w:val="008D1EEB"/>
    <w:rsid w:val="008D7309"/>
    <w:rsid w:val="008E03F1"/>
    <w:rsid w:val="008E227D"/>
    <w:rsid w:val="008E7367"/>
    <w:rsid w:val="008F72F6"/>
    <w:rsid w:val="009003B2"/>
    <w:rsid w:val="009030F1"/>
    <w:rsid w:val="00904426"/>
    <w:rsid w:val="00905B22"/>
    <w:rsid w:val="00907609"/>
    <w:rsid w:val="009138DE"/>
    <w:rsid w:val="0091466A"/>
    <w:rsid w:val="00914829"/>
    <w:rsid w:val="00915E81"/>
    <w:rsid w:val="0092308F"/>
    <w:rsid w:val="00925263"/>
    <w:rsid w:val="00933A8D"/>
    <w:rsid w:val="00934998"/>
    <w:rsid w:val="0094112E"/>
    <w:rsid w:val="009421B4"/>
    <w:rsid w:val="00942C93"/>
    <w:rsid w:val="00945FF2"/>
    <w:rsid w:val="00950648"/>
    <w:rsid w:val="00951C69"/>
    <w:rsid w:val="00953DCC"/>
    <w:rsid w:val="00954F3A"/>
    <w:rsid w:val="00955136"/>
    <w:rsid w:val="00956F16"/>
    <w:rsid w:val="00957928"/>
    <w:rsid w:val="009645D2"/>
    <w:rsid w:val="00966E4F"/>
    <w:rsid w:val="00971E14"/>
    <w:rsid w:val="009750FE"/>
    <w:rsid w:val="0098107D"/>
    <w:rsid w:val="0098358D"/>
    <w:rsid w:val="00990FC0"/>
    <w:rsid w:val="00991FC6"/>
    <w:rsid w:val="009968F1"/>
    <w:rsid w:val="009A2F33"/>
    <w:rsid w:val="009A5FCB"/>
    <w:rsid w:val="009B1403"/>
    <w:rsid w:val="009B6A45"/>
    <w:rsid w:val="009B6FF0"/>
    <w:rsid w:val="009C1EF8"/>
    <w:rsid w:val="009C2497"/>
    <w:rsid w:val="009C25E1"/>
    <w:rsid w:val="009C471F"/>
    <w:rsid w:val="009C7941"/>
    <w:rsid w:val="009D06A3"/>
    <w:rsid w:val="009D2769"/>
    <w:rsid w:val="009D30F0"/>
    <w:rsid w:val="009D637E"/>
    <w:rsid w:val="009E6DBB"/>
    <w:rsid w:val="009E713F"/>
    <w:rsid w:val="009F118F"/>
    <w:rsid w:val="009F5062"/>
    <w:rsid w:val="00A00723"/>
    <w:rsid w:val="00A022D1"/>
    <w:rsid w:val="00A03248"/>
    <w:rsid w:val="00A03DCC"/>
    <w:rsid w:val="00A17374"/>
    <w:rsid w:val="00A21517"/>
    <w:rsid w:val="00A2217F"/>
    <w:rsid w:val="00A223ED"/>
    <w:rsid w:val="00A33095"/>
    <w:rsid w:val="00A4327D"/>
    <w:rsid w:val="00A44B1D"/>
    <w:rsid w:val="00A45281"/>
    <w:rsid w:val="00A471A8"/>
    <w:rsid w:val="00A50CCB"/>
    <w:rsid w:val="00A51754"/>
    <w:rsid w:val="00A519D4"/>
    <w:rsid w:val="00A51BCD"/>
    <w:rsid w:val="00A53A0C"/>
    <w:rsid w:val="00A53AA5"/>
    <w:rsid w:val="00A555CD"/>
    <w:rsid w:val="00A56DA9"/>
    <w:rsid w:val="00A5732E"/>
    <w:rsid w:val="00A57E07"/>
    <w:rsid w:val="00A6120C"/>
    <w:rsid w:val="00A63A93"/>
    <w:rsid w:val="00A666FB"/>
    <w:rsid w:val="00A82891"/>
    <w:rsid w:val="00A90C91"/>
    <w:rsid w:val="00A94127"/>
    <w:rsid w:val="00AA4317"/>
    <w:rsid w:val="00AB3B24"/>
    <w:rsid w:val="00AB6899"/>
    <w:rsid w:val="00AB76A2"/>
    <w:rsid w:val="00AC0797"/>
    <w:rsid w:val="00AC17C6"/>
    <w:rsid w:val="00AC1E01"/>
    <w:rsid w:val="00AC2FDA"/>
    <w:rsid w:val="00AC3ADA"/>
    <w:rsid w:val="00AC43D7"/>
    <w:rsid w:val="00AC6970"/>
    <w:rsid w:val="00AD5FF7"/>
    <w:rsid w:val="00AE1DCB"/>
    <w:rsid w:val="00AE4FEE"/>
    <w:rsid w:val="00AE5486"/>
    <w:rsid w:val="00AF5574"/>
    <w:rsid w:val="00B00F0B"/>
    <w:rsid w:val="00B01BE9"/>
    <w:rsid w:val="00B058BB"/>
    <w:rsid w:val="00B061D2"/>
    <w:rsid w:val="00B11614"/>
    <w:rsid w:val="00B13AAB"/>
    <w:rsid w:val="00B1448E"/>
    <w:rsid w:val="00B16B31"/>
    <w:rsid w:val="00B207F4"/>
    <w:rsid w:val="00B20F01"/>
    <w:rsid w:val="00B2616E"/>
    <w:rsid w:val="00B27389"/>
    <w:rsid w:val="00B37826"/>
    <w:rsid w:val="00B40CA3"/>
    <w:rsid w:val="00B417E7"/>
    <w:rsid w:val="00B43A05"/>
    <w:rsid w:val="00B46A98"/>
    <w:rsid w:val="00B50BC9"/>
    <w:rsid w:val="00B52EE4"/>
    <w:rsid w:val="00B53734"/>
    <w:rsid w:val="00B538B2"/>
    <w:rsid w:val="00B6042F"/>
    <w:rsid w:val="00B727AE"/>
    <w:rsid w:val="00B73187"/>
    <w:rsid w:val="00B74520"/>
    <w:rsid w:val="00B75F12"/>
    <w:rsid w:val="00B776AE"/>
    <w:rsid w:val="00B84C8B"/>
    <w:rsid w:val="00B86F02"/>
    <w:rsid w:val="00B92B09"/>
    <w:rsid w:val="00BA0848"/>
    <w:rsid w:val="00BA2122"/>
    <w:rsid w:val="00BA4066"/>
    <w:rsid w:val="00BA469B"/>
    <w:rsid w:val="00BA5226"/>
    <w:rsid w:val="00BB3B56"/>
    <w:rsid w:val="00BB5F7A"/>
    <w:rsid w:val="00BB7D18"/>
    <w:rsid w:val="00BC25BC"/>
    <w:rsid w:val="00BC5D47"/>
    <w:rsid w:val="00BD7011"/>
    <w:rsid w:val="00BD706B"/>
    <w:rsid w:val="00BD7C47"/>
    <w:rsid w:val="00BE0B5B"/>
    <w:rsid w:val="00BE2CED"/>
    <w:rsid w:val="00BE33C2"/>
    <w:rsid w:val="00BE5AFD"/>
    <w:rsid w:val="00BF3126"/>
    <w:rsid w:val="00BF5758"/>
    <w:rsid w:val="00BF61EB"/>
    <w:rsid w:val="00C011FD"/>
    <w:rsid w:val="00C04752"/>
    <w:rsid w:val="00C05FCB"/>
    <w:rsid w:val="00C10DA2"/>
    <w:rsid w:val="00C12074"/>
    <w:rsid w:val="00C17000"/>
    <w:rsid w:val="00C17AE0"/>
    <w:rsid w:val="00C17C60"/>
    <w:rsid w:val="00C2051E"/>
    <w:rsid w:val="00C21863"/>
    <w:rsid w:val="00C24085"/>
    <w:rsid w:val="00C24A85"/>
    <w:rsid w:val="00C27094"/>
    <w:rsid w:val="00C277CF"/>
    <w:rsid w:val="00C325CB"/>
    <w:rsid w:val="00C33993"/>
    <w:rsid w:val="00C34E91"/>
    <w:rsid w:val="00C35CF8"/>
    <w:rsid w:val="00C37652"/>
    <w:rsid w:val="00C404A9"/>
    <w:rsid w:val="00C40AD8"/>
    <w:rsid w:val="00C43D07"/>
    <w:rsid w:val="00C468D1"/>
    <w:rsid w:val="00C4715A"/>
    <w:rsid w:val="00C5046B"/>
    <w:rsid w:val="00C50D0C"/>
    <w:rsid w:val="00C5325A"/>
    <w:rsid w:val="00C6106B"/>
    <w:rsid w:val="00C658A4"/>
    <w:rsid w:val="00C663A3"/>
    <w:rsid w:val="00C749E9"/>
    <w:rsid w:val="00C75060"/>
    <w:rsid w:val="00C75EE3"/>
    <w:rsid w:val="00C761CB"/>
    <w:rsid w:val="00C76273"/>
    <w:rsid w:val="00C76F5F"/>
    <w:rsid w:val="00C80546"/>
    <w:rsid w:val="00C82935"/>
    <w:rsid w:val="00C84C74"/>
    <w:rsid w:val="00C8674C"/>
    <w:rsid w:val="00C86C81"/>
    <w:rsid w:val="00C87666"/>
    <w:rsid w:val="00C91F7A"/>
    <w:rsid w:val="00C91FFF"/>
    <w:rsid w:val="00CA437E"/>
    <w:rsid w:val="00CB0DB5"/>
    <w:rsid w:val="00CB3798"/>
    <w:rsid w:val="00CB3B46"/>
    <w:rsid w:val="00CB454E"/>
    <w:rsid w:val="00CC0F81"/>
    <w:rsid w:val="00CC1AAA"/>
    <w:rsid w:val="00CC4753"/>
    <w:rsid w:val="00CC5517"/>
    <w:rsid w:val="00CC61F0"/>
    <w:rsid w:val="00CC6F09"/>
    <w:rsid w:val="00CD3E08"/>
    <w:rsid w:val="00CD59E9"/>
    <w:rsid w:val="00CD70BB"/>
    <w:rsid w:val="00CD7A1B"/>
    <w:rsid w:val="00CE0022"/>
    <w:rsid w:val="00CE1492"/>
    <w:rsid w:val="00CE34A2"/>
    <w:rsid w:val="00CE3578"/>
    <w:rsid w:val="00CE3B4E"/>
    <w:rsid w:val="00CE68B4"/>
    <w:rsid w:val="00CE72DD"/>
    <w:rsid w:val="00CF3F79"/>
    <w:rsid w:val="00CF4ECD"/>
    <w:rsid w:val="00CF7A30"/>
    <w:rsid w:val="00D01068"/>
    <w:rsid w:val="00D058D6"/>
    <w:rsid w:val="00D11D59"/>
    <w:rsid w:val="00D12921"/>
    <w:rsid w:val="00D1339E"/>
    <w:rsid w:val="00D1539F"/>
    <w:rsid w:val="00D215EF"/>
    <w:rsid w:val="00D2171C"/>
    <w:rsid w:val="00D236E9"/>
    <w:rsid w:val="00D2642D"/>
    <w:rsid w:val="00D27F76"/>
    <w:rsid w:val="00D30298"/>
    <w:rsid w:val="00D3151F"/>
    <w:rsid w:val="00D31E82"/>
    <w:rsid w:val="00D35111"/>
    <w:rsid w:val="00D43FE8"/>
    <w:rsid w:val="00D458E5"/>
    <w:rsid w:val="00D50993"/>
    <w:rsid w:val="00D51C92"/>
    <w:rsid w:val="00D611CB"/>
    <w:rsid w:val="00D61524"/>
    <w:rsid w:val="00D637D4"/>
    <w:rsid w:val="00D66CFD"/>
    <w:rsid w:val="00D672AE"/>
    <w:rsid w:val="00D755F9"/>
    <w:rsid w:val="00D75E6F"/>
    <w:rsid w:val="00D77D48"/>
    <w:rsid w:val="00D903A3"/>
    <w:rsid w:val="00D91719"/>
    <w:rsid w:val="00D91A49"/>
    <w:rsid w:val="00D92D11"/>
    <w:rsid w:val="00D94CAB"/>
    <w:rsid w:val="00D97BFE"/>
    <w:rsid w:val="00DA1893"/>
    <w:rsid w:val="00DA2033"/>
    <w:rsid w:val="00DA238B"/>
    <w:rsid w:val="00DA3451"/>
    <w:rsid w:val="00DA7414"/>
    <w:rsid w:val="00DA7569"/>
    <w:rsid w:val="00DB201B"/>
    <w:rsid w:val="00DB5666"/>
    <w:rsid w:val="00DB6B0E"/>
    <w:rsid w:val="00DC03EF"/>
    <w:rsid w:val="00DC0540"/>
    <w:rsid w:val="00DC14A3"/>
    <w:rsid w:val="00DC3716"/>
    <w:rsid w:val="00DD2B6C"/>
    <w:rsid w:val="00DD47BF"/>
    <w:rsid w:val="00DD4FFC"/>
    <w:rsid w:val="00DE03FF"/>
    <w:rsid w:val="00DE1DC6"/>
    <w:rsid w:val="00DE29D9"/>
    <w:rsid w:val="00DE41EE"/>
    <w:rsid w:val="00DF31CF"/>
    <w:rsid w:val="00DF740E"/>
    <w:rsid w:val="00DF7960"/>
    <w:rsid w:val="00E01495"/>
    <w:rsid w:val="00E04A47"/>
    <w:rsid w:val="00E07FF8"/>
    <w:rsid w:val="00E14825"/>
    <w:rsid w:val="00E151F4"/>
    <w:rsid w:val="00E15AE8"/>
    <w:rsid w:val="00E22417"/>
    <w:rsid w:val="00E23481"/>
    <w:rsid w:val="00E239C8"/>
    <w:rsid w:val="00E27C10"/>
    <w:rsid w:val="00E37A6A"/>
    <w:rsid w:val="00E40AA4"/>
    <w:rsid w:val="00E42B9A"/>
    <w:rsid w:val="00E42D4D"/>
    <w:rsid w:val="00E434A0"/>
    <w:rsid w:val="00E449A9"/>
    <w:rsid w:val="00E47963"/>
    <w:rsid w:val="00E47E61"/>
    <w:rsid w:val="00E502F5"/>
    <w:rsid w:val="00E51C34"/>
    <w:rsid w:val="00E54EB0"/>
    <w:rsid w:val="00E61615"/>
    <w:rsid w:val="00E61666"/>
    <w:rsid w:val="00E61C3C"/>
    <w:rsid w:val="00E646D5"/>
    <w:rsid w:val="00E661B9"/>
    <w:rsid w:val="00E71367"/>
    <w:rsid w:val="00E808AA"/>
    <w:rsid w:val="00E84BA9"/>
    <w:rsid w:val="00E95CDA"/>
    <w:rsid w:val="00EA1E1C"/>
    <w:rsid w:val="00EA2B7B"/>
    <w:rsid w:val="00EA531F"/>
    <w:rsid w:val="00EA6D9B"/>
    <w:rsid w:val="00EA6EF3"/>
    <w:rsid w:val="00EB094F"/>
    <w:rsid w:val="00EB165D"/>
    <w:rsid w:val="00EB5D8E"/>
    <w:rsid w:val="00EB6CC6"/>
    <w:rsid w:val="00EC4659"/>
    <w:rsid w:val="00EC7CB5"/>
    <w:rsid w:val="00ED12EA"/>
    <w:rsid w:val="00ED22C7"/>
    <w:rsid w:val="00ED26A4"/>
    <w:rsid w:val="00ED474B"/>
    <w:rsid w:val="00EE11C8"/>
    <w:rsid w:val="00EE128F"/>
    <w:rsid w:val="00EF1F1A"/>
    <w:rsid w:val="00EF52B0"/>
    <w:rsid w:val="00EF6243"/>
    <w:rsid w:val="00F005E0"/>
    <w:rsid w:val="00F01BC8"/>
    <w:rsid w:val="00F02D86"/>
    <w:rsid w:val="00F03618"/>
    <w:rsid w:val="00F04489"/>
    <w:rsid w:val="00F071AC"/>
    <w:rsid w:val="00F13A14"/>
    <w:rsid w:val="00F23E26"/>
    <w:rsid w:val="00F32403"/>
    <w:rsid w:val="00F330C1"/>
    <w:rsid w:val="00F4299C"/>
    <w:rsid w:val="00F435EA"/>
    <w:rsid w:val="00F43BF0"/>
    <w:rsid w:val="00F45B2D"/>
    <w:rsid w:val="00F47D27"/>
    <w:rsid w:val="00F52592"/>
    <w:rsid w:val="00F544B3"/>
    <w:rsid w:val="00F56FD7"/>
    <w:rsid w:val="00F62561"/>
    <w:rsid w:val="00F6323F"/>
    <w:rsid w:val="00F63664"/>
    <w:rsid w:val="00F64E47"/>
    <w:rsid w:val="00F65051"/>
    <w:rsid w:val="00F7118F"/>
    <w:rsid w:val="00F7508B"/>
    <w:rsid w:val="00F75DD5"/>
    <w:rsid w:val="00F7693C"/>
    <w:rsid w:val="00F7771B"/>
    <w:rsid w:val="00F8675F"/>
    <w:rsid w:val="00F90BB6"/>
    <w:rsid w:val="00F9263E"/>
    <w:rsid w:val="00F92B02"/>
    <w:rsid w:val="00F95A9A"/>
    <w:rsid w:val="00F978A7"/>
    <w:rsid w:val="00FA1C77"/>
    <w:rsid w:val="00FB1B4D"/>
    <w:rsid w:val="00FB2F57"/>
    <w:rsid w:val="00FB3C53"/>
    <w:rsid w:val="00FB56B0"/>
    <w:rsid w:val="00FD5F0C"/>
    <w:rsid w:val="00FE160C"/>
    <w:rsid w:val="00FE50D8"/>
    <w:rsid w:val="00FE67AA"/>
    <w:rsid w:val="00FF20FF"/>
    <w:rsid w:val="00FF396A"/>
    <w:rsid w:val="00FF6214"/>
    <w:rsid w:val="00FF6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4F8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05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7D27"/>
    <w:pPr>
      <w:ind w:left="720"/>
      <w:contextualSpacing/>
    </w:pPr>
  </w:style>
  <w:style w:type="paragraph" w:styleId="BalloonText">
    <w:name w:val="Balloon Text"/>
    <w:basedOn w:val="Normal"/>
    <w:link w:val="BalloonTextChar"/>
    <w:uiPriority w:val="99"/>
    <w:semiHidden/>
    <w:unhideWhenUsed/>
    <w:rsid w:val="00EB5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D8E"/>
    <w:rPr>
      <w:rFonts w:ascii="Tahoma" w:hAnsi="Tahoma" w:cs="Tahoma"/>
      <w:sz w:val="16"/>
      <w:szCs w:val="16"/>
    </w:rPr>
  </w:style>
  <w:style w:type="paragraph" w:styleId="Header">
    <w:name w:val="header"/>
    <w:basedOn w:val="Normal"/>
    <w:link w:val="HeaderChar"/>
    <w:uiPriority w:val="99"/>
    <w:unhideWhenUsed/>
    <w:rsid w:val="007864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45E"/>
  </w:style>
  <w:style w:type="paragraph" w:styleId="Footer">
    <w:name w:val="footer"/>
    <w:basedOn w:val="Normal"/>
    <w:link w:val="FooterChar"/>
    <w:uiPriority w:val="99"/>
    <w:unhideWhenUsed/>
    <w:rsid w:val="007864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4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05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7D27"/>
    <w:pPr>
      <w:ind w:left="720"/>
      <w:contextualSpacing/>
    </w:pPr>
  </w:style>
  <w:style w:type="paragraph" w:styleId="BalloonText">
    <w:name w:val="Balloon Text"/>
    <w:basedOn w:val="Normal"/>
    <w:link w:val="BalloonTextChar"/>
    <w:uiPriority w:val="99"/>
    <w:semiHidden/>
    <w:unhideWhenUsed/>
    <w:rsid w:val="00EB5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D8E"/>
    <w:rPr>
      <w:rFonts w:ascii="Tahoma" w:hAnsi="Tahoma" w:cs="Tahoma"/>
      <w:sz w:val="16"/>
      <w:szCs w:val="16"/>
    </w:rPr>
  </w:style>
  <w:style w:type="paragraph" w:styleId="Header">
    <w:name w:val="header"/>
    <w:basedOn w:val="Normal"/>
    <w:link w:val="HeaderChar"/>
    <w:uiPriority w:val="99"/>
    <w:unhideWhenUsed/>
    <w:rsid w:val="007864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45E"/>
  </w:style>
  <w:style w:type="paragraph" w:styleId="Footer">
    <w:name w:val="footer"/>
    <w:basedOn w:val="Normal"/>
    <w:link w:val="FooterChar"/>
    <w:uiPriority w:val="99"/>
    <w:unhideWhenUsed/>
    <w:rsid w:val="007864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5B463-1ABF-4056-ADF9-B9BBF9BBB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8040</Words>
  <Characters>44054</Characters>
  <Application>Microsoft Office Word</Application>
  <DocSecurity>0</DocSecurity>
  <Lines>1178</Lines>
  <Paragraphs>491</Paragraphs>
  <ScaleCrop>false</ScaleCrop>
  <HeadingPairs>
    <vt:vector size="2" baseType="variant">
      <vt:variant>
        <vt:lpstr>Title</vt:lpstr>
      </vt:variant>
      <vt:variant>
        <vt:i4>1</vt:i4>
      </vt:variant>
    </vt:vector>
  </HeadingPairs>
  <TitlesOfParts>
    <vt:vector size="1" baseType="lpstr">
      <vt:lpstr/>
    </vt:vector>
  </TitlesOfParts>
  <Company>Corporate Administration Agency</Company>
  <LinksUpToDate>false</LinksUpToDate>
  <CharactersWithSpaces>52321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icominos</dc:creator>
  <cp:lastModifiedBy>BLawrence</cp:lastModifiedBy>
  <cp:revision>2</cp:revision>
  <cp:lastPrinted>2013-11-12T00:22:00Z</cp:lastPrinted>
  <dcterms:created xsi:type="dcterms:W3CDTF">2016-03-07T23:54:00Z</dcterms:created>
  <dcterms:modified xsi:type="dcterms:W3CDTF">2016-03-07T23:54:00Z</dcterms:modified>
</cp:coreProperties>
</file>